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E265A9">
        <w:rPr>
          <w:b/>
          <w:sz w:val="28"/>
          <w:szCs w:val="28"/>
        </w:rPr>
        <w:t>Spring 2021</w:t>
      </w:r>
    </w:p>
    <w:p w:rsidR="00AD6F3C" w:rsidRPr="000D7D8A" w:rsidRDefault="00E265A9" w:rsidP="00AD6F3C">
      <w:pPr>
        <w:jc w:val="center"/>
        <w:rPr>
          <w:b/>
          <w:sz w:val="28"/>
          <w:szCs w:val="28"/>
        </w:rPr>
      </w:pPr>
      <w:r>
        <w:rPr>
          <w:b/>
          <w:sz w:val="28"/>
          <w:szCs w:val="28"/>
        </w:rPr>
        <w:t>MGMT 496</w:t>
      </w:r>
      <w:r w:rsidR="00AD6F3C" w:rsidRPr="000D7D8A">
        <w:rPr>
          <w:b/>
          <w:sz w:val="28"/>
          <w:szCs w:val="28"/>
        </w:rPr>
        <w:t xml:space="preserve"> – </w:t>
      </w:r>
      <w:proofErr w:type="spellStart"/>
      <w:r>
        <w:rPr>
          <w:b/>
          <w:sz w:val="28"/>
          <w:szCs w:val="28"/>
        </w:rPr>
        <w:t>Entrep</w:t>
      </w:r>
      <w:proofErr w:type="spellEnd"/>
      <w:r>
        <w:rPr>
          <w:b/>
          <w:sz w:val="28"/>
          <w:szCs w:val="28"/>
        </w:rPr>
        <w:t>. Skills Workshop II</w:t>
      </w:r>
    </w:p>
    <w:p w:rsidR="00C413BB" w:rsidRPr="000D7D8A" w:rsidRDefault="00C413BB" w:rsidP="00C413BB">
      <w:pPr>
        <w:tabs>
          <w:tab w:val="left" w:pos="1560"/>
        </w:tabs>
      </w:pPr>
      <w:r w:rsidRPr="000D7D8A">
        <w:rPr>
          <w:b/>
        </w:rPr>
        <w:t>Instructor:</w:t>
      </w:r>
      <w:r w:rsidRPr="000D7D8A">
        <w:tab/>
      </w:r>
      <w:r w:rsidR="00F834B9">
        <w:t>Berna Beyhan</w:t>
      </w:r>
    </w:p>
    <w:p w:rsidR="00C413BB" w:rsidRPr="000D7D8A" w:rsidRDefault="00C413BB" w:rsidP="00C413BB">
      <w:pPr>
        <w:tabs>
          <w:tab w:val="left" w:pos="1560"/>
        </w:tabs>
      </w:pPr>
      <w:r w:rsidRPr="000D7D8A">
        <w:rPr>
          <w:b/>
        </w:rPr>
        <w:t>Office:</w:t>
      </w:r>
      <w:r w:rsidRPr="000D7D8A">
        <w:tab/>
      </w:r>
      <w:r w:rsidR="00760865">
        <w:t xml:space="preserve">SBS </w:t>
      </w:r>
      <w:r w:rsidR="00F834B9">
        <w:t>1011</w:t>
      </w:r>
    </w:p>
    <w:p w:rsidR="00C413BB" w:rsidRPr="000D7D8A" w:rsidRDefault="00C413BB" w:rsidP="00C413BB">
      <w:pPr>
        <w:tabs>
          <w:tab w:val="left" w:pos="1560"/>
        </w:tabs>
      </w:pPr>
      <w:r w:rsidRPr="000D7D8A">
        <w:rPr>
          <w:b/>
        </w:rPr>
        <w:t>Phone:</w:t>
      </w:r>
      <w:r w:rsidR="00F834B9">
        <w:tab/>
        <w:t>(216) 568</w:t>
      </w:r>
      <w:r w:rsidRPr="000D7D8A">
        <w:t>-</w:t>
      </w:r>
      <w:r w:rsidR="00F834B9">
        <w:t>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F834B9" w:rsidRPr="00F751C3">
          <w:rPr>
            <w:rStyle w:val="Hyperlink"/>
          </w:rPr>
          <w:t>berna.beyhan@sabanciuniv.edu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00F834B9">
        <w:tab/>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F834B9" w:rsidRPr="006F7BA4" w:rsidTr="00D9448B">
        <w:trPr>
          <w:trHeight w:val="300"/>
        </w:trPr>
        <w:tc>
          <w:tcPr>
            <w:tcW w:w="1240" w:type="dxa"/>
            <w:hideMark/>
          </w:tcPr>
          <w:p w:rsidR="00F834B9" w:rsidRPr="006F7BA4" w:rsidRDefault="00F834B9" w:rsidP="00D9448B">
            <w:pPr>
              <w:rPr>
                <w:b/>
                <w:bCs/>
                <w:color w:val="000000"/>
                <w:szCs w:val="22"/>
              </w:rPr>
            </w:pPr>
            <w:r w:rsidRPr="006F7BA4">
              <w:rPr>
                <w:b/>
                <w:bCs/>
                <w:color w:val="000000"/>
                <w:szCs w:val="22"/>
              </w:rPr>
              <w:t>Type</w:t>
            </w:r>
          </w:p>
        </w:tc>
        <w:tc>
          <w:tcPr>
            <w:tcW w:w="3240" w:type="dxa"/>
            <w:hideMark/>
          </w:tcPr>
          <w:p w:rsidR="00F834B9" w:rsidRPr="006F7BA4" w:rsidRDefault="00F834B9" w:rsidP="00D9448B">
            <w:pPr>
              <w:rPr>
                <w:b/>
                <w:bCs/>
                <w:color w:val="000000"/>
                <w:szCs w:val="22"/>
              </w:rPr>
            </w:pPr>
            <w:r w:rsidRPr="006F7BA4">
              <w:rPr>
                <w:b/>
                <w:bCs/>
                <w:color w:val="000000"/>
                <w:szCs w:val="22"/>
              </w:rPr>
              <w:t>Time</w:t>
            </w:r>
          </w:p>
        </w:tc>
        <w:tc>
          <w:tcPr>
            <w:tcW w:w="960" w:type="dxa"/>
            <w:hideMark/>
          </w:tcPr>
          <w:p w:rsidR="00F834B9" w:rsidRPr="006F7BA4" w:rsidRDefault="00F834B9" w:rsidP="00D9448B">
            <w:pPr>
              <w:rPr>
                <w:b/>
                <w:bCs/>
                <w:color w:val="000000"/>
                <w:szCs w:val="22"/>
              </w:rPr>
            </w:pPr>
            <w:r w:rsidRPr="006F7BA4">
              <w:rPr>
                <w:b/>
                <w:bCs/>
                <w:color w:val="000000"/>
                <w:szCs w:val="22"/>
              </w:rPr>
              <w:t>Days</w:t>
            </w:r>
          </w:p>
        </w:tc>
        <w:tc>
          <w:tcPr>
            <w:tcW w:w="3220" w:type="dxa"/>
            <w:hideMark/>
          </w:tcPr>
          <w:p w:rsidR="00F834B9" w:rsidRPr="006F7BA4" w:rsidRDefault="00F834B9" w:rsidP="00D9448B">
            <w:pPr>
              <w:rPr>
                <w:b/>
                <w:bCs/>
                <w:color w:val="000000"/>
                <w:szCs w:val="22"/>
              </w:rPr>
            </w:pPr>
            <w:r w:rsidRPr="006F7BA4">
              <w:rPr>
                <w:b/>
                <w:bCs/>
                <w:color w:val="000000"/>
                <w:szCs w:val="22"/>
              </w:rPr>
              <w:t>Where</w:t>
            </w:r>
          </w:p>
        </w:tc>
      </w:tr>
      <w:tr w:rsidR="00F834B9" w:rsidRPr="006F7BA4" w:rsidTr="00D9448B">
        <w:trPr>
          <w:trHeight w:val="300"/>
        </w:trPr>
        <w:tc>
          <w:tcPr>
            <w:tcW w:w="1240" w:type="dxa"/>
            <w:hideMark/>
          </w:tcPr>
          <w:p w:rsidR="00F834B9" w:rsidRPr="006F7BA4" w:rsidRDefault="00F834B9" w:rsidP="00D9448B">
            <w:pPr>
              <w:rPr>
                <w:color w:val="000000"/>
                <w:szCs w:val="22"/>
              </w:rPr>
            </w:pPr>
            <w:r w:rsidRPr="006F7BA4">
              <w:rPr>
                <w:color w:val="000000"/>
                <w:szCs w:val="22"/>
              </w:rPr>
              <w:t>Class</w:t>
            </w:r>
          </w:p>
        </w:tc>
        <w:tc>
          <w:tcPr>
            <w:tcW w:w="3240" w:type="dxa"/>
            <w:hideMark/>
          </w:tcPr>
          <w:p w:rsidR="00F834B9" w:rsidRPr="00D357B5" w:rsidRDefault="00F834B9" w:rsidP="00D9448B">
            <w:pPr>
              <w:rPr>
                <w:szCs w:val="22"/>
              </w:rPr>
            </w:pPr>
            <w:r>
              <w:rPr>
                <w:szCs w:val="22"/>
              </w:rPr>
              <w:t>12:40-13:30</w:t>
            </w:r>
          </w:p>
        </w:tc>
        <w:tc>
          <w:tcPr>
            <w:tcW w:w="960" w:type="dxa"/>
            <w:hideMark/>
          </w:tcPr>
          <w:p w:rsidR="00F834B9" w:rsidRPr="00D357B5" w:rsidRDefault="00F834B9" w:rsidP="00D9448B">
            <w:pPr>
              <w:rPr>
                <w:szCs w:val="22"/>
              </w:rPr>
            </w:pPr>
            <w:r w:rsidRPr="00D357B5">
              <w:rPr>
                <w:szCs w:val="22"/>
              </w:rPr>
              <w:t>T</w:t>
            </w:r>
          </w:p>
        </w:tc>
        <w:tc>
          <w:tcPr>
            <w:tcW w:w="3220" w:type="dxa"/>
            <w:hideMark/>
          </w:tcPr>
          <w:p w:rsidR="00F834B9" w:rsidRPr="00D357B5" w:rsidRDefault="00F834B9" w:rsidP="00D9448B">
            <w:pPr>
              <w:rPr>
                <w:szCs w:val="22"/>
              </w:rPr>
            </w:pPr>
            <w:r>
              <w:rPr>
                <w:szCs w:val="22"/>
              </w:rPr>
              <w:t>Online</w:t>
            </w:r>
          </w:p>
        </w:tc>
      </w:tr>
    </w:tbl>
    <w:p w:rsidR="00F834B9" w:rsidRDefault="00F834B9" w:rsidP="00C30228"/>
    <w:p w:rsidR="000D79EF" w:rsidRPr="004A58DE" w:rsidRDefault="000D79EF" w:rsidP="00C30228">
      <w:pPr>
        <w:rPr>
          <w:b/>
        </w:rPr>
      </w:pPr>
      <w:r w:rsidRPr="004A58DE">
        <w:rPr>
          <w:b/>
        </w:rPr>
        <w:t>Course Objective:</w:t>
      </w:r>
    </w:p>
    <w:p w:rsidR="00F834B9" w:rsidRDefault="00F834B9" w:rsidP="00F834B9">
      <w:pPr>
        <w:rPr>
          <w:szCs w:val="22"/>
        </w:rPr>
      </w:pPr>
      <w:r w:rsidRPr="006D1586">
        <w:rPr>
          <w:szCs w:val="22"/>
        </w:rPr>
        <w:t>This course aims to develop and improve students</w:t>
      </w:r>
      <w:r>
        <w:rPr>
          <w:szCs w:val="22"/>
        </w:rPr>
        <w:t>’</w:t>
      </w:r>
      <w:r w:rsidRPr="006D1586">
        <w:rPr>
          <w:szCs w:val="22"/>
        </w:rPr>
        <w:t xml:space="preserve"> entrepreneurial skills. Students who are interested in entrepreneurship need to improve their skills in management, innovation/technology, design, and law. The idea is to expose students to entrepreneurial environment, meet them the main challenges and problems that an entrepreneur can confront and the ways of overcoming these problems. Students are expe</w:t>
      </w:r>
      <w:r>
        <w:rPr>
          <w:szCs w:val="22"/>
        </w:rPr>
        <w:t>cted to meet real entrepreneurs, opportunities they have and the problems/challenges they face</w:t>
      </w:r>
      <w:r w:rsidRPr="006D1586">
        <w:rPr>
          <w:szCs w:val="22"/>
        </w:rPr>
        <w:t xml:space="preserve">. </w:t>
      </w:r>
      <w:r>
        <w:rPr>
          <w:szCs w:val="22"/>
        </w:rPr>
        <w:t xml:space="preserve">In this course students are exposed to the facts of the entrepreneurial context and they are encouraged to develop solutions and alternative perspectives as if they are real entrepreneurs. </w:t>
      </w:r>
      <w:r w:rsidRPr="006D1586">
        <w:rPr>
          <w:szCs w:val="22"/>
        </w:rPr>
        <w:t>Therefore, the aim of this workshop is to help students develop various entrepreneurial and professional skills</w:t>
      </w:r>
      <w:r>
        <w:rPr>
          <w:szCs w:val="22"/>
        </w:rPr>
        <w:t>,</w:t>
      </w:r>
      <w:r w:rsidRPr="006D1586">
        <w:rPr>
          <w:szCs w:val="22"/>
        </w:rPr>
        <w:t xml:space="preserve"> and experience the real </w:t>
      </w:r>
      <w:r>
        <w:rPr>
          <w:szCs w:val="22"/>
        </w:rPr>
        <w:t>entrepreneurship</w:t>
      </w:r>
      <w:r w:rsidRPr="006D1586">
        <w:rPr>
          <w:szCs w:val="22"/>
        </w:rPr>
        <w:t xml:space="preserve"> environment.</w:t>
      </w:r>
    </w:p>
    <w:p w:rsidR="009756A8" w:rsidRDefault="009756A8" w:rsidP="00C30228"/>
    <w:p w:rsidR="00F834B9" w:rsidRPr="0035394B" w:rsidRDefault="000D79EF" w:rsidP="00F834B9">
      <w:pPr>
        <w:rPr>
          <w:szCs w:val="22"/>
        </w:rPr>
      </w:pPr>
      <w:r w:rsidRPr="004A58DE">
        <w:rPr>
          <w:b/>
        </w:rPr>
        <w:t>Learning Outcomes:</w:t>
      </w:r>
      <w:r w:rsidR="009756A8">
        <w:rPr>
          <w:b/>
        </w:rPr>
        <w:t xml:space="preserve"> </w:t>
      </w:r>
      <w:r w:rsidR="009756A8">
        <w:rPr>
          <w:b/>
        </w:rPr>
        <w:br/>
      </w:r>
      <w:bookmarkStart w:id="0" w:name="OLE_LINK1"/>
      <w:r w:rsidR="00F834B9" w:rsidRPr="0035394B">
        <w:rPr>
          <w:szCs w:val="22"/>
        </w:rPr>
        <w:t xml:space="preserve">Upon completion of these workshops, </w:t>
      </w:r>
      <w:r w:rsidR="00F834B9">
        <w:rPr>
          <w:szCs w:val="22"/>
        </w:rPr>
        <w:t>students will</w:t>
      </w:r>
      <w:r w:rsidR="00F834B9" w:rsidRPr="0035394B">
        <w:rPr>
          <w:szCs w:val="22"/>
        </w:rPr>
        <w:t>:</w:t>
      </w:r>
    </w:p>
    <w:p w:rsidR="00F834B9" w:rsidRDefault="00F834B9" w:rsidP="00F834B9">
      <w:pPr>
        <w:numPr>
          <w:ilvl w:val="0"/>
          <w:numId w:val="6"/>
        </w:numPr>
        <w:rPr>
          <w:szCs w:val="22"/>
        </w:rPr>
      </w:pPr>
      <w:r>
        <w:rPr>
          <w:szCs w:val="22"/>
        </w:rPr>
        <w:t>develop skills to create new ideas and transform them into products/services</w:t>
      </w:r>
    </w:p>
    <w:p w:rsidR="00F834B9" w:rsidRDefault="00F834B9" w:rsidP="00F834B9">
      <w:pPr>
        <w:numPr>
          <w:ilvl w:val="0"/>
          <w:numId w:val="6"/>
        </w:numPr>
        <w:rPr>
          <w:szCs w:val="22"/>
        </w:rPr>
      </w:pPr>
      <w:r>
        <w:rPr>
          <w:szCs w:val="22"/>
        </w:rPr>
        <w:t>develop self-competence to understand and solve the real problems of entrepreneurs</w:t>
      </w:r>
    </w:p>
    <w:p w:rsidR="00F834B9" w:rsidRDefault="00F834B9" w:rsidP="00F834B9">
      <w:pPr>
        <w:numPr>
          <w:ilvl w:val="0"/>
          <w:numId w:val="6"/>
        </w:numPr>
        <w:rPr>
          <w:szCs w:val="22"/>
        </w:rPr>
      </w:pPr>
    </w:p>
    <w:p w:rsidR="00F834B9" w:rsidRPr="0035394B" w:rsidRDefault="00F834B9" w:rsidP="00F834B9">
      <w:pPr>
        <w:numPr>
          <w:ilvl w:val="0"/>
          <w:numId w:val="6"/>
        </w:numPr>
        <w:rPr>
          <w:szCs w:val="22"/>
        </w:rPr>
      </w:pPr>
      <w:r>
        <w:rPr>
          <w:szCs w:val="22"/>
        </w:rPr>
        <w:t>be aware of the major challenges in entrepreneurial process</w:t>
      </w:r>
    </w:p>
    <w:p w:rsidR="00F834B9" w:rsidRPr="00FA62C0" w:rsidRDefault="00F834B9" w:rsidP="00F834B9">
      <w:pPr>
        <w:numPr>
          <w:ilvl w:val="0"/>
          <w:numId w:val="6"/>
        </w:numPr>
        <w:rPr>
          <w:szCs w:val="22"/>
        </w:rPr>
      </w:pPr>
      <w:r w:rsidRPr="0035394B">
        <w:rPr>
          <w:szCs w:val="22"/>
        </w:rPr>
        <w:t xml:space="preserve">learn </w:t>
      </w:r>
      <w:r>
        <w:rPr>
          <w:szCs w:val="22"/>
        </w:rPr>
        <w:t>the developments in science, management fields that might have an impact on society, environment and economics</w:t>
      </w:r>
      <w:bookmarkEnd w:id="0"/>
      <w:r>
        <w:rPr>
          <w:szCs w:val="22"/>
        </w:rPr>
        <w:t>;</w:t>
      </w:r>
    </w:p>
    <w:p w:rsidR="00F834B9" w:rsidRPr="0035394B" w:rsidRDefault="00F834B9" w:rsidP="00F834B9">
      <w:pPr>
        <w:numPr>
          <w:ilvl w:val="0"/>
          <w:numId w:val="6"/>
        </w:numPr>
        <w:rPr>
          <w:bCs/>
          <w:color w:val="000000"/>
          <w:szCs w:val="22"/>
        </w:rPr>
      </w:pPr>
      <w:r w:rsidRPr="0035394B">
        <w:rPr>
          <w:bCs/>
          <w:color w:val="000000"/>
          <w:szCs w:val="22"/>
        </w:rPr>
        <w:t>be skilled at providing constructive feedback;</w:t>
      </w:r>
    </w:p>
    <w:p w:rsidR="00F834B9" w:rsidRPr="0035394B" w:rsidRDefault="00F834B9" w:rsidP="00F834B9">
      <w:pPr>
        <w:numPr>
          <w:ilvl w:val="0"/>
          <w:numId w:val="6"/>
        </w:numPr>
        <w:rPr>
          <w:bCs/>
          <w:color w:val="000000"/>
          <w:szCs w:val="22"/>
        </w:rPr>
      </w:pPr>
      <w:r w:rsidRPr="0035394B">
        <w:rPr>
          <w:szCs w:val="22"/>
        </w:rPr>
        <w:t xml:space="preserve">learn </w:t>
      </w:r>
      <w:r>
        <w:rPr>
          <w:szCs w:val="22"/>
        </w:rPr>
        <w:t>the experiences of successful entrepreneurs.</w:t>
      </w:r>
    </w:p>
    <w:p w:rsidR="003D3B91" w:rsidRDefault="003D3B91" w:rsidP="00F834B9"/>
    <w:p w:rsidR="004430AE" w:rsidRDefault="004430AE" w:rsidP="004430AE">
      <w:pPr>
        <w:rPr>
          <w:b/>
        </w:rPr>
      </w:pPr>
      <w:r w:rsidRPr="004430AE">
        <w:rPr>
          <w:b/>
        </w:rPr>
        <w:t>Course Material:</w:t>
      </w:r>
    </w:p>
    <w:p w:rsidR="00F834B9" w:rsidRDefault="00F834B9" w:rsidP="00647EA7">
      <w:pPr>
        <w:rPr>
          <w:b/>
        </w:rPr>
      </w:pPr>
      <w:r>
        <w:t>Course materials will be provided by the instructor and be accessible online throughout the course of the semester</w:t>
      </w:r>
      <w:r w:rsidRPr="007C29D1">
        <w:rPr>
          <w:b/>
        </w:rPr>
        <w:t xml:space="preserve"> </w:t>
      </w:r>
    </w:p>
    <w:p w:rsidR="00F834B9" w:rsidRDefault="00F834B9" w:rsidP="00647EA7">
      <w:pPr>
        <w:rPr>
          <w:b/>
        </w:rPr>
      </w:pPr>
    </w:p>
    <w:p w:rsidR="00F834B9" w:rsidRDefault="00647EA7" w:rsidP="00647EA7">
      <w:pPr>
        <w:rPr>
          <w:b/>
        </w:rPr>
      </w:pPr>
      <w:r w:rsidRPr="007C29D1">
        <w:rPr>
          <w:b/>
        </w:rPr>
        <w:lastRenderedPageBreak/>
        <w:t>List of Cases</w:t>
      </w:r>
      <w:r w:rsidR="00F834B9">
        <w:rPr>
          <w:b/>
        </w:rPr>
        <w:t>:</w:t>
      </w:r>
    </w:p>
    <w:p w:rsidR="00F834B9" w:rsidRPr="00F834B9" w:rsidRDefault="00F834B9" w:rsidP="00647EA7">
      <w:r w:rsidRPr="00F834B9">
        <w:t>Will be provided by the instructor.</w:t>
      </w:r>
      <w:r>
        <w:t xml:space="preserve"> The list of cases is provided in course schedule below.</w:t>
      </w:r>
    </w:p>
    <w:p w:rsidR="00647EA7" w:rsidRPr="007C29D1" w:rsidRDefault="00647EA7" w:rsidP="00647EA7">
      <w:pPr>
        <w:rPr>
          <w:b/>
        </w:rPr>
      </w:pPr>
      <w:r w:rsidRPr="007C29D1">
        <w:rPr>
          <w:b/>
        </w:rPr>
        <w:t xml:space="preserve"> </w:t>
      </w:r>
    </w:p>
    <w:p w:rsidR="004430AE" w:rsidRPr="004430AE" w:rsidRDefault="004430AE" w:rsidP="00C30228">
      <w:pPr>
        <w:rPr>
          <w:b/>
        </w:rPr>
      </w:pPr>
      <w:r w:rsidRPr="004430AE">
        <w:rPr>
          <w:b/>
        </w:rPr>
        <w:t xml:space="preserve">Course </w:t>
      </w:r>
      <w:r w:rsidR="007A50B7">
        <w:rPr>
          <w:b/>
        </w:rPr>
        <w:t>W</w:t>
      </w:r>
      <w:r w:rsidRPr="004430AE">
        <w:rPr>
          <w:b/>
        </w:rPr>
        <w:t>eb:</w:t>
      </w:r>
    </w:p>
    <w:p w:rsidR="00F834B9" w:rsidRPr="00F834B9" w:rsidRDefault="00F834B9" w:rsidP="00F834B9">
      <w:pPr>
        <w:rPr>
          <w:rStyle w:val="fontstyle01"/>
          <w:sz w:val="24"/>
          <w:szCs w:val="24"/>
        </w:rPr>
      </w:pPr>
      <w:r w:rsidRPr="00F834B9">
        <w:rPr>
          <w:rStyle w:val="fontstyle01"/>
          <w:sz w:val="24"/>
          <w:szCs w:val="24"/>
        </w:rPr>
        <w:t xml:space="preserve">Lecture notes, questions for case study analyses, information about assignments and your grades will be available on </w:t>
      </w:r>
      <w:proofErr w:type="spellStart"/>
      <w:r w:rsidRPr="00F834B9">
        <w:rPr>
          <w:rStyle w:val="fontstyle01"/>
          <w:sz w:val="24"/>
          <w:szCs w:val="24"/>
        </w:rPr>
        <w:t>SuCourse</w:t>
      </w:r>
      <w:proofErr w:type="spellEnd"/>
      <w:r w:rsidRPr="00F834B9">
        <w:rPr>
          <w:rStyle w:val="fontstyle01"/>
          <w:sz w:val="24"/>
          <w:szCs w:val="24"/>
        </w:rPr>
        <w:t xml:space="preserve"> site. Lecture slides and recordings of online classes will be uploaded to </w:t>
      </w:r>
      <w:proofErr w:type="spellStart"/>
      <w:r w:rsidRPr="00F834B9">
        <w:rPr>
          <w:rStyle w:val="fontstyle01"/>
          <w:sz w:val="24"/>
          <w:szCs w:val="24"/>
        </w:rPr>
        <w:t>SuCourse</w:t>
      </w:r>
      <w:proofErr w:type="spellEnd"/>
      <w:r w:rsidRPr="00F834B9">
        <w:rPr>
          <w:rStyle w:val="fontstyle01"/>
          <w:sz w:val="24"/>
          <w:szCs w:val="24"/>
        </w:rPr>
        <w:t xml:space="preserve"> after each class. Quizzes will also be delivered on </w:t>
      </w:r>
      <w:proofErr w:type="spellStart"/>
      <w:r w:rsidRPr="00F834B9">
        <w:rPr>
          <w:rStyle w:val="fontstyle01"/>
          <w:sz w:val="24"/>
          <w:szCs w:val="24"/>
        </w:rPr>
        <w:t>SuCourse</w:t>
      </w:r>
      <w:proofErr w:type="spellEnd"/>
      <w:r w:rsidRPr="00F834B9">
        <w:rPr>
          <w:rStyle w:val="fontstyle01"/>
          <w:sz w:val="24"/>
          <w:szCs w:val="24"/>
        </w:rPr>
        <w:t xml:space="preserve">. </w:t>
      </w:r>
    </w:p>
    <w:p w:rsidR="00F834B9" w:rsidRPr="00F834B9" w:rsidRDefault="00F834B9" w:rsidP="00F834B9">
      <w:pPr>
        <w:rPr>
          <w:rStyle w:val="fontstyle01"/>
          <w:sz w:val="24"/>
          <w:szCs w:val="24"/>
        </w:rPr>
      </w:pPr>
      <w:r w:rsidRPr="00F834B9">
        <w:rPr>
          <w:rStyle w:val="fontstyle01"/>
          <w:sz w:val="24"/>
          <w:szCs w:val="24"/>
        </w:rPr>
        <w:t xml:space="preserve">Students should frequently check the website at </w:t>
      </w:r>
      <w:proofErr w:type="spellStart"/>
      <w:r w:rsidRPr="00F834B9">
        <w:rPr>
          <w:rStyle w:val="fontstyle01"/>
          <w:sz w:val="24"/>
          <w:szCs w:val="24"/>
        </w:rPr>
        <w:t>SUCourse</w:t>
      </w:r>
      <w:proofErr w:type="spellEnd"/>
      <w:r w:rsidRPr="00F834B9">
        <w:rPr>
          <w:rStyle w:val="fontstyle01"/>
          <w:sz w:val="24"/>
          <w:szCs w:val="24"/>
        </w:rPr>
        <w:t xml:space="preserve">. The Announcements component of </w:t>
      </w:r>
      <w:proofErr w:type="spellStart"/>
      <w:r w:rsidRPr="00F834B9">
        <w:rPr>
          <w:rStyle w:val="fontstyle01"/>
          <w:sz w:val="24"/>
          <w:szCs w:val="24"/>
        </w:rPr>
        <w:t>SUCourse</w:t>
      </w:r>
      <w:proofErr w:type="spellEnd"/>
      <w:r w:rsidRPr="00F834B9">
        <w:rPr>
          <w:rStyle w:val="fontstyle01"/>
          <w:sz w:val="24"/>
          <w:szCs w:val="24"/>
        </w:rPr>
        <w:t xml:space="preserve"> will be actively used for sharing announcements. The following components of </w:t>
      </w:r>
      <w:proofErr w:type="spellStart"/>
      <w:r w:rsidRPr="00F834B9">
        <w:rPr>
          <w:rStyle w:val="fontstyle01"/>
          <w:sz w:val="24"/>
          <w:szCs w:val="24"/>
        </w:rPr>
        <w:t>SUCourse</w:t>
      </w:r>
      <w:proofErr w:type="spellEnd"/>
      <w:r w:rsidRPr="00F834B9">
        <w:rPr>
          <w:rStyle w:val="fontstyle01"/>
          <w:sz w:val="24"/>
          <w:szCs w:val="24"/>
        </w:rPr>
        <w:t xml:space="preserve"> will also be actively used: Assignments, evaluation and </w:t>
      </w:r>
      <w:proofErr w:type="spellStart"/>
      <w:r w:rsidRPr="00F834B9">
        <w:rPr>
          <w:rStyle w:val="fontstyle01"/>
          <w:sz w:val="24"/>
          <w:szCs w:val="24"/>
        </w:rPr>
        <w:t>Turnitin</w:t>
      </w:r>
      <w:proofErr w:type="spellEnd"/>
      <w:r w:rsidRPr="00F834B9">
        <w:rPr>
          <w:rStyle w:val="fontstyle01"/>
          <w:sz w:val="24"/>
          <w:szCs w:val="24"/>
        </w:rPr>
        <w:t xml:space="preserve">. </w:t>
      </w:r>
    </w:p>
    <w:p w:rsidR="00F834B9" w:rsidRPr="00F834B9" w:rsidRDefault="00F834B9" w:rsidP="00F834B9">
      <w:pPr>
        <w:rPr>
          <w:rStyle w:val="fontstyle01"/>
          <w:sz w:val="24"/>
          <w:szCs w:val="24"/>
        </w:rPr>
      </w:pPr>
      <w:proofErr w:type="spellStart"/>
      <w:r w:rsidRPr="00F834B9">
        <w:rPr>
          <w:rStyle w:val="fontstyle01"/>
          <w:sz w:val="24"/>
          <w:szCs w:val="24"/>
        </w:rPr>
        <w:t>Sabancı</w:t>
      </w:r>
      <w:proofErr w:type="spellEnd"/>
      <w:r w:rsidRPr="00F834B9">
        <w:rPr>
          <w:rStyle w:val="fontstyle01"/>
          <w:sz w:val="24"/>
          <w:szCs w:val="24"/>
        </w:rPr>
        <w:t xml:space="preserve"> University uses a powerful web-based tool called </w:t>
      </w:r>
      <w:proofErr w:type="spellStart"/>
      <w:r w:rsidRPr="00F834B9">
        <w:rPr>
          <w:rStyle w:val="fontstyle01"/>
          <w:sz w:val="24"/>
          <w:szCs w:val="24"/>
        </w:rPr>
        <w:t>Turnitin</w:t>
      </w:r>
      <w:proofErr w:type="spellEnd"/>
      <w:r w:rsidRPr="00F834B9">
        <w:rPr>
          <w:rStyle w:val="fontstyle01"/>
          <w:sz w:val="24"/>
          <w:szCs w:val="24"/>
        </w:rPr>
        <w:t xml:space="preserve">. </w:t>
      </w:r>
      <w:proofErr w:type="spellStart"/>
      <w:r w:rsidRPr="00F834B9">
        <w:rPr>
          <w:rStyle w:val="fontstyle01"/>
          <w:sz w:val="24"/>
          <w:szCs w:val="24"/>
        </w:rPr>
        <w:t>Turnitin</w:t>
      </w:r>
      <w:proofErr w:type="spellEnd"/>
      <w:r w:rsidRPr="00F834B9">
        <w:rPr>
          <w:rStyle w:val="fontstyle01"/>
          <w:sz w:val="24"/>
          <w:szCs w:val="24"/>
        </w:rPr>
        <w:t xml:space="preserve"> is the worldwide standard in online plagiarism prevention. It allows instructors to compare student papers against a database composed of millions of articles. Every paper you submit will be scanned by </w:t>
      </w:r>
      <w:proofErr w:type="spellStart"/>
      <w:r w:rsidRPr="00F834B9">
        <w:rPr>
          <w:rStyle w:val="fontstyle01"/>
          <w:sz w:val="24"/>
          <w:szCs w:val="24"/>
        </w:rPr>
        <w:t>Turnitin</w:t>
      </w:r>
      <w:proofErr w:type="spellEnd"/>
      <w:r w:rsidRPr="00F834B9">
        <w:rPr>
          <w:rStyle w:val="fontstyle01"/>
          <w:sz w:val="24"/>
          <w:szCs w:val="24"/>
        </w:rPr>
        <w:t>, and results will be reflected in your grades.</w:t>
      </w:r>
    </w:p>
    <w:p w:rsidR="00F834B9" w:rsidRPr="00F834B9" w:rsidRDefault="00F834B9" w:rsidP="00F834B9"/>
    <w:p w:rsidR="004A58DE" w:rsidRPr="007A50B7" w:rsidRDefault="009940A6" w:rsidP="00C30228">
      <w:pPr>
        <w:rPr>
          <w:b/>
        </w:rPr>
      </w:pPr>
      <w:r>
        <w:rPr>
          <w:b/>
        </w:rPr>
        <w:t>Instructional Design</w:t>
      </w:r>
      <w:r w:rsidR="007A50B7" w:rsidRPr="007A50B7">
        <w:rPr>
          <w:b/>
        </w:rPr>
        <w:t>:</w:t>
      </w:r>
    </w:p>
    <w:p w:rsidR="00F834B9" w:rsidRPr="006C7DD4" w:rsidRDefault="00F834B9" w:rsidP="00F834B9">
      <w:r w:rsidRPr="006C7DD4">
        <w:t>The course will be taught with an interactive approach using a</w:t>
      </w:r>
    </w:p>
    <w:p w:rsidR="00F834B9" w:rsidRPr="006C7DD4" w:rsidRDefault="00F834B9" w:rsidP="00F834B9">
      <w:r w:rsidRPr="006C7DD4">
        <w:t>variety of tools and methods. We will have</w:t>
      </w:r>
    </w:p>
    <w:p w:rsidR="00F834B9" w:rsidRPr="006C7DD4" w:rsidRDefault="00F834B9" w:rsidP="00F834B9">
      <w:pPr>
        <w:pStyle w:val="ListParagraph"/>
        <w:numPr>
          <w:ilvl w:val="0"/>
          <w:numId w:val="7"/>
        </w:numPr>
      </w:pPr>
      <w:r w:rsidRPr="006C7DD4">
        <w:t>Case discussions</w:t>
      </w:r>
    </w:p>
    <w:p w:rsidR="00F834B9" w:rsidRPr="006C7DD4" w:rsidRDefault="00F834B9" w:rsidP="00F834B9">
      <w:pPr>
        <w:pStyle w:val="ListParagraph"/>
        <w:numPr>
          <w:ilvl w:val="0"/>
          <w:numId w:val="7"/>
        </w:numPr>
      </w:pPr>
      <w:r w:rsidRPr="006C7DD4">
        <w:t>Guest speakers</w:t>
      </w:r>
    </w:p>
    <w:p w:rsidR="00F834B9" w:rsidRPr="006C7DD4" w:rsidRDefault="00F834B9" w:rsidP="00F834B9">
      <w:pPr>
        <w:pStyle w:val="ListParagraph"/>
        <w:numPr>
          <w:ilvl w:val="0"/>
          <w:numId w:val="7"/>
        </w:numPr>
      </w:pPr>
      <w:r w:rsidRPr="006C7DD4">
        <w:t>In-class exercises</w:t>
      </w:r>
    </w:p>
    <w:p w:rsidR="00F834B9" w:rsidRPr="006C7DD4" w:rsidRDefault="00F834B9" w:rsidP="00F834B9">
      <w:pPr>
        <w:pStyle w:val="ListParagraph"/>
        <w:numPr>
          <w:ilvl w:val="0"/>
          <w:numId w:val="7"/>
        </w:numPr>
      </w:pPr>
      <w:r>
        <w:t>Case analysis</w:t>
      </w:r>
      <w:r w:rsidRPr="006C7DD4">
        <w:t xml:space="preserve"> assignment</w:t>
      </w:r>
    </w:p>
    <w:p w:rsidR="00F834B9" w:rsidRDefault="00F834B9" w:rsidP="00F834B9">
      <w:r>
        <w:rPr>
          <w:szCs w:val="22"/>
        </w:rPr>
        <w:t>Students will be responsible to read the materials, articles, case studies provided by the instructor. Students are expected to write four reflection papers on the materials provided by the instructor. Questions to be discussed in the reflection papers will be given by the instructor. In this course, a</w:t>
      </w:r>
      <w:r w:rsidRPr="0035394B">
        <w:rPr>
          <w:szCs w:val="23"/>
        </w:rPr>
        <w:t xml:space="preserve"> positive learning climate is encouraged and it depends on </w:t>
      </w:r>
      <w:r>
        <w:rPr>
          <w:szCs w:val="23"/>
        </w:rPr>
        <w:t xml:space="preserve">students’ </w:t>
      </w:r>
      <w:r w:rsidRPr="0035394B">
        <w:rPr>
          <w:szCs w:val="23"/>
        </w:rPr>
        <w:t>being open and supportiv</w:t>
      </w:r>
      <w:r w:rsidRPr="00161CB1">
        <w:t xml:space="preserve">e in small group discussions, being focused on the assignments, applying concepts and practicing communication skills studied in the </w:t>
      </w:r>
      <w:r>
        <w:t>workshop.</w:t>
      </w:r>
    </w:p>
    <w:p w:rsidR="00F834B9" w:rsidRDefault="00F834B9" w:rsidP="00FF76E4">
      <w:pPr>
        <w:rPr>
          <w:b/>
        </w:rPr>
      </w:pPr>
    </w:p>
    <w:p w:rsidR="00FF76E4" w:rsidRDefault="00FF76E4" w:rsidP="00FF76E4">
      <w:r w:rsidRPr="00517C0B">
        <w:rPr>
          <w:b/>
        </w:rPr>
        <w:t>Grading</w:t>
      </w:r>
      <w:r>
        <w:t>:</w:t>
      </w:r>
    </w:p>
    <w:p w:rsidR="00F834B9" w:rsidRDefault="00F834B9" w:rsidP="00D9448B">
      <w:r w:rsidRPr="004E0164">
        <w:t xml:space="preserve">Students will be evaluated on the basis of the reflection </w:t>
      </w:r>
      <w:r>
        <w:t>papers, attendance and class pa</w:t>
      </w:r>
      <w:r w:rsidRPr="004E0164">
        <w:t>rticipation</w:t>
      </w:r>
      <w:r w:rsidRPr="004E0164">
        <w:rPr>
          <w:bCs/>
          <w:color w:val="000000"/>
          <w:szCs w:val="22"/>
        </w:rPr>
        <w:t>.</w:t>
      </w:r>
      <w:r>
        <w:rPr>
          <w:bCs/>
          <w:color w:val="000000"/>
          <w:szCs w:val="22"/>
        </w:rPr>
        <w:t xml:space="preserve"> The following is the grading structure for this course.</w:t>
      </w:r>
    </w:p>
    <w:p w:rsidR="00F834B9" w:rsidRDefault="00F834B9" w:rsidP="00F834B9">
      <w:pPr>
        <w:keepNext/>
        <w:rPr>
          <w:szCs w:val="22"/>
        </w:rPr>
      </w:pPr>
    </w:p>
    <w:tbl>
      <w:tblPr>
        <w:tblW w:w="0" w:type="auto"/>
        <w:tblInd w:w="855" w:type="dxa"/>
        <w:tblLayout w:type="fixed"/>
        <w:tblLook w:val="0000" w:firstRow="0" w:lastRow="0" w:firstColumn="0" w:lastColumn="0" w:noHBand="0" w:noVBand="0"/>
      </w:tblPr>
      <w:tblGrid>
        <w:gridCol w:w="3398"/>
        <w:gridCol w:w="850"/>
      </w:tblGrid>
      <w:tr w:rsidR="00FF76E4" w:rsidTr="00F834B9">
        <w:trPr>
          <w:cantSplit/>
        </w:trPr>
        <w:tc>
          <w:tcPr>
            <w:tcW w:w="3398" w:type="dxa"/>
          </w:tcPr>
          <w:p w:rsidR="00FF76E4" w:rsidRDefault="00F834B9" w:rsidP="0014634E">
            <w:r>
              <w:t>Attendance</w:t>
            </w:r>
          </w:p>
        </w:tc>
        <w:tc>
          <w:tcPr>
            <w:tcW w:w="850" w:type="dxa"/>
          </w:tcPr>
          <w:p w:rsidR="00FF76E4" w:rsidRDefault="00F834B9" w:rsidP="0014634E">
            <w:r>
              <w:t>: 20</w:t>
            </w:r>
            <w:r w:rsidR="00FF76E4">
              <w:t>%</w:t>
            </w:r>
          </w:p>
        </w:tc>
      </w:tr>
      <w:tr w:rsidR="00FF76E4" w:rsidTr="00F834B9">
        <w:trPr>
          <w:cantSplit/>
        </w:trPr>
        <w:tc>
          <w:tcPr>
            <w:tcW w:w="3398" w:type="dxa"/>
          </w:tcPr>
          <w:p w:rsidR="00FF76E4" w:rsidRDefault="00FF76E4" w:rsidP="0014634E">
            <w:r>
              <w:t>Case preparation</w:t>
            </w:r>
            <w:r w:rsidR="00F834B9">
              <w:t>&amp; participation</w:t>
            </w:r>
          </w:p>
        </w:tc>
        <w:tc>
          <w:tcPr>
            <w:tcW w:w="850" w:type="dxa"/>
          </w:tcPr>
          <w:p w:rsidR="00FF76E4" w:rsidRDefault="00A35F7B" w:rsidP="0014634E">
            <w:pPr>
              <w:rPr>
                <w:b/>
              </w:rPr>
            </w:pPr>
            <w:r>
              <w:t>: 30</w:t>
            </w:r>
            <w:r w:rsidR="00FF76E4">
              <w:t>%</w:t>
            </w:r>
          </w:p>
        </w:tc>
      </w:tr>
      <w:tr w:rsidR="00FF76E4" w:rsidTr="00F834B9">
        <w:trPr>
          <w:cantSplit/>
        </w:trPr>
        <w:tc>
          <w:tcPr>
            <w:tcW w:w="3398" w:type="dxa"/>
          </w:tcPr>
          <w:p w:rsidR="00FF76E4" w:rsidRDefault="00A35F7B" w:rsidP="0014634E">
            <w:r>
              <w:t>In-class exercise</w:t>
            </w:r>
          </w:p>
        </w:tc>
        <w:tc>
          <w:tcPr>
            <w:tcW w:w="850" w:type="dxa"/>
          </w:tcPr>
          <w:p w:rsidR="00FF76E4" w:rsidRDefault="000926F8" w:rsidP="0014634E">
            <w:pPr>
              <w:pStyle w:val="Header"/>
              <w:rPr>
                <w:b/>
              </w:rPr>
            </w:pPr>
            <w:r>
              <w:t>: 24</w:t>
            </w:r>
            <w:bookmarkStart w:id="1" w:name="_GoBack"/>
            <w:bookmarkEnd w:id="1"/>
            <w:r w:rsidR="00FF76E4">
              <w:t xml:space="preserve">% </w:t>
            </w:r>
          </w:p>
        </w:tc>
      </w:tr>
      <w:tr w:rsidR="00FF76E4" w:rsidTr="00F834B9">
        <w:trPr>
          <w:cantSplit/>
        </w:trPr>
        <w:tc>
          <w:tcPr>
            <w:tcW w:w="3398" w:type="dxa"/>
          </w:tcPr>
          <w:p w:rsidR="00FF76E4" w:rsidRDefault="00A35F7B" w:rsidP="00A35F7B">
            <w:r>
              <w:t>Case assignments</w:t>
            </w:r>
          </w:p>
        </w:tc>
        <w:tc>
          <w:tcPr>
            <w:tcW w:w="850" w:type="dxa"/>
          </w:tcPr>
          <w:p w:rsidR="00FF76E4" w:rsidRDefault="00FF76E4" w:rsidP="0014634E">
            <w:r>
              <w:t>:</w:t>
            </w:r>
            <w:r w:rsidR="000926F8">
              <w:t xml:space="preserve"> 26</w:t>
            </w:r>
            <w:r>
              <w:t>%</w:t>
            </w:r>
          </w:p>
        </w:tc>
      </w:tr>
    </w:tbl>
    <w:p w:rsidR="00C843BB" w:rsidRDefault="00C843BB" w:rsidP="00FF76E4">
      <w:pPr>
        <w:rPr>
          <w:u w:val="single"/>
        </w:rPr>
      </w:pPr>
    </w:p>
    <w:p w:rsidR="002716AD" w:rsidRPr="002716AD" w:rsidRDefault="002716AD" w:rsidP="00C30228">
      <w:pPr>
        <w:rPr>
          <w:b/>
        </w:rPr>
      </w:pPr>
      <w:r w:rsidRPr="002716AD">
        <w:rPr>
          <w:b/>
        </w:rPr>
        <w:t>Requirements:</w:t>
      </w:r>
    </w:p>
    <w:p w:rsidR="00A35F7B" w:rsidRDefault="00A35F7B" w:rsidP="00A35F7B">
      <w:pPr>
        <w:keepNext/>
        <w:rPr>
          <w:szCs w:val="22"/>
        </w:rPr>
      </w:pPr>
      <w:r w:rsidRPr="00773122">
        <w:rPr>
          <w:bCs/>
          <w:color w:val="000000"/>
          <w:szCs w:val="22"/>
        </w:rPr>
        <w:t>S</w:t>
      </w:r>
      <w:r w:rsidRPr="00773122">
        <w:rPr>
          <w:szCs w:val="22"/>
        </w:rPr>
        <w:t xml:space="preserve">tudents are expected </w:t>
      </w:r>
      <w:r w:rsidRPr="00773122">
        <w:rPr>
          <w:bCs/>
          <w:szCs w:val="22"/>
        </w:rPr>
        <w:t>not</w:t>
      </w:r>
      <w:r w:rsidRPr="00773122">
        <w:rPr>
          <w:szCs w:val="22"/>
        </w:rPr>
        <w:t xml:space="preserve"> to miss any class</w:t>
      </w:r>
      <w:r>
        <w:rPr>
          <w:szCs w:val="22"/>
        </w:rPr>
        <w:t>room discussions. M</w:t>
      </w:r>
      <w:r>
        <w:rPr>
          <w:bCs/>
          <w:szCs w:val="22"/>
        </w:rPr>
        <w:t xml:space="preserve">issing a class will result in a loss of credit. </w:t>
      </w:r>
      <w:r>
        <w:rPr>
          <w:szCs w:val="22"/>
        </w:rPr>
        <w:t xml:space="preserve">The student must have a legitimate excuse for missing a classroom discussion. A legitimate excuse may only be due to medical reasons, which must be verified by a doctor’s note or report (attending a job interview, traveling out of town, etc. </w:t>
      </w:r>
      <w:r>
        <w:rPr>
          <w:szCs w:val="22"/>
        </w:rPr>
        <w:lastRenderedPageBreak/>
        <w:t xml:space="preserve">are not considered legitimate reasons). Coming late to class </w:t>
      </w:r>
      <w:r w:rsidR="000E71D7">
        <w:rPr>
          <w:szCs w:val="22"/>
        </w:rPr>
        <w:t xml:space="preserve">(max 5 minutes) </w:t>
      </w:r>
      <w:r>
        <w:rPr>
          <w:szCs w:val="22"/>
        </w:rPr>
        <w:t xml:space="preserve">and/or leaving early </w:t>
      </w:r>
      <w:r w:rsidR="000E71D7">
        <w:rPr>
          <w:szCs w:val="22"/>
        </w:rPr>
        <w:t xml:space="preserve">(max 5 minutes) </w:t>
      </w:r>
      <w:r>
        <w:rPr>
          <w:szCs w:val="22"/>
        </w:rPr>
        <w:t xml:space="preserve">will count as an absence. </w:t>
      </w:r>
    </w:p>
    <w:p w:rsidR="00A35F7B" w:rsidRDefault="00A35F7B" w:rsidP="00A35F7B">
      <w:pPr>
        <w:keepNext/>
        <w:rPr>
          <w:szCs w:val="22"/>
        </w:rPr>
      </w:pPr>
      <w:r>
        <w:rPr>
          <w:szCs w:val="22"/>
        </w:rPr>
        <w:t xml:space="preserve">Students will take two in-class online exercise from 2 cases and will submit 2 assignments from 2 cases. The date of in-class exercises and the submission dates of assignments are given in the course schedule below.  </w:t>
      </w:r>
    </w:p>
    <w:p w:rsidR="000E71D7" w:rsidRPr="000E71D7" w:rsidRDefault="000E71D7" w:rsidP="00A35F7B">
      <w:pPr>
        <w:keepNext/>
        <w:rPr>
          <w:szCs w:val="22"/>
          <w:u w:val="single"/>
        </w:rPr>
      </w:pPr>
      <w:r w:rsidRPr="000E71D7">
        <w:rPr>
          <w:szCs w:val="22"/>
          <w:u w:val="single"/>
        </w:rPr>
        <w:t xml:space="preserve">The instructor reserves the right of conducting recorded interviews with students if she thinks it is necessary before the grading. </w:t>
      </w:r>
    </w:p>
    <w:p w:rsidR="003D3B91" w:rsidRDefault="003D3B91"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Default="00445FB7" w:rsidP="00C30228">
      <w:pPr>
        <w:rPr>
          <w:b/>
        </w:rPr>
      </w:pPr>
    </w:p>
    <w:p w:rsidR="00CF315B" w:rsidRDefault="005E77B7" w:rsidP="00C30228">
      <w:pPr>
        <w:rPr>
          <w:b/>
        </w:rPr>
      </w:pPr>
      <w:r w:rsidRPr="005E77B7">
        <w:rPr>
          <w:b/>
        </w:rPr>
        <w:t>Course Schedule:</w:t>
      </w:r>
    </w:p>
    <w:p w:rsidR="00A35F7B" w:rsidRDefault="00A35F7B" w:rsidP="00C30228">
      <w:pPr>
        <w:rPr>
          <w:b/>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1</w:t>
            </w:r>
          </w:p>
        </w:tc>
        <w:tc>
          <w:tcPr>
            <w:tcW w:w="900" w:type="dxa"/>
            <w:tcBorders>
              <w:top w:val="single" w:sz="4" w:space="0" w:color="auto"/>
              <w:left w:val="nil"/>
              <w:bottom w:val="nil"/>
              <w:right w:val="nil"/>
            </w:tcBorders>
          </w:tcPr>
          <w:p w:rsidR="00A35F7B" w:rsidRPr="001E2F03" w:rsidRDefault="00A35F7B" w:rsidP="00D9448B">
            <w:pPr>
              <w:rPr>
                <w:b/>
              </w:rPr>
            </w:pPr>
            <w:r>
              <w:rPr>
                <w:b/>
              </w:rPr>
              <w:t xml:space="preserve">  </w:t>
            </w: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Feb. 23,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tc>
        <w:tc>
          <w:tcPr>
            <w:tcW w:w="6328" w:type="dxa"/>
            <w:tcBorders>
              <w:top w:val="nil"/>
              <w:left w:val="nil"/>
              <w:bottom w:val="nil"/>
              <w:right w:val="nil"/>
            </w:tcBorders>
          </w:tcPr>
          <w:p w:rsidR="00A35F7B" w:rsidRDefault="00A35F7B" w:rsidP="00D9448B">
            <w:r>
              <w:t>Overview of the syllabus</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2</w:t>
            </w:r>
          </w:p>
        </w:tc>
        <w:tc>
          <w:tcPr>
            <w:tcW w:w="900" w:type="dxa"/>
            <w:tcBorders>
              <w:top w:val="single" w:sz="4" w:space="0" w:color="auto"/>
              <w:left w:val="nil"/>
              <w:bottom w:val="nil"/>
              <w:right w:val="nil"/>
            </w:tcBorders>
          </w:tcPr>
          <w:p w:rsidR="00A35F7B" w:rsidRPr="001E2F03" w:rsidRDefault="00A35F7B" w:rsidP="00D9448B">
            <w:pPr>
              <w:rPr>
                <w:b/>
              </w:rPr>
            </w:pPr>
            <w:r>
              <w:rPr>
                <w:b/>
              </w:rPr>
              <w:t xml:space="preserve">  </w:t>
            </w: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Mar. 2,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pPr>
              <w:rPr>
                <w:rStyle w:val="Hyperlink"/>
              </w:rPr>
            </w:pPr>
            <w:r>
              <w:t>Case 1: “</w:t>
            </w:r>
            <w:r w:rsidRPr="00307FE6">
              <w:t>Lecture 8 - How to Get Started, Doing Things that Don't Scale”</w:t>
            </w:r>
            <w:r>
              <w:rPr>
                <w:rFonts w:ascii="Arial" w:hAnsi="Arial" w:cs="Arial"/>
                <w:b/>
                <w:bCs/>
                <w:color w:val="222222"/>
                <w:sz w:val="26"/>
                <w:szCs w:val="26"/>
              </w:rPr>
              <w:t xml:space="preserve"> </w:t>
            </w:r>
            <w:hyperlink r:id="rId9" w:history="1">
              <w:r>
                <w:rPr>
                  <w:rStyle w:val="Hyperlink"/>
                </w:rPr>
                <w:t>https://startupclass.samaltman.com/</w:t>
              </w:r>
            </w:hyperlink>
          </w:p>
          <w:p w:rsidR="00A35F7B" w:rsidRDefault="00A35F7B" w:rsidP="00D9448B">
            <w:r>
              <w:t>No online meeting. Asynchronous class: watch the online video content (Case 1) and take your notes</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3</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Mar. 9,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r>
              <w:t>Case 1: “</w:t>
            </w:r>
            <w:r w:rsidRPr="00307FE6">
              <w:t>Lecture 8 - How to Get Started, Doing Things that Don't Scale”</w:t>
            </w:r>
          </w:p>
          <w:p w:rsidR="00A35F7B" w:rsidRDefault="00A35F7B" w:rsidP="00D9448B">
            <w:r>
              <w:t>Online meeting discussion of Case 1</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lastRenderedPageBreak/>
              <w:t>Week</w:t>
            </w:r>
            <w:r w:rsidRPr="001E2F03">
              <w:rPr>
                <w:b/>
              </w:rPr>
              <w:t xml:space="preserve"> 4</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Mar. 16, 2021</w:t>
            </w:r>
          </w:p>
        </w:tc>
      </w:tr>
      <w:tr w:rsidR="00A35F7B" w:rsidTr="00D9448B">
        <w:tc>
          <w:tcPr>
            <w:tcW w:w="2340" w:type="dxa"/>
            <w:gridSpan w:val="2"/>
            <w:tcBorders>
              <w:top w:val="nil"/>
              <w:left w:val="nil"/>
              <w:bottom w:val="nil"/>
              <w:right w:val="nil"/>
            </w:tcBorders>
          </w:tcPr>
          <w:p w:rsidR="00A35F7B" w:rsidRDefault="00A35F7B" w:rsidP="00D9448B">
            <w:pPr>
              <w:jc w:val="right"/>
            </w:pPr>
            <w:r>
              <w:t>Requirement:</w:t>
            </w:r>
          </w:p>
        </w:tc>
        <w:tc>
          <w:tcPr>
            <w:tcW w:w="6328" w:type="dxa"/>
            <w:tcBorders>
              <w:top w:val="nil"/>
              <w:left w:val="nil"/>
              <w:bottom w:val="nil"/>
              <w:right w:val="nil"/>
            </w:tcBorders>
          </w:tcPr>
          <w:p w:rsidR="00A35F7B" w:rsidRPr="00604757" w:rsidRDefault="00A35F7B" w:rsidP="00D9448B">
            <w:pPr>
              <w:rPr>
                <w:b/>
              </w:rPr>
            </w:pPr>
            <w:r w:rsidRPr="00604757">
              <w:rPr>
                <w:b/>
              </w:rPr>
              <w:t>In-class online exercise 1</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5</w:t>
            </w:r>
          </w:p>
        </w:tc>
        <w:tc>
          <w:tcPr>
            <w:tcW w:w="900" w:type="dxa"/>
            <w:tcBorders>
              <w:top w:val="single" w:sz="4" w:space="0" w:color="auto"/>
              <w:left w:val="nil"/>
              <w:bottom w:val="nil"/>
              <w:right w:val="nil"/>
            </w:tcBorders>
          </w:tcPr>
          <w:p w:rsidR="00A35F7B" w:rsidRPr="001E2F03" w:rsidRDefault="00A35F7B" w:rsidP="00D9448B">
            <w:pPr>
              <w:rPr>
                <w:b/>
              </w:rPr>
            </w:pPr>
            <w:r>
              <w:rPr>
                <w:b/>
              </w:rPr>
              <w:t xml:space="preserve">  </w:t>
            </w: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Mar. 23,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r>
              <w:t>Case 2: “</w:t>
            </w:r>
            <w:proofErr w:type="spellStart"/>
            <w:r>
              <w:t>Ecowash</w:t>
            </w:r>
            <w:proofErr w:type="spellEnd"/>
            <w:r>
              <w:t xml:space="preserve">: A business opportunity worth pursuing?” Harvard Business Publishing Case </w:t>
            </w:r>
            <w:r w:rsidRPr="003D6576">
              <w:t>W15430-PDF-ENG</w:t>
            </w:r>
          </w:p>
          <w:p w:rsidR="00A35F7B" w:rsidRDefault="00A35F7B" w:rsidP="00D9448B">
            <w:r>
              <w:t xml:space="preserve">No online meeting. Asynchronous class: Read Case 2 and take your notes </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6</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Mar. 30,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r>
              <w:t>Case 2: “</w:t>
            </w:r>
            <w:proofErr w:type="spellStart"/>
            <w:r>
              <w:t>Ecowash</w:t>
            </w:r>
            <w:proofErr w:type="spellEnd"/>
            <w:r>
              <w:t xml:space="preserve">: A business opportunity worth pursuing?” Harvard Business Publishing Case </w:t>
            </w:r>
            <w:r w:rsidRPr="003D6576">
              <w:t>W15430-PDF-ENG</w:t>
            </w:r>
          </w:p>
          <w:p w:rsidR="00A35F7B" w:rsidRPr="004704BF" w:rsidRDefault="00A35F7B" w:rsidP="00D9448B">
            <w:r>
              <w:t>Online meeting discussion of Case 2</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7</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Apr. 6,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r>
              <w:t xml:space="preserve"> Guest lecturer TBA</w:t>
            </w:r>
          </w:p>
          <w:p w:rsidR="00A35F7B" w:rsidRDefault="00A35F7B" w:rsidP="00D9448B">
            <w:r>
              <w:rPr>
                <w:b/>
              </w:rPr>
              <w:t xml:space="preserve">Submission of Assignment 1 about </w:t>
            </w:r>
            <w:proofErr w:type="spellStart"/>
            <w:r>
              <w:rPr>
                <w:b/>
              </w:rPr>
              <w:t>Ecowash</w:t>
            </w:r>
            <w:proofErr w:type="spellEnd"/>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Apr. 13, 2021</w:t>
            </w:r>
          </w:p>
        </w:tc>
      </w:tr>
      <w:tr w:rsidR="00A35F7B" w:rsidRPr="004704BF"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r>
              <w:t>Case 3: “</w:t>
            </w:r>
            <w:r w:rsidRPr="007D4DC2">
              <w:t>Using Effectuation to Start up a New Venture Through Instagram</w:t>
            </w:r>
            <w:r>
              <w:t xml:space="preserve">” Harvard Business Case </w:t>
            </w:r>
          </w:p>
          <w:p w:rsidR="00A35F7B" w:rsidRDefault="00A35F7B" w:rsidP="00D9448B">
            <w:r>
              <w:t xml:space="preserve">Product # </w:t>
            </w:r>
            <w:r w:rsidRPr="00307FE6">
              <w:t>W19214-PDF-ENG</w:t>
            </w:r>
          </w:p>
          <w:p w:rsidR="00A35F7B" w:rsidRPr="004704BF" w:rsidRDefault="00A35F7B" w:rsidP="00D9448B">
            <w:r>
              <w:t>No online meeting. Asynchronous class: Read Case 3 and take your notes</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Apr. 20,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Default="00A35F7B" w:rsidP="00D9448B">
            <w:r>
              <w:t>Case 3: “</w:t>
            </w:r>
            <w:r w:rsidRPr="007D4DC2">
              <w:t>Using Effectuation to Start up a New Venture Through Instagram</w:t>
            </w:r>
            <w:r>
              <w:t xml:space="preserve">” Harvard Business Case </w:t>
            </w:r>
          </w:p>
          <w:p w:rsidR="00A35F7B" w:rsidRDefault="00A35F7B" w:rsidP="00D9448B">
            <w:r>
              <w:t xml:space="preserve">Product # </w:t>
            </w:r>
            <w:r w:rsidRPr="00307FE6">
              <w:t>W19214-PDF-ENG</w:t>
            </w:r>
            <w:r>
              <w:t xml:space="preserve"> </w:t>
            </w:r>
          </w:p>
          <w:p w:rsidR="00A35F7B" w:rsidRDefault="00A35F7B" w:rsidP="00D9448B">
            <w:r>
              <w:t>Online meeting discussion of Case 3</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Apr. 27, 2021</w:t>
            </w:r>
          </w:p>
        </w:tc>
      </w:tr>
      <w:tr w:rsidR="00A35F7B" w:rsidRPr="004704BF" w:rsidTr="00D9448B">
        <w:tc>
          <w:tcPr>
            <w:tcW w:w="2340" w:type="dxa"/>
            <w:gridSpan w:val="2"/>
            <w:tcBorders>
              <w:top w:val="nil"/>
              <w:left w:val="nil"/>
              <w:bottom w:val="nil"/>
              <w:right w:val="nil"/>
            </w:tcBorders>
          </w:tcPr>
          <w:p w:rsidR="00A35F7B" w:rsidRDefault="00A35F7B" w:rsidP="00D9448B">
            <w:pPr>
              <w:jc w:val="right"/>
            </w:pPr>
            <w:r>
              <w:t>Requirement:</w:t>
            </w:r>
          </w:p>
        </w:tc>
        <w:tc>
          <w:tcPr>
            <w:tcW w:w="6328" w:type="dxa"/>
            <w:tcBorders>
              <w:top w:val="nil"/>
              <w:left w:val="nil"/>
              <w:bottom w:val="nil"/>
              <w:right w:val="nil"/>
            </w:tcBorders>
          </w:tcPr>
          <w:p w:rsidR="00A35F7B" w:rsidRPr="00604757" w:rsidRDefault="00A35F7B" w:rsidP="00D9448B">
            <w:pPr>
              <w:rPr>
                <w:b/>
              </w:rPr>
            </w:pPr>
            <w:r w:rsidRPr="00604757">
              <w:rPr>
                <w:b/>
              </w:rPr>
              <w:t>In class online exercise 2</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May 4, 2021</w:t>
            </w:r>
          </w:p>
        </w:tc>
      </w:tr>
      <w:tr w:rsidR="00A35F7B" w:rsidTr="00D9448B">
        <w:tc>
          <w:tcPr>
            <w:tcW w:w="2340" w:type="dxa"/>
            <w:gridSpan w:val="2"/>
            <w:tcBorders>
              <w:top w:val="nil"/>
              <w:left w:val="nil"/>
              <w:bottom w:val="nil"/>
              <w:right w:val="nil"/>
            </w:tcBorders>
          </w:tcPr>
          <w:p w:rsidR="00A35F7B" w:rsidRDefault="00A35F7B" w:rsidP="00D9448B">
            <w:pPr>
              <w:jc w:val="right"/>
            </w:pPr>
            <w:r>
              <w:t>Topic:</w:t>
            </w:r>
          </w:p>
        </w:tc>
        <w:tc>
          <w:tcPr>
            <w:tcW w:w="6328" w:type="dxa"/>
            <w:tcBorders>
              <w:top w:val="nil"/>
              <w:left w:val="nil"/>
              <w:bottom w:val="nil"/>
              <w:right w:val="nil"/>
            </w:tcBorders>
          </w:tcPr>
          <w:p w:rsidR="00A35F7B" w:rsidRDefault="00A35F7B" w:rsidP="00D9448B">
            <w:r>
              <w:t>Guest lecturer TBA</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May 18, 2021</w:t>
            </w:r>
          </w:p>
        </w:tc>
      </w:tr>
      <w:tr w:rsidR="00A35F7B" w:rsidRPr="004704BF" w:rsidTr="00D9448B">
        <w:tc>
          <w:tcPr>
            <w:tcW w:w="2340" w:type="dxa"/>
            <w:gridSpan w:val="2"/>
            <w:tcBorders>
              <w:top w:val="nil"/>
              <w:left w:val="nil"/>
              <w:bottom w:val="nil"/>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r>
              <w:t>Requirement:</w:t>
            </w:r>
          </w:p>
        </w:tc>
        <w:tc>
          <w:tcPr>
            <w:tcW w:w="6328" w:type="dxa"/>
            <w:tcBorders>
              <w:top w:val="nil"/>
              <w:left w:val="nil"/>
              <w:bottom w:val="nil"/>
              <w:right w:val="nil"/>
            </w:tcBorders>
          </w:tcPr>
          <w:p w:rsidR="00A35F7B" w:rsidRPr="00307FE6" w:rsidRDefault="00A35F7B" w:rsidP="00D9448B">
            <w:proofErr w:type="spellStart"/>
            <w:r w:rsidRPr="00307FE6">
              <w:t>Cenabal</w:t>
            </w:r>
            <w:proofErr w:type="spellEnd"/>
            <w:r w:rsidRPr="00307FE6">
              <w:t xml:space="preserve"> (A)</w:t>
            </w:r>
          </w:p>
          <w:p w:rsidR="00A35F7B" w:rsidRDefault="00A35F7B" w:rsidP="00D9448B">
            <w:r>
              <w:t xml:space="preserve">Harvard Business Case Product # </w:t>
            </w:r>
            <w:r w:rsidRPr="00307FE6">
              <w:t>908M20-PDF-ENG</w:t>
            </w:r>
            <w:r>
              <w:t xml:space="preserve"> </w:t>
            </w:r>
          </w:p>
          <w:p w:rsidR="00A35F7B" w:rsidRPr="004704BF" w:rsidRDefault="00A35F7B" w:rsidP="00D9448B">
            <w:r>
              <w:t>No online meeting. Asynchronous class: Read Case 4 and take your notes</w:t>
            </w:r>
          </w:p>
        </w:tc>
      </w:tr>
      <w:tr w:rsidR="00A35F7B" w:rsidRPr="001E2F03" w:rsidTr="00D9448B">
        <w:tc>
          <w:tcPr>
            <w:tcW w:w="1440" w:type="dxa"/>
            <w:tcBorders>
              <w:top w:val="single" w:sz="4" w:space="0" w:color="auto"/>
              <w:left w:val="nil"/>
              <w:bottom w:val="nil"/>
              <w:right w:val="nil"/>
            </w:tcBorders>
          </w:tcPr>
          <w:p w:rsidR="00A35F7B" w:rsidRPr="001E2F03" w:rsidRDefault="00A35F7B" w:rsidP="00D9448B">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rsidR="00A35F7B" w:rsidRPr="001E2F03" w:rsidRDefault="00A35F7B" w:rsidP="00D9448B">
            <w:pPr>
              <w:rPr>
                <w:b/>
              </w:rPr>
            </w:pPr>
            <w:r w:rsidRPr="001E2F03">
              <w:rPr>
                <w:b/>
              </w:rPr>
              <w:t>Date:</w:t>
            </w:r>
          </w:p>
        </w:tc>
        <w:tc>
          <w:tcPr>
            <w:tcW w:w="6328" w:type="dxa"/>
            <w:tcBorders>
              <w:top w:val="single" w:sz="4" w:space="0" w:color="auto"/>
              <w:left w:val="nil"/>
              <w:bottom w:val="nil"/>
              <w:right w:val="nil"/>
            </w:tcBorders>
          </w:tcPr>
          <w:p w:rsidR="00A35F7B" w:rsidRPr="001E2F03" w:rsidRDefault="00A35F7B" w:rsidP="00D9448B">
            <w:pPr>
              <w:rPr>
                <w:b/>
              </w:rPr>
            </w:pPr>
            <w:r>
              <w:rPr>
                <w:b/>
              </w:rPr>
              <w:t>May 25, 2021</w:t>
            </w:r>
          </w:p>
        </w:tc>
      </w:tr>
      <w:tr w:rsidR="00A35F7B" w:rsidTr="00D9448B">
        <w:tc>
          <w:tcPr>
            <w:tcW w:w="2340" w:type="dxa"/>
            <w:gridSpan w:val="2"/>
            <w:tcBorders>
              <w:top w:val="nil"/>
              <w:left w:val="nil"/>
              <w:bottom w:val="single" w:sz="4" w:space="0" w:color="auto"/>
              <w:right w:val="nil"/>
            </w:tcBorders>
          </w:tcPr>
          <w:p w:rsidR="00A35F7B" w:rsidRDefault="00A35F7B" w:rsidP="00D9448B">
            <w:pPr>
              <w:jc w:val="right"/>
            </w:pPr>
            <w:r>
              <w:t>Topic:</w:t>
            </w:r>
          </w:p>
          <w:p w:rsidR="00A35F7B" w:rsidRDefault="00A35F7B" w:rsidP="00D9448B">
            <w:pPr>
              <w:jc w:val="right"/>
            </w:pPr>
          </w:p>
          <w:p w:rsidR="00A35F7B" w:rsidRDefault="00A35F7B" w:rsidP="00D9448B">
            <w:pPr>
              <w:jc w:val="right"/>
            </w:pPr>
            <w:r>
              <w:t>Requirement:</w:t>
            </w:r>
          </w:p>
        </w:tc>
        <w:tc>
          <w:tcPr>
            <w:tcW w:w="6328" w:type="dxa"/>
            <w:tcBorders>
              <w:top w:val="nil"/>
              <w:left w:val="nil"/>
              <w:bottom w:val="single" w:sz="4" w:space="0" w:color="auto"/>
              <w:right w:val="nil"/>
            </w:tcBorders>
          </w:tcPr>
          <w:p w:rsidR="00A35F7B" w:rsidRPr="00307FE6" w:rsidRDefault="00A35F7B" w:rsidP="00D9448B">
            <w:proofErr w:type="spellStart"/>
            <w:r w:rsidRPr="00307FE6">
              <w:t>Cenabal</w:t>
            </w:r>
            <w:proofErr w:type="spellEnd"/>
            <w:r w:rsidRPr="00307FE6">
              <w:t xml:space="preserve"> (A)</w:t>
            </w:r>
          </w:p>
          <w:p w:rsidR="00A35F7B" w:rsidRDefault="00A35F7B" w:rsidP="00D9448B">
            <w:r>
              <w:t xml:space="preserve">Harvard Business Case Product # </w:t>
            </w:r>
            <w:r w:rsidRPr="00307FE6">
              <w:t>908M20-PDF-ENG</w:t>
            </w:r>
            <w:r>
              <w:t xml:space="preserve"> </w:t>
            </w:r>
          </w:p>
          <w:p w:rsidR="00A35F7B" w:rsidRDefault="00A35F7B" w:rsidP="00D9448B">
            <w:r>
              <w:t>Online meeting discussion of Case 4</w:t>
            </w:r>
          </w:p>
          <w:p w:rsidR="00A35F7B" w:rsidRDefault="00A35F7B" w:rsidP="00D9448B">
            <w:r>
              <w:rPr>
                <w:b/>
              </w:rPr>
              <w:t xml:space="preserve">Submission of Assignment 2 about </w:t>
            </w:r>
            <w:proofErr w:type="spellStart"/>
            <w:r>
              <w:rPr>
                <w:b/>
              </w:rPr>
              <w:t>Cenabal</w:t>
            </w:r>
            <w:proofErr w:type="spellEnd"/>
          </w:p>
        </w:tc>
      </w:tr>
    </w:tbl>
    <w:p w:rsidR="00A35F7B" w:rsidRDefault="00A35F7B" w:rsidP="00C30228"/>
    <w:p w:rsidR="00DA28E1" w:rsidRDefault="00DA28E1" w:rsidP="00C30228"/>
    <w:p w:rsidR="00495769" w:rsidRDefault="00495769" w:rsidP="00C30228"/>
    <w:p w:rsidR="00495769" w:rsidRDefault="00495769" w:rsidP="00C30228"/>
    <w:sectPr w:rsidR="00495769"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23" w:rsidRDefault="00D02A23">
      <w:r>
        <w:separator/>
      </w:r>
    </w:p>
  </w:endnote>
  <w:endnote w:type="continuationSeparator" w:id="0">
    <w:p w:rsidR="00D02A23" w:rsidRDefault="00D0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0926F8">
      <w:rPr>
        <w:rStyle w:val="PageNumber"/>
        <w:noProof/>
      </w:rPr>
      <w:t>3</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0926F8">
      <w:rPr>
        <w:rStyle w:val="PageNumber"/>
        <w:noProof/>
      </w:rPr>
      <w:t>4</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0926F8">
      <w:rPr>
        <w:noProof/>
      </w:rPr>
      <w:t>1</w:t>
    </w:r>
    <w:r w:rsidR="004940D8">
      <w:fldChar w:fldCharType="end"/>
    </w:r>
    <w:r>
      <w:t xml:space="preserve"> of </w:t>
    </w:r>
    <w:r w:rsidR="00D02A23">
      <w:fldChar w:fldCharType="begin"/>
    </w:r>
    <w:r w:rsidR="00D02A23">
      <w:instrText xml:space="preserve"> NUMPAGES  </w:instrText>
    </w:r>
    <w:r w:rsidR="00D02A23">
      <w:fldChar w:fldCharType="separate"/>
    </w:r>
    <w:r w:rsidR="000926F8">
      <w:rPr>
        <w:noProof/>
      </w:rPr>
      <w:t>4</w:t>
    </w:r>
    <w:r w:rsidR="00D02A23">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23" w:rsidRDefault="00D02A23">
      <w:r>
        <w:separator/>
      </w:r>
    </w:p>
  </w:footnote>
  <w:footnote w:type="continuationSeparator" w:id="0">
    <w:p w:rsidR="00D02A23" w:rsidRDefault="00D02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B27B2"/>
    <w:multiLevelType w:val="hybridMultilevel"/>
    <w:tmpl w:val="0BFAB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BB6DF7"/>
    <w:multiLevelType w:val="hybridMultilevel"/>
    <w:tmpl w:val="BE3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26F8"/>
    <w:rsid w:val="000939E2"/>
    <w:rsid w:val="0009424F"/>
    <w:rsid w:val="00094B14"/>
    <w:rsid w:val="000A1EC8"/>
    <w:rsid w:val="000C74D8"/>
    <w:rsid w:val="000D51E3"/>
    <w:rsid w:val="000D5CB0"/>
    <w:rsid w:val="000D79EF"/>
    <w:rsid w:val="000D7D8A"/>
    <w:rsid w:val="000E71D7"/>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51AEC"/>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35F7B"/>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02A23"/>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265A9"/>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27F42"/>
    <w:rsid w:val="00F30C34"/>
    <w:rsid w:val="00F6005E"/>
    <w:rsid w:val="00F62137"/>
    <w:rsid w:val="00F668A4"/>
    <w:rsid w:val="00F834B9"/>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58F6C"/>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fontstyle01">
    <w:name w:val="fontstyle01"/>
    <w:basedOn w:val="DefaultParagraphFont"/>
    <w:rsid w:val="00F834B9"/>
    <w:rPr>
      <w:rFonts w:ascii="TimesNewRoman" w:hAnsi="TimesNewRoman" w:hint="default"/>
      <w:b w:val="0"/>
      <w:bCs w:val="0"/>
      <w:i w:val="0"/>
      <w:iCs w:val="0"/>
      <w:color w:val="000000"/>
      <w:sz w:val="22"/>
      <w:szCs w:val="22"/>
    </w:rPr>
  </w:style>
  <w:style w:type="paragraph" w:styleId="ListParagraph">
    <w:name w:val="List Paragraph"/>
    <w:basedOn w:val="Normal"/>
    <w:uiPriority w:val="34"/>
    <w:qFormat/>
    <w:rsid w:val="00F8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rtupclass.samaltm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1890-8DFC-4E1B-97DD-ABCD9199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8518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5</cp:revision>
  <cp:lastPrinted>2006-01-02T08:18:00Z</cp:lastPrinted>
  <dcterms:created xsi:type="dcterms:W3CDTF">2021-01-31T00:38:00Z</dcterms:created>
  <dcterms:modified xsi:type="dcterms:W3CDTF">2021-02-20T12:39:00Z</dcterms:modified>
</cp:coreProperties>
</file>