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225C" w14:textId="73BD5055" w:rsidR="008C4D55" w:rsidRPr="008C4D55" w:rsidRDefault="008C4D55" w:rsidP="008C4D55">
      <w:pPr>
        <w:spacing w:before="100" w:beforeAutospacing="1" w:after="100" w:afterAutospacing="1"/>
      </w:pPr>
    </w:p>
    <w:p w14:paraId="2009242D" w14:textId="77777777" w:rsidR="005150B8" w:rsidRPr="00DE61B4" w:rsidRDefault="005150B8">
      <w:pPr>
        <w:pStyle w:val="Heading2"/>
        <w:rPr>
          <w:rFonts w:ascii="Garamond" w:hAnsi="Garamond"/>
          <w:color w:val="000000" w:themeColor="text1"/>
          <w:sz w:val="22"/>
          <w:szCs w:val="22"/>
        </w:rPr>
      </w:pPr>
    </w:p>
    <w:p w14:paraId="042B342C" w14:textId="77777777" w:rsidR="00C37A7E" w:rsidRPr="00DE61B4" w:rsidRDefault="00036502">
      <w:pPr>
        <w:pStyle w:val="Heading2"/>
        <w:rPr>
          <w:rFonts w:ascii="Garamond" w:eastAsia="Garamond" w:hAnsi="Garamond" w:cs="Garamond"/>
          <w:color w:val="000000" w:themeColor="text1"/>
          <w:sz w:val="22"/>
          <w:szCs w:val="22"/>
          <w:lang w:val="en-US"/>
        </w:rPr>
      </w:pPr>
      <w:r w:rsidRPr="00DE61B4">
        <w:rPr>
          <w:rFonts w:ascii="Garamond" w:hAnsi="Garamond"/>
          <w:color w:val="000000" w:themeColor="text1"/>
          <w:sz w:val="22"/>
          <w:szCs w:val="22"/>
        </w:rPr>
        <w:t>Sabancı University</w:t>
      </w:r>
    </w:p>
    <w:p w14:paraId="087D3E4D" w14:textId="55CF6651" w:rsidR="00C37A7E" w:rsidRPr="00DE61B4" w:rsidRDefault="008C4D55">
      <w:pPr>
        <w:pStyle w:val="Heading2"/>
        <w:rPr>
          <w:rFonts w:ascii="Garamond" w:eastAsia="Garamond" w:hAnsi="Garamond" w:cs="Garamond"/>
          <w:color w:val="000000" w:themeColor="text1"/>
          <w:sz w:val="22"/>
          <w:szCs w:val="22"/>
        </w:rPr>
      </w:pPr>
      <w:r>
        <w:rPr>
          <w:rFonts w:ascii="Garamond" w:hAnsi="Garamond"/>
          <w:color w:val="000000" w:themeColor="text1"/>
          <w:sz w:val="22"/>
          <w:szCs w:val="22"/>
          <w:lang w:val="en-US"/>
        </w:rPr>
        <w:t>Spring</w:t>
      </w:r>
      <w:r w:rsidR="00EA56F4" w:rsidRPr="00DE61B4">
        <w:rPr>
          <w:rFonts w:ascii="Garamond" w:hAnsi="Garamond"/>
          <w:color w:val="000000" w:themeColor="text1"/>
          <w:sz w:val="22"/>
          <w:szCs w:val="22"/>
          <w:lang w:val="en-US"/>
        </w:rPr>
        <w:t xml:space="preserve"> 202</w:t>
      </w:r>
      <w:r w:rsidR="00CF18FE">
        <w:rPr>
          <w:rFonts w:ascii="Garamond" w:hAnsi="Garamond"/>
          <w:color w:val="000000" w:themeColor="text1"/>
          <w:sz w:val="22"/>
          <w:szCs w:val="22"/>
          <w:lang w:val="en-US"/>
        </w:rPr>
        <w:t>1</w:t>
      </w:r>
    </w:p>
    <w:p w14:paraId="47CBB9EF" w14:textId="77777777" w:rsidR="00C37A7E" w:rsidRPr="00DE61B4" w:rsidRDefault="00C37A7E">
      <w:pPr>
        <w:rPr>
          <w:rFonts w:ascii="Garamond" w:eastAsia="Garamond" w:hAnsi="Garamond" w:cs="Garamond"/>
          <w:color w:val="000000" w:themeColor="text1"/>
          <w:sz w:val="22"/>
          <w:szCs w:val="22"/>
        </w:rPr>
      </w:pPr>
    </w:p>
    <w:p w14:paraId="6884C56B" w14:textId="77777777" w:rsidR="00775E32" w:rsidRDefault="00775E32" w:rsidP="00775E32">
      <w:pPr>
        <w:pStyle w:val="Heading2"/>
        <w:rPr>
          <w:rFonts w:ascii="Garamond" w:hAnsi="Garamond"/>
          <w:color w:val="000000" w:themeColor="text1"/>
          <w:sz w:val="22"/>
          <w:szCs w:val="22"/>
        </w:rPr>
      </w:pPr>
      <w:r>
        <w:rPr>
          <w:rFonts w:ascii="Garamond" w:hAnsi="Garamond"/>
          <w:color w:val="000000" w:themeColor="text1"/>
          <w:sz w:val="22"/>
          <w:szCs w:val="22"/>
        </w:rPr>
        <w:t xml:space="preserve">CULT 391 </w:t>
      </w:r>
    </w:p>
    <w:p w14:paraId="1D8D1761" w14:textId="7C29BEAC" w:rsidR="00775E32" w:rsidRPr="00775E32" w:rsidRDefault="00775E32" w:rsidP="00775E32">
      <w:pPr>
        <w:pStyle w:val="Heading2"/>
        <w:rPr>
          <w:rFonts w:ascii="Garamond" w:hAnsi="Garamond"/>
          <w:color w:val="000000" w:themeColor="text1"/>
          <w:sz w:val="22"/>
          <w:szCs w:val="22"/>
        </w:rPr>
      </w:pPr>
      <w:r>
        <w:rPr>
          <w:rFonts w:ascii="Garamond" w:hAnsi="Garamond"/>
          <w:color w:val="000000" w:themeColor="text1"/>
          <w:sz w:val="22"/>
          <w:szCs w:val="22"/>
        </w:rPr>
        <w:t xml:space="preserve">Turkish Culture: Critical Perspectives </w:t>
      </w:r>
    </w:p>
    <w:p w14:paraId="539F02F4" w14:textId="77777777" w:rsidR="00B04B4F" w:rsidRPr="00DE61B4" w:rsidRDefault="00B04B4F" w:rsidP="00B04B4F">
      <w:pPr>
        <w:jc w:val="center"/>
        <w:rPr>
          <w:rFonts w:ascii="Garamond" w:hAnsi="Garamond"/>
          <w:color w:val="000000" w:themeColor="text1"/>
          <w:sz w:val="22"/>
          <w:szCs w:val="22"/>
        </w:rPr>
      </w:pPr>
    </w:p>
    <w:p w14:paraId="3A86168B" w14:textId="54C13FFF" w:rsidR="00EA56F4" w:rsidRPr="00DE61B4" w:rsidRDefault="00617B96" w:rsidP="00B04B4F">
      <w:pPr>
        <w:jc w:val="center"/>
        <w:rPr>
          <w:rFonts w:ascii="Garamond" w:hAnsi="Garamond"/>
          <w:color w:val="000000" w:themeColor="text1"/>
          <w:sz w:val="22"/>
          <w:szCs w:val="22"/>
        </w:rPr>
      </w:pPr>
      <w:r w:rsidRPr="00DE61B4">
        <w:rPr>
          <w:rFonts w:ascii="Garamond" w:hAnsi="Garamond"/>
          <w:color w:val="000000" w:themeColor="text1"/>
          <w:sz w:val="22"/>
          <w:szCs w:val="22"/>
        </w:rPr>
        <w:t>Monday 1</w:t>
      </w:r>
      <w:r w:rsidR="00775E32">
        <w:rPr>
          <w:rFonts w:ascii="Garamond" w:hAnsi="Garamond"/>
          <w:color w:val="000000" w:themeColor="text1"/>
          <w:sz w:val="22"/>
          <w:szCs w:val="22"/>
          <w:lang w:val="tr-TR"/>
        </w:rPr>
        <w:t>4</w:t>
      </w:r>
      <w:r w:rsidRPr="00DE61B4">
        <w:rPr>
          <w:rFonts w:ascii="Garamond" w:hAnsi="Garamond"/>
          <w:color w:val="000000" w:themeColor="text1"/>
          <w:sz w:val="22"/>
          <w:szCs w:val="22"/>
        </w:rPr>
        <w:t>.40 – 1</w:t>
      </w:r>
      <w:r w:rsidR="00775E32">
        <w:rPr>
          <w:rFonts w:ascii="Garamond" w:hAnsi="Garamond"/>
          <w:color w:val="000000" w:themeColor="text1"/>
          <w:sz w:val="22"/>
          <w:szCs w:val="22"/>
          <w:lang w:val="tr-TR"/>
        </w:rPr>
        <w:t>6</w:t>
      </w:r>
      <w:r w:rsidR="00B04B4F" w:rsidRPr="00DE61B4">
        <w:rPr>
          <w:rFonts w:ascii="Garamond" w:hAnsi="Garamond"/>
          <w:color w:val="000000" w:themeColor="text1"/>
          <w:sz w:val="22"/>
          <w:szCs w:val="22"/>
        </w:rPr>
        <w:t xml:space="preserve">.30 </w:t>
      </w:r>
    </w:p>
    <w:p w14:paraId="600DC33C" w14:textId="0A604692" w:rsidR="00B04B4F" w:rsidRPr="00DE61B4" w:rsidRDefault="00B04B4F" w:rsidP="00B04B4F">
      <w:pPr>
        <w:jc w:val="center"/>
        <w:rPr>
          <w:rFonts w:ascii="Garamond" w:hAnsi="Garamond"/>
          <w:color w:val="000000" w:themeColor="text1"/>
          <w:sz w:val="22"/>
          <w:szCs w:val="22"/>
        </w:rPr>
      </w:pPr>
      <w:r w:rsidRPr="00DE61B4">
        <w:rPr>
          <w:rFonts w:ascii="Garamond" w:hAnsi="Garamond"/>
          <w:color w:val="000000" w:themeColor="text1"/>
          <w:sz w:val="22"/>
          <w:szCs w:val="22"/>
        </w:rPr>
        <w:t xml:space="preserve">Tuesday </w:t>
      </w:r>
      <w:r w:rsidR="00617B96" w:rsidRPr="00DE61B4">
        <w:rPr>
          <w:rFonts w:ascii="Garamond" w:hAnsi="Garamond"/>
          <w:color w:val="000000" w:themeColor="text1"/>
          <w:sz w:val="22"/>
          <w:szCs w:val="22"/>
        </w:rPr>
        <w:t>1</w:t>
      </w:r>
      <w:r w:rsidR="00775E32">
        <w:rPr>
          <w:rFonts w:ascii="Garamond" w:hAnsi="Garamond"/>
          <w:color w:val="000000" w:themeColor="text1"/>
          <w:sz w:val="22"/>
          <w:szCs w:val="22"/>
          <w:lang w:val="tr-TR"/>
        </w:rPr>
        <w:t>2</w:t>
      </w:r>
      <w:r w:rsidR="00617B96" w:rsidRPr="00DE61B4">
        <w:rPr>
          <w:rFonts w:ascii="Garamond" w:hAnsi="Garamond"/>
          <w:color w:val="000000" w:themeColor="text1"/>
          <w:sz w:val="22"/>
          <w:szCs w:val="22"/>
        </w:rPr>
        <w:t>.40 – 1</w:t>
      </w:r>
      <w:r w:rsidR="00775E32">
        <w:rPr>
          <w:rFonts w:ascii="Garamond" w:hAnsi="Garamond"/>
          <w:color w:val="000000" w:themeColor="text1"/>
          <w:sz w:val="22"/>
          <w:szCs w:val="22"/>
          <w:lang w:val="tr-TR"/>
        </w:rPr>
        <w:t>3</w:t>
      </w:r>
      <w:r w:rsidR="00617B96" w:rsidRPr="00DE61B4">
        <w:rPr>
          <w:rFonts w:ascii="Garamond" w:hAnsi="Garamond"/>
          <w:color w:val="000000" w:themeColor="text1"/>
          <w:sz w:val="22"/>
          <w:szCs w:val="22"/>
        </w:rPr>
        <w:t>.30</w:t>
      </w:r>
    </w:p>
    <w:p w14:paraId="7C07E1B0" w14:textId="77777777" w:rsidR="00C37A7E" w:rsidRPr="00DE61B4" w:rsidRDefault="00C37A7E">
      <w:pPr>
        <w:rPr>
          <w:rFonts w:ascii="Garamond" w:eastAsia="Garamond" w:hAnsi="Garamond" w:cs="Garamond"/>
          <w:color w:val="000000" w:themeColor="text1"/>
          <w:sz w:val="22"/>
          <w:szCs w:val="22"/>
        </w:rPr>
      </w:pPr>
    </w:p>
    <w:p w14:paraId="60603D1B" w14:textId="4189CC85" w:rsidR="00C37A7E" w:rsidRPr="00DE61B4" w:rsidRDefault="00036502" w:rsidP="00EA56F4">
      <w:pPr>
        <w:pStyle w:val="Heading4"/>
        <w:rPr>
          <w:rFonts w:ascii="Garamond" w:eastAsia="Garamond" w:hAnsi="Garamond" w:cs="Garamond"/>
          <w:color w:val="000000" w:themeColor="text1"/>
          <w:sz w:val="22"/>
          <w:szCs w:val="22"/>
        </w:rPr>
      </w:pPr>
      <w:r w:rsidRPr="00DE61B4">
        <w:rPr>
          <w:rFonts w:ascii="Garamond" w:hAnsi="Garamond"/>
          <w:color w:val="000000" w:themeColor="text1"/>
          <w:sz w:val="22"/>
          <w:szCs w:val="22"/>
        </w:rPr>
        <w:t>Ayşe Gül Altınay</w:t>
      </w:r>
    </w:p>
    <w:p w14:paraId="63581BF4" w14:textId="46354A90" w:rsidR="00EA56F4" w:rsidRPr="00651034" w:rsidRDefault="00B1654D" w:rsidP="00EA56F4">
      <w:pPr>
        <w:ind w:left="5040" w:hanging="5040"/>
        <w:jc w:val="center"/>
        <w:rPr>
          <w:rStyle w:val="Hyperlink0"/>
          <w:color w:val="000000" w:themeColor="text1"/>
        </w:rPr>
      </w:pPr>
      <w:hyperlink r:id="rId7" w:history="1">
        <w:r w:rsidR="00036502" w:rsidRPr="00651034">
          <w:rPr>
            <w:rStyle w:val="Hyperlink0"/>
            <w:color w:val="000000" w:themeColor="text1"/>
          </w:rPr>
          <w:t>altinay@sabanciuniv.edu</w:t>
        </w:r>
      </w:hyperlink>
    </w:p>
    <w:p w14:paraId="58FAE2E8" w14:textId="7562BF5D" w:rsidR="00651034" w:rsidRPr="00DE61B4" w:rsidRDefault="00651034" w:rsidP="00651034">
      <w:pPr>
        <w:rPr>
          <w:rFonts w:ascii="Garamond" w:eastAsia="Garamond" w:hAnsi="Garamond" w:cs="Garamond"/>
          <w:color w:val="000000" w:themeColor="text1"/>
          <w:sz w:val="22"/>
          <w:szCs w:val="22"/>
          <w:u w:val="single" w:color="0000FF"/>
        </w:rPr>
      </w:pPr>
    </w:p>
    <w:p w14:paraId="24B61DF3" w14:textId="7637AB39" w:rsidR="00651034" w:rsidRDefault="00651034" w:rsidP="00C40B74">
      <w:pPr>
        <w:ind w:left="5040" w:hanging="5040"/>
        <w:jc w:val="center"/>
        <w:rPr>
          <w:rFonts w:ascii="Garamond" w:eastAsia="Garamond" w:hAnsi="Garamond" w:cs="Garamond"/>
          <w:i/>
          <w:color w:val="000000" w:themeColor="text1"/>
          <w:sz w:val="22"/>
          <w:szCs w:val="22"/>
        </w:rPr>
      </w:pPr>
      <w:r>
        <w:rPr>
          <w:rFonts w:ascii="Garamond" w:eastAsia="Garamond" w:hAnsi="Garamond" w:cs="Garamond"/>
          <w:i/>
          <w:color w:val="000000" w:themeColor="text1"/>
          <w:sz w:val="22"/>
          <w:szCs w:val="22"/>
        </w:rPr>
        <w:t>Teaching Assistant</w:t>
      </w:r>
    </w:p>
    <w:p w14:paraId="1A82D60B" w14:textId="14006805" w:rsidR="00651034" w:rsidRDefault="00775E32" w:rsidP="00617B96">
      <w:pPr>
        <w:ind w:left="5040" w:hanging="5040"/>
        <w:jc w:val="center"/>
        <w:rPr>
          <w:rFonts w:ascii="Garamond" w:eastAsia="Garamond" w:hAnsi="Garamond" w:cs="Garamond"/>
          <w:iCs/>
          <w:color w:val="000000" w:themeColor="text1"/>
          <w:sz w:val="22"/>
          <w:szCs w:val="22"/>
          <w:lang w:val="tr-TR"/>
        </w:rPr>
      </w:pPr>
      <w:r>
        <w:rPr>
          <w:rFonts w:ascii="Garamond" w:eastAsia="Garamond" w:hAnsi="Garamond" w:cs="Garamond"/>
          <w:iCs/>
          <w:color w:val="000000" w:themeColor="text1"/>
          <w:sz w:val="22"/>
          <w:szCs w:val="22"/>
          <w:lang w:val="tr-TR"/>
        </w:rPr>
        <w:t xml:space="preserve">Burcu Doğan </w:t>
      </w:r>
    </w:p>
    <w:p w14:paraId="6EA34D0C" w14:textId="4831FB6D" w:rsidR="00775E32" w:rsidRDefault="00B1654D" w:rsidP="00617B96">
      <w:pPr>
        <w:ind w:left="5040" w:hanging="5040"/>
        <w:jc w:val="center"/>
        <w:rPr>
          <w:rFonts w:ascii="Garamond" w:eastAsia="Garamond" w:hAnsi="Garamond" w:cs="Garamond"/>
          <w:iCs/>
          <w:color w:val="000000" w:themeColor="text1"/>
          <w:sz w:val="22"/>
          <w:szCs w:val="22"/>
          <w:lang w:val="tr-TR"/>
        </w:rPr>
      </w:pPr>
      <w:hyperlink r:id="rId8" w:history="1">
        <w:r w:rsidR="00775E32" w:rsidRPr="009142A4">
          <w:rPr>
            <w:rStyle w:val="Hyperlink"/>
            <w:rFonts w:ascii="Garamond" w:eastAsia="Garamond" w:hAnsi="Garamond" w:cs="Garamond"/>
            <w:iCs/>
            <w:sz w:val="22"/>
            <w:szCs w:val="22"/>
            <w:lang w:val="tr-TR"/>
          </w:rPr>
          <w:t>burcudogan@sabanciuniv.edu</w:t>
        </w:r>
      </w:hyperlink>
      <w:r w:rsidR="00775E32">
        <w:rPr>
          <w:rFonts w:ascii="Garamond" w:eastAsia="Garamond" w:hAnsi="Garamond" w:cs="Garamond"/>
          <w:iCs/>
          <w:color w:val="000000" w:themeColor="text1"/>
          <w:sz w:val="22"/>
          <w:szCs w:val="22"/>
          <w:lang w:val="tr-TR"/>
        </w:rPr>
        <w:t xml:space="preserve"> </w:t>
      </w:r>
    </w:p>
    <w:p w14:paraId="40876568" w14:textId="77777777" w:rsidR="00775E32" w:rsidRPr="00775E32" w:rsidRDefault="00775E32" w:rsidP="00617B96">
      <w:pPr>
        <w:ind w:left="5040" w:hanging="5040"/>
        <w:jc w:val="center"/>
        <w:rPr>
          <w:rFonts w:ascii="Garamond" w:eastAsia="Garamond" w:hAnsi="Garamond" w:cs="Garamond"/>
          <w:iCs/>
          <w:color w:val="000000" w:themeColor="text1"/>
          <w:sz w:val="22"/>
          <w:szCs w:val="22"/>
          <w:lang w:val="tr-TR"/>
        </w:rPr>
      </w:pPr>
    </w:p>
    <w:p w14:paraId="33867823" w14:textId="68543B02" w:rsidR="00617B96" w:rsidRPr="00DE61B4" w:rsidRDefault="00617B96" w:rsidP="00617B96">
      <w:pPr>
        <w:ind w:left="5040" w:hanging="5040"/>
        <w:jc w:val="center"/>
        <w:rPr>
          <w:rFonts w:ascii="Garamond" w:eastAsia="Garamond" w:hAnsi="Garamond" w:cs="Garamond"/>
          <w:i/>
          <w:color w:val="000000" w:themeColor="text1"/>
          <w:sz w:val="22"/>
          <w:szCs w:val="22"/>
        </w:rPr>
      </w:pPr>
      <w:r w:rsidRPr="00DE61B4">
        <w:rPr>
          <w:rFonts w:ascii="Garamond" w:eastAsia="Garamond" w:hAnsi="Garamond" w:cs="Garamond"/>
          <w:i/>
          <w:color w:val="000000" w:themeColor="text1"/>
          <w:sz w:val="22"/>
          <w:szCs w:val="22"/>
        </w:rPr>
        <w:t>Office Hour</w:t>
      </w:r>
    </w:p>
    <w:p w14:paraId="611B2428" w14:textId="0AC922D4" w:rsidR="00617B96" w:rsidRPr="00DE61B4" w:rsidRDefault="00617B96" w:rsidP="00617B96">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Tuesday 1</w:t>
      </w:r>
      <w:r w:rsidR="00651034">
        <w:rPr>
          <w:rFonts w:ascii="Garamond" w:eastAsia="Garamond" w:hAnsi="Garamond" w:cs="Garamond"/>
          <w:color w:val="000000" w:themeColor="text1"/>
          <w:sz w:val="22"/>
          <w:szCs w:val="22"/>
        </w:rPr>
        <w:t>4</w:t>
      </w:r>
      <w:r w:rsidRPr="00DE61B4">
        <w:rPr>
          <w:rFonts w:ascii="Garamond" w:eastAsia="Garamond" w:hAnsi="Garamond" w:cs="Garamond"/>
          <w:color w:val="000000" w:themeColor="text1"/>
          <w:sz w:val="22"/>
          <w:szCs w:val="22"/>
        </w:rPr>
        <w:t>.40 – 1</w:t>
      </w:r>
      <w:r w:rsidR="00651034">
        <w:rPr>
          <w:rFonts w:ascii="Garamond" w:eastAsia="Garamond" w:hAnsi="Garamond" w:cs="Garamond"/>
          <w:color w:val="000000" w:themeColor="text1"/>
          <w:sz w:val="22"/>
          <w:szCs w:val="22"/>
        </w:rPr>
        <w:t>5</w:t>
      </w:r>
      <w:r w:rsidRPr="00DE61B4">
        <w:rPr>
          <w:rFonts w:ascii="Garamond" w:eastAsia="Garamond" w:hAnsi="Garamond" w:cs="Garamond"/>
          <w:color w:val="000000" w:themeColor="text1"/>
          <w:sz w:val="22"/>
          <w:szCs w:val="22"/>
        </w:rPr>
        <w:t xml:space="preserve">.30 </w:t>
      </w:r>
    </w:p>
    <w:p w14:paraId="443453ED" w14:textId="412ECC8E" w:rsidR="00617B96" w:rsidRPr="00DE61B4" w:rsidRDefault="00617B96" w:rsidP="00617B96">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or by appointment</w:t>
      </w:r>
    </w:p>
    <w:p w14:paraId="61BC57D0" w14:textId="77777777" w:rsidR="00C37A7E" w:rsidRPr="00DE61B4" w:rsidRDefault="00C37A7E" w:rsidP="009D2618">
      <w:pPr>
        <w:rPr>
          <w:rFonts w:ascii="Garamond" w:eastAsia="Garamond" w:hAnsi="Garamond" w:cs="Garamond"/>
          <w:b/>
          <w:bCs/>
          <w:color w:val="000000" w:themeColor="text1"/>
          <w:sz w:val="22"/>
          <w:szCs w:val="22"/>
        </w:rPr>
      </w:pPr>
    </w:p>
    <w:p w14:paraId="1181B409" w14:textId="77777777" w:rsidR="00C37A7E" w:rsidRPr="00DE61B4" w:rsidRDefault="00C37A7E">
      <w:pPr>
        <w:rPr>
          <w:rFonts w:ascii="Garamond" w:eastAsia="Garamond" w:hAnsi="Garamond" w:cs="Garamond"/>
          <w:color w:val="000000" w:themeColor="text1"/>
          <w:sz w:val="22"/>
          <w:szCs w:val="22"/>
        </w:rPr>
      </w:pPr>
    </w:p>
    <w:p w14:paraId="37E47F35" w14:textId="77777777" w:rsidR="00C37A7E" w:rsidRPr="00DE61B4" w:rsidRDefault="00036502">
      <w:pPr>
        <w:pStyle w:val="Heading9"/>
        <w:rPr>
          <w:rFonts w:ascii="Garamond" w:hAnsi="Garamond"/>
          <w:color w:val="000000" w:themeColor="text1"/>
        </w:rPr>
      </w:pPr>
      <w:r w:rsidRPr="00DE61B4">
        <w:rPr>
          <w:rFonts w:ascii="Garamond" w:hAnsi="Garamond"/>
          <w:color w:val="000000" w:themeColor="text1"/>
        </w:rPr>
        <w:t xml:space="preserve">Overview </w:t>
      </w:r>
    </w:p>
    <w:p w14:paraId="53F0E819" w14:textId="77777777" w:rsidR="00C37A7E" w:rsidRPr="00DE61B4" w:rsidRDefault="00C37A7E">
      <w:pPr>
        <w:rPr>
          <w:rFonts w:ascii="Garamond" w:hAnsi="Garamond"/>
          <w:color w:val="000000" w:themeColor="text1"/>
          <w:sz w:val="22"/>
          <w:szCs w:val="22"/>
        </w:rPr>
      </w:pPr>
    </w:p>
    <w:p w14:paraId="3FBCBC98" w14:textId="77777777" w:rsidR="001168F8" w:rsidRDefault="001168F8" w:rsidP="001168F8">
      <w:pPr>
        <w:rPr>
          <w:rFonts w:ascii="Garamond" w:hAnsi="Garamond"/>
          <w:sz w:val="22"/>
          <w:lang w:val="tr-TR"/>
        </w:rPr>
      </w:pPr>
      <w:r>
        <w:rPr>
          <w:rFonts w:ascii="Garamond" w:hAnsi="Garamond"/>
          <w:sz w:val="22"/>
        </w:rPr>
        <w:t xml:space="preserve">What is “Turkish Culture”? Who defines it? Who and what does it include and </w:t>
      </w:r>
      <w:r>
        <w:rPr>
          <w:rFonts w:ascii="Garamond" w:hAnsi="Garamond"/>
          <w:i/>
          <w:sz w:val="22"/>
        </w:rPr>
        <w:t>not</w:t>
      </w:r>
      <w:r>
        <w:rPr>
          <w:rFonts w:ascii="Garamond" w:hAnsi="Garamond"/>
          <w:sz w:val="22"/>
        </w:rPr>
        <w:t xml:space="preserve"> include? </w:t>
      </w:r>
      <w:r>
        <w:rPr>
          <w:rFonts w:ascii="Garamond" w:hAnsi="Garamond"/>
          <w:sz w:val="22"/>
          <w:lang w:val="tr-TR"/>
        </w:rPr>
        <w:t xml:space="preserve">What is the relationship between our understandings of “culture” and “nation”? </w:t>
      </w:r>
      <w:r>
        <w:rPr>
          <w:rFonts w:ascii="Garamond" w:hAnsi="Garamond"/>
          <w:sz w:val="22"/>
        </w:rPr>
        <w:t xml:space="preserve">How can we conceptualize the connections between political economy and culture? Why should we take popular culture seriously? Asking these questions and others, this course aims to examine the interconnections between culture, power, history, and politics in Turkey. </w:t>
      </w:r>
    </w:p>
    <w:p w14:paraId="3C79A5DF" w14:textId="77777777" w:rsidR="009D2618" w:rsidRPr="00DE61B4" w:rsidRDefault="009D2618">
      <w:pPr>
        <w:rPr>
          <w:rFonts w:ascii="Garamond" w:eastAsia="Garamond" w:hAnsi="Garamond" w:cs="Garamond"/>
          <w:color w:val="000000" w:themeColor="text1"/>
          <w:sz w:val="22"/>
          <w:szCs w:val="22"/>
          <w:u w:val="single"/>
        </w:rPr>
      </w:pPr>
    </w:p>
    <w:p w14:paraId="35EA9E0B" w14:textId="54111821" w:rsidR="00A65BF9"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these extraordinary times of a pandemic challenge and online learning, this class will give us a chance to reflect on </w:t>
      </w:r>
      <w:r w:rsidR="001168F8">
        <w:rPr>
          <w:rFonts w:ascii="Garamond" w:hAnsi="Garamond"/>
          <w:color w:val="000000" w:themeColor="text1"/>
          <w:sz w:val="22"/>
          <w:szCs w:val="22"/>
          <w:lang w:val="tr-TR"/>
        </w:rPr>
        <w:t xml:space="preserve">questions of identity and belonging </w:t>
      </w:r>
      <w:r w:rsidRPr="00DE61B4">
        <w:rPr>
          <w:rFonts w:ascii="Garamond" w:hAnsi="Garamond"/>
          <w:color w:val="000000" w:themeColor="text1"/>
          <w:sz w:val="22"/>
          <w:szCs w:val="22"/>
        </w:rPr>
        <w:t>in the context of uncertainty, crisis, and transformation. The pandemic is introducing major changes to almost everything that we have taken for granted as “normal”</w:t>
      </w:r>
      <w:r w:rsidR="00910870">
        <w:rPr>
          <w:rFonts w:ascii="Garamond" w:hAnsi="Garamond"/>
          <w:color w:val="000000" w:themeColor="text1"/>
          <w:sz w:val="22"/>
          <w:szCs w:val="22"/>
        </w:rPr>
        <w:t xml:space="preserve"> or as “important.”</w:t>
      </w:r>
      <w:r w:rsidRPr="00DE61B4">
        <w:rPr>
          <w:rFonts w:ascii="Garamond" w:hAnsi="Garamond"/>
          <w:color w:val="000000" w:themeColor="text1"/>
          <w:sz w:val="22"/>
          <w:szCs w:val="22"/>
        </w:rPr>
        <w:t xml:space="preserve"> This is a precious moment to become aware of what we have taken for granted and how it is being or can be transformed for a </w:t>
      </w:r>
      <w:r w:rsidR="00910870">
        <w:rPr>
          <w:rFonts w:ascii="Garamond" w:hAnsi="Garamond"/>
          <w:color w:val="000000" w:themeColor="text1"/>
          <w:sz w:val="22"/>
          <w:szCs w:val="22"/>
        </w:rPr>
        <w:t xml:space="preserve">less violent, more inclusive, more peaceful world. </w:t>
      </w:r>
      <w:r w:rsidRPr="00DE61B4">
        <w:rPr>
          <w:rFonts w:ascii="Garamond" w:hAnsi="Garamond"/>
          <w:color w:val="000000" w:themeColor="text1"/>
          <w:sz w:val="22"/>
          <w:szCs w:val="22"/>
        </w:rPr>
        <w:t xml:space="preserve">To borrow from feminist scholar Dina Georgis: What is a “better story” of the </w:t>
      </w:r>
      <w:r w:rsidR="00390B85" w:rsidRPr="00DE61B4">
        <w:rPr>
          <w:rFonts w:ascii="Garamond" w:hAnsi="Garamond"/>
          <w:color w:val="000000" w:themeColor="text1"/>
          <w:sz w:val="22"/>
          <w:szCs w:val="22"/>
        </w:rPr>
        <w:t xml:space="preserve">planet, of </w:t>
      </w:r>
      <w:r w:rsidR="00F84AD3">
        <w:rPr>
          <w:rFonts w:ascii="Garamond" w:hAnsi="Garamond"/>
          <w:color w:val="000000" w:themeColor="text1"/>
          <w:sz w:val="22"/>
          <w:szCs w:val="22"/>
          <w:lang w:val="tr-TR"/>
        </w:rPr>
        <w:t xml:space="preserve">Turkey, of </w:t>
      </w:r>
      <w:r w:rsidR="00910870">
        <w:rPr>
          <w:rFonts w:ascii="Garamond" w:hAnsi="Garamond"/>
          <w:color w:val="000000" w:themeColor="text1"/>
          <w:sz w:val="22"/>
          <w:szCs w:val="22"/>
        </w:rPr>
        <w:t>politics</w:t>
      </w:r>
      <w:r w:rsidRPr="00DE61B4">
        <w:rPr>
          <w:rFonts w:ascii="Garamond" w:hAnsi="Garamond"/>
          <w:color w:val="000000" w:themeColor="text1"/>
          <w:sz w:val="22"/>
          <w:szCs w:val="22"/>
        </w:rPr>
        <w:t xml:space="preserve">, </w:t>
      </w:r>
      <w:r w:rsidR="00390B85" w:rsidRPr="00DE61B4">
        <w:rPr>
          <w:rFonts w:ascii="Garamond" w:hAnsi="Garamond"/>
          <w:color w:val="000000" w:themeColor="text1"/>
          <w:sz w:val="22"/>
          <w:szCs w:val="22"/>
        </w:rPr>
        <w:t xml:space="preserve">and </w:t>
      </w:r>
      <w:r w:rsidRPr="00DE61B4">
        <w:rPr>
          <w:rFonts w:ascii="Garamond" w:hAnsi="Garamond"/>
          <w:color w:val="000000" w:themeColor="text1"/>
          <w:sz w:val="22"/>
          <w:szCs w:val="22"/>
        </w:rPr>
        <w:t>of ourselves</w:t>
      </w:r>
      <w:r w:rsidR="00C3418D" w:rsidRPr="00DE61B4">
        <w:rPr>
          <w:rFonts w:ascii="Garamond" w:hAnsi="Garamond"/>
          <w:color w:val="000000" w:themeColor="text1"/>
          <w:sz w:val="22"/>
          <w:szCs w:val="22"/>
        </w:rPr>
        <w:t xml:space="preserve"> at this particular moment in time</w:t>
      </w:r>
      <w:r w:rsidRPr="00DE61B4">
        <w:rPr>
          <w:rFonts w:ascii="Garamond" w:hAnsi="Garamond"/>
          <w:color w:val="000000" w:themeColor="text1"/>
          <w:sz w:val="22"/>
          <w:szCs w:val="22"/>
        </w:rPr>
        <w:t>? Where do we see this “better story” unfolding? What forms is it taking and who are its creative subjects?</w:t>
      </w:r>
      <w:r w:rsidR="00910870">
        <w:rPr>
          <w:rFonts w:ascii="Garamond" w:hAnsi="Garamond"/>
          <w:color w:val="000000" w:themeColor="text1"/>
          <w:sz w:val="22"/>
          <w:szCs w:val="22"/>
        </w:rPr>
        <w:t xml:space="preserve"> </w:t>
      </w:r>
    </w:p>
    <w:p w14:paraId="04BDE1F1" w14:textId="77777777" w:rsidR="00A65BF9" w:rsidRPr="00DE61B4" w:rsidRDefault="00A65BF9" w:rsidP="00A65BF9">
      <w:pPr>
        <w:rPr>
          <w:rFonts w:ascii="Garamond" w:hAnsi="Garamond"/>
          <w:color w:val="000000" w:themeColor="text1"/>
          <w:sz w:val="22"/>
          <w:szCs w:val="22"/>
        </w:rPr>
      </w:pPr>
    </w:p>
    <w:p w14:paraId="03919B25" w14:textId="1E3D1749" w:rsidR="00CC2E2C"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All the participants in the class will be invited to contribute examples from their everyday lives and fields of interests to help us develop a more inclusive and comprehensive understanding of how </w:t>
      </w:r>
      <w:r w:rsidR="00C3418D" w:rsidRPr="00DE61B4">
        <w:rPr>
          <w:rFonts w:ascii="Garamond" w:hAnsi="Garamond"/>
          <w:color w:val="000000" w:themeColor="text1"/>
          <w:sz w:val="22"/>
          <w:szCs w:val="22"/>
        </w:rPr>
        <w:t xml:space="preserve">ideas about </w:t>
      </w:r>
      <w:r w:rsidR="00F84AD3">
        <w:rPr>
          <w:rFonts w:ascii="Garamond" w:hAnsi="Garamond"/>
          <w:color w:val="000000" w:themeColor="text1"/>
          <w:sz w:val="22"/>
          <w:szCs w:val="22"/>
          <w:lang w:val="tr-TR"/>
        </w:rPr>
        <w:t xml:space="preserve">identity and belonging </w:t>
      </w:r>
      <w:r w:rsidR="00C3418D" w:rsidRPr="00DE61B4">
        <w:rPr>
          <w:rFonts w:ascii="Garamond" w:hAnsi="Garamond"/>
          <w:color w:val="000000" w:themeColor="text1"/>
          <w:sz w:val="22"/>
          <w:szCs w:val="22"/>
        </w:rPr>
        <w:t xml:space="preserve">are </w:t>
      </w:r>
      <w:r w:rsidRPr="00DE61B4">
        <w:rPr>
          <w:rFonts w:ascii="Garamond" w:hAnsi="Garamond"/>
          <w:color w:val="000000" w:themeColor="text1"/>
          <w:sz w:val="22"/>
          <w:szCs w:val="22"/>
        </w:rPr>
        <w:t>both shaping</w:t>
      </w:r>
      <w:r w:rsidR="00C3418D" w:rsidRPr="00DE61B4">
        <w:rPr>
          <w:rFonts w:ascii="Garamond" w:hAnsi="Garamond"/>
          <w:color w:val="000000" w:themeColor="text1"/>
          <w:sz w:val="22"/>
          <w:szCs w:val="22"/>
        </w:rPr>
        <w:t xml:space="preserve"> our </w:t>
      </w:r>
      <w:r w:rsidR="00F84AD3">
        <w:rPr>
          <w:rFonts w:ascii="Garamond" w:hAnsi="Garamond"/>
          <w:color w:val="000000" w:themeColor="text1"/>
          <w:sz w:val="22"/>
          <w:szCs w:val="22"/>
          <w:lang w:val="tr-TR"/>
        </w:rPr>
        <w:t>contemporary</w:t>
      </w:r>
      <w:r w:rsidR="00C3418D" w:rsidRPr="00DE61B4">
        <w:rPr>
          <w:rFonts w:ascii="Garamond" w:hAnsi="Garamond"/>
          <w:color w:val="000000" w:themeColor="text1"/>
          <w:sz w:val="22"/>
          <w:szCs w:val="22"/>
        </w:rPr>
        <w:t xml:space="preserve"> lives and are</w:t>
      </w:r>
      <w:r w:rsidRPr="00DE61B4">
        <w:rPr>
          <w:rFonts w:ascii="Garamond" w:hAnsi="Garamond"/>
          <w:color w:val="000000" w:themeColor="text1"/>
          <w:sz w:val="22"/>
          <w:szCs w:val="22"/>
        </w:rPr>
        <w:t xml:space="preserve"> being reimagined in </w:t>
      </w:r>
      <w:r w:rsidR="00C3418D" w:rsidRPr="00DE61B4">
        <w:rPr>
          <w:rFonts w:ascii="Garamond" w:hAnsi="Garamond"/>
          <w:color w:val="000000" w:themeColor="text1"/>
          <w:sz w:val="22"/>
          <w:szCs w:val="22"/>
        </w:rPr>
        <w:t>new</w:t>
      </w:r>
      <w:r w:rsidRPr="00DE61B4">
        <w:rPr>
          <w:rFonts w:ascii="Garamond" w:hAnsi="Garamond"/>
          <w:color w:val="000000" w:themeColor="text1"/>
          <w:sz w:val="22"/>
          <w:szCs w:val="22"/>
        </w:rPr>
        <w:t xml:space="preserve"> ways. </w:t>
      </w:r>
    </w:p>
    <w:p w14:paraId="743D38CC" w14:textId="77777777" w:rsidR="00D76323" w:rsidRDefault="00D76323" w:rsidP="00A65BF9">
      <w:pPr>
        <w:rPr>
          <w:rFonts w:ascii="Garamond" w:hAnsi="Garamond"/>
          <w:color w:val="000000" w:themeColor="text1"/>
          <w:sz w:val="22"/>
          <w:szCs w:val="22"/>
        </w:rPr>
      </w:pPr>
    </w:p>
    <w:p w14:paraId="43EA4D39" w14:textId="6BB8E72A" w:rsidR="00A65BF9"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The class will be held synchronously on Zoom and will be </w:t>
      </w:r>
      <w:r w:rsidRPr="00815B97">
        <w:rPr>
          <w:rFonts w:ascii="Garamond" w:hAnsi="Garamond"/>
          <w:b/>
          <w:bCs/>
          <w:i/>
          <w:color w:val="000000" w:themeColor="text1"/>
          <w:sz w:val="22"/>
          <w:szCs w:val="22"/>
        </w:rPr>
        <w:t>very interactive</w:t>
      </w:r>
      <w:r w:rsidRPr="00DE61B4">
        <w:rPr>
          <w:rFonts w:ascii="Garamond" w:hAnsi="Garamond"/>
          <w:color w:val="000000" w:themeColor="text1"/>
          <w:sz w:val="22"/>
          <w:szCs w:val="22"/>
        </w:rPr>
        <w:t>. We will be using breakout rooms, the chat, the poll, working together on drive documents and other options that online teaching make</w:t>
      </w:r>
      <w:r w:rsidR="00CC2E2C" w:rsidRPr="00DE61B4">
        <w:rPr>
          <w:rFonts w:ascii="Garamond" w:hAnsi="Garamond"/>
          <w:color w:val="000000" w:themeColor="text1"/>
          <w:sz w:val="22"/>
          <w:szCs w:val="22"/>
        </w:rPr>
        <w:t>s</w:t>
      </w:r>
      <w:r w:rsidRPr="00DE61B4">
        <w:rPr>
          <w:rFonts w:ascii="Garamond" w:hAnsi="Garamond"/>
          <w:color w:val="000000" w:themeColor="text1"/>
          <w:sz w:val="22"/>
          <w:szCs w:val="22"/>
        </w:rPr>
        <w:t xml:space="preserve"> possible. Since much of the learning will be mutual and interactive, everyone will be asked to </w:t>
      </w:r>
      <w:r w:rsidRPr="00D76323">
        <w:rPr>
          <w:rFonts w:ascii="Garamond" w:hAnsi="Garamond"/>
          <w:b/>
          <w:bCs/>
          <w:i/>
          <w:iCs/>
          <w:color w:val="000000" w:themeColor="text1"/>
          <w:sz w:val="22"/>
          <w:szCs w:val="22"/>
        </w:rPr>
        <w:t>keep their videos on</w:t>
      </w:r>
      <w:r w:rsidRPr="00DE61B4">
        <w:rPr>
          <w:rFonts w:ascii="Garamond" w:hAnsi="Garamond"/>
          <w:color w:val="000000" w:themeColor="text1"/>
          <w:sz w:val="22"/>
          <w:szCs w:val="22"/>
        </w:rPr>
        <w:t xml:space="preserve">, be “present” as active listeners and active participants, both in the large room and in the small break-out rooms that will be used regularly and frequently. </w:t>
      </w:r>
    </w:p>
    <w:p w14:paraId="2F89163E" w14:textId="3927163A" w:rsidR="00D76323" w:rsidRDefault="00D76323" w:rsidP="00A65BF9">
      <w:pPr>
        <w:rPr>
          <w:rFonts w:ascii="Garamond" w:hAnsi="Garamond"/>
          <w:color w:val="000000" w:themeColor="text1"/>
          <w:sz w:val="22"/>
          <w:szCs w:val="22"/>
        </w:rPr>
      </w:pPr>
    </w:p>
    <w:p w14:paraId="29A5B05D" w14:textId="77777777" w:rsidR="00D76323" w:rsidRPr="00782D4C" w:rsidRDefault="00D76323" w:rsidP="00D76323">
      <w:pPr>
        <w:rPr>
          <w:rFonts w:ascii="Garamond" w:hAnsi="Garamond"/>
          <w:color w:val="000000" w:themeColor="text1"/>
          <w:sz w:val="22"/>
          <w:szCs w:val="22"/>
          <w:lang w:val="tr-TR"/>
        </w:rPr>
      </w:pPr>
      <w:r w:rsidRPr="00782D4C">
        <w:rPr>
          <w:rFonts w:ascii="Garamond" w:hAnsi="Garamond"/>
          <w:color w:val="000000" w:themeColor="text1"/>
          <w:sz w:val="22"/>
          <w:szCs w:val="22"/>
        </w:rPr>
        <w:t>You</w:t>
      </w:r>
      <w:r>
        <w:rPr>
          <w:rFonts w:ascii="Garamond" w:hAnsi="Garamond"/>
          <w:color w:val="000000" w:themeColor="text1"/>
          <w:sz w:val="22"/>
          <w:szCs w:val="22"/>
          <w:lang w:val="tr-TR"/>
        </w:rPr>
        <w:t xml:space="preserve"> have to</w:t>
      </w:r>
      <w:r w:rsidRPr="00782D4C">
        <w:rPr>
          <w:rFonts w:ascii="Garamond" w:hAnsi="Garamond"/>
          <w:color w:val="000000" w:themeColor="text1"/>
          <w:sz w:val="22"/>
          <w:szCs w:val="22"/>
        </w:rPr>
        <w:t xml:space="preserve"> attend the synchronous Zoom lectures and real-time online exams with your SU email account</w:t>
      </w:r>
      <w:r>
        <w:rPr>
          <w:rFonts w:ascii="Garamond" w:hAnsi="Garamond"/>
          <w:color w:val="000000" w:themeColor="text1"/>
          <w:sz w:val="22"/>
          <w:szCs w:val="22"/>
          <w:lang w:val="tr-TR"/>
        </w:rPr>
        <w:t xml:space="preserve">. </w:t>
      </w:r>
      <w:r w:rsidRPr="00782D4C">
        <w:rPr>
          <w:rFonts w:ascii="Garamond" w:hAnsi="Garamond"/>
          <w:color w:val="000000" w:themeColor="text1"/>
          <w:sz w:val="22"/>
          <w:szCs w:val="22"/>
          <w:lang w:val="tr-TR"/>
        </w:rPr>
        <w:t xml:space="preserve">The exams will be proctored and you will have to keep </w:t>
      </w:r>
      <w:r w:rsidRPr="00782D4C">
        <w:rPr>
          <w:rFonts w:ascii="Garamond" w:hAnsi="Garamond"/>
          <w:b/>
          <w:bCs/>
          <w:i/>
          <w:iCs/>
          <w:color w:val="000000" w:themeColor="text1"/>
          <w:sz w:val="22"/>
          <w:szCs w:val="22"/>
        </w:rPr>
        <w:t>your webcam and microphone on during the exam</w:t>
      </w:r>
      <w:r w:rsidRPr="00782D4C">
        <w:rPr>
          <w:rFonts w:ascii="Garamond" w:hAnsi="Garamond"/>
          <w:color w:val="000000" w:themeColor="text1"/>
          <w:sz w:val="22"/>
          <w:szCs w:val="22"/>
        </w:rPr>
        <w:t>. In the case of non-compliance with this and other declared exam procedures, your exam will be void. Make sure to check that your webcam and microphone function properly before the exam.</w:t>
      </w:r>
    </w:p>
    <w:p w14:paraId="1B950A08" w14:textId="77777777" w:rsidR="00D76323" w:rsidRPr="00D76323" w:rsidRDefault="00D76323" w:rsidP="00A65BF9">
      <w:pPr>
        <w:rPr>
          <w:rFonts w:ascii="Garamond" w:hAnsi="Garamond"/>
          <w:color w:val="000000" w:themeColor="text1"/>
          <w:sz w:val="22"/>
          <w:szCs w:val="22"/>
        </w:rPr>
      </w:pPr>
    </w:p>
    <w:p w14:paraId="4FD2E425" w14:textId="50B0A15E" w:rsidR="006E0D37" w:rsidRDefault="006E0D37" w:rsidP="00A65BF9">
      <w:pPr>
        <w:rPr>
          <w:rFonts w:ascii="Garamond" w:eastAsia="Garamond" w:hAnsi="Garamond" w:cs="Garamond"/>
          <w:color w:val="000000" w:themeColor="text1"/>
          <w:sz w:val="22"/>
          <w:szCs w:val="22"/>
          <w:u w:val="single"/>
        </w:rPr>
      </w:pPr>
    </w:p>
    <w:p w14:paraId="232B7023" w14:textId="77777777" w:rsidR="00C40B74" w:rsidRPr="00DE61B4" w:rsidRDefault="00C40B74" w:rsidP="00A65BF9">
      <w:pPr>
        <w:rPr>
          <w:rFonts w:ascii="Garamond" w:eastAsia="Garamond" w:hAnsi="Garamond" w:cs="Garamond"/>
          <w:color w:val="000000" w:themeColor="text1"/>
          <w:sz w:val="22"/>
          <w:szCs w:val="22"/>
          <w:u w:val="single"/>
        </w:rPr>
      </w:pPr>
    </w:p>
    <w:p w14:paraId="0EA14CFE" w14:textId="77777777" w:rsidR="00A65BF9" w:rsidRPr="00DE61B4" w:rsidRDefault="00A65BF9" w:rsidP="00A65BF9">
      <w:pPr>
        <w:rPr>
          <w:rFonts w:ascii="Garamond" w:eastAsia="Garamond-BoldItalic" w:hAnsi="Garamond" w:cs="Garamond-BoldItalic"/>
          <w:b/>
          <w:bCs/>
          <w:i/>
          <w:iCs/>
          <w:color w:val="000000" w:themeColor="text1"/>
          <w:sz w:val="22"/>
          <w:szCs w:val="22"/>
        </w:rPr>
      </w:pPr>
      <w:r w:rsidRPr="00DE61B4">
        <w:rPr>
          <w:rFonts w:ascii="Garamond" w:hAnsi="Garamond"/>
          <w:b/>
          <w:bCs/>
          <w:i/>
          <w:iCs/>
          <w:color w:val="000000" w:themeColor="text1"/>
          <w:sz w:val="22"/>
          <w:szCs w:val="22"/>
        </w:rPr>
        <w:lastRenderedPageBreak/>
        <w:t xml:space="preserve">Requirements and Grading: </w:t>
      </w:r>
    </w:p>
    <w:p w14:paraId="27A76594" w14:textId="77777777" w:rsidR="006E0D37" w:rsidRPr="00DE61B4" w:rsidRDefault="006E0D37" w:rsidP="00A65BF9">
      <w:pPr>
        <w:rPr>
          <w:rFonts w:ascii="Garamond" w:eastAsia="Garamond" w:hAnsi="Garamond" w:cs="Garamond"/>
          <w:color w:val="000000" w:themeColor="text1"/>
          <w:sz w:val="22"/>
          <w:szCs w:val="22"/>
        </w:rPr>
      </w:pPr>
    </w:p>
    <w:p w14:paraId="0A529D4C" w14:textId="535DA9DE" w:rsidR="00A65BF9" w:rsidRPr="00477B68" w:rsidRDefault="00A65BF9" w:rsidP="00EE42FA">
      <w:pPr>
        <w:pStyle w:val="BodyText"/>
        <w:rPr>
          <w:rFonts w:ascii="Garamond" w:hAnsi="Garamond"/>
          <w:i/>
          <w:iCs/>
          <w:color w:val="000000" w:themeColor="text1"/>
          <w:sz w:val="22"/>
          <w:szCs w:val="22"/>
        </w:rPr>
      </w:pPr>
      <w:r w:rsidRPr="00DE61B4">
        <w:rPr>
          <w:rFonts w:ascii="Garamond" w:hAnsi="Garamond"/>
          <w:b/>
          <w:bCs/>
          <w:i/>
          <w:iCs/>
          <w:color w:val="000000" w:themeColor="text1"/>
          <w:sz w:val="22"/>
          <w:szCs w:val="22"/>
        </w:rPr>
        <w:t xml:space="preserve">Attendance and participation </w:t>
      </w:r>
      <w:r w:rsidRPr="00DE61B4">
        <w:rPr>
          <w:rFonts w:ascii="Garamond" w:hAnsi="Garamond"/>
          <w:b/>
          <w:bCs/>
          <w:color w:val="000000" w:themeColor="text1"/>
          <w:sz w:val="22"/>
          <w:szCs w:val="22"/>
        </w:rPr>
        <w:t>(1</w:t>
      </w:r>
      <w:r w:rsidR="002747D9">
        <w:rPr>
          <w:rFonts w:ascii="Garamond" w:hAnsi="Garamond"/>
          <w:b/>
          <w:bCs/>
          <w:color w:val="000000" w:themeColor="text1"/>
          <w:sz w:val="22"/>
          <w:szCs w:val="22"/>
        </w:rPr>
        <w:t>0</w:t>
      </w:r>
      <w:r w:rsidRPr="00DE61B4">
        <w:rPr>
          <w:rFonts w:ascii="Garamond" w:hAnsi="Garamond"/>
          <w:b/>
          <w:bCs/>
          <w:color w:val="000000" w:themeColor="text1"/>
          <w:sz w:val="22"/>
          <w:szCs w:val="22"/>
        </w:rPr>
        <w:t xml:space="preserve"> points)</w:t>
      </w:r>
      <w:r w:rsidRPr="00DE61B4">
        <w:rPr>
          <w:rFonts w:ascii="Garamond" w:hAnsi="Garamond"/>
          <w:color w:val="000000" w:themeColor="text1"/>
          <w:sz w:val="22"/>
          <w:szCs w:val="22"/>
        </w:rPr>
        <w:t xml:space="preserve"> Since this will be a very interactive class, attendance is strongly encouraged and class participation will play a major role in your learning experience</w:t>
      </w:r>
      <w:r w:rsidR="002747D9">
        <w:rPr>
          <w:rFonts w:ascii="Garamond" w:hAnsi="Garamond"/>
          <w:color w:val="000000" w:themeColor="text1"/>
          <w:sz w:val="22"/>
          <w:szCs w:val="22"/>
        </w:rPr>
        <w:t>, as well as constituting 10% of your final grade</w:t>
      </w:r>
      <w:r w:rsidRPr="00DE61B4">
        <w:rPr>
          <w:rFonts w:ascii="Garamond" w:hAnsi="Garamond"/>
          <w:color w:val="000000" w:themeColor="text1"/>
          <w:sz w:val="22"/>
          <w:szCs w:val="22"/>
        </w:rPr>
        <w:t xml:space="preserve">. </w:t>
      </w:r>
    </w:p>
    <w:p w14:paraId="3AD8DBA6" w14:textId="77777777" w:rsidR="006E0D37" w:rsidRPr="00DE61B4" w:rsidRDefault="006E0D37" w:rsidP="00A65BF9">
      <w:pPr>
        <w:rPr>
          <w:rFonts w:ascii="Garamond" w:eastAsia="Garamond" w:hAnsi="Garamond" w:cs="Garamond"/>
          <w:color w:val="000000" w:themeColor="text1"/>
          <w:sz w:val="22"/>
          <w:szCs w:val="22"/>
        </w:rPr>
      </w:pPr>
    </w:p>
    <w:p w14:paraId="6282C549" w14:textId="39D93F41" w:rsidR="00CC2E2C" w:rsidRPr="00477B68" w:rsidRDefault="00BC6733" w:rsidP="00A65BF9">
      <w:pPr>
        <w:rPr>
          <w:rFonts w:ascii="Garamond" w:hAnsi="Garamond"/>
          <w:bCs/>
          <w:iCs/>
          <w:color w:val="000000" w:themeColor="text1"/>
          <w:sz w:val="22"/>
          <w:szCs w:val="22"/>
        </w:rPr>
      </w:pPr>
      <w:r>
        <w:rPr>
          <w:rFonts w:ascii="Garamond" w:hAnsi="Garamond"/>
          <w:b/>
          <w:bCs/>
          <w:i/>
          <w:iCs/>
          <w:color w:val="000000" w:themeColor="text1"/>
          <w:sz w:val="22"/>
          <w:szCs w:val="22"/>
          <w:lang w:val="tr-TR"/>
        </w:rPr>
        <w:t xml:space="preserve">Reflection </w:t>
      </w:r>
      <w:r w:rsidR="00CC2E2C" w:rsidRPr="00DE61B4">
        <w:rPr>
          <w:rFonts w:ascii="Garamond" w:hAnsi="Garamond"/>
          <w:b/>
          <w:bCs/>
          <w:i/>
          <w:iCs/>
          <w:color w:val="000000" w:themeColor="text1"/>
          <w:sz w:val="22"/>
          <w:szCs w:val="22"/>
        </w:rPr>
        <w:t xml:space="preserve">Journal </w:t>
      </w:r>
      <w:r w:rsidR="00CC2E2C" w:rsidRPr="00DE61B4">
        <w:rPr>
          <w:rFonts w:ascii="Garamond" w:hAnsi="Garamond"/>
          <w:b/>
          <w:bCs/>
          <w:iCs/>
          <w:color w:val="000000" w:themeColor="text1"/>
          <w:sz w:val="22"/>
          <w:szCs w:val="22"/>
        </w:rPr>
        <w:t>(</w:t>
      </w:r>
      <w:r w:rsidR="00DB5AA7">
        <w:rPr>
          <w:rFonts w:ascii="Garamond" w:hAnsi="Garamond"/>
          <w:b/>
          <w:bCs/>
          <w:iCs/>
          <w:color w:val="000000" w:themeColor="text1"/>
          <w:sz w:val="22"/>
          <w:szCs w:val="22"/>
          <w:lang w:val="tr-TR"/>
        </w:rPr>
        <w:t>20</w:t>
      </w:r>
      <w:r w:rsidR="00CC2E2C" w:rsidRPr="00DE61B4">
        <w:rPr>
          <w:rFonts w:ascii="Garamond" w:hAnsi="Garamond"/>
          <w:b/>
          <w:bCs/>
          <w:iCs/>
          <w:color w:val="000000" w:themeColor="text1"/>
          <w:sz w:val="22"/>
          <w:szCs w:val="22"/>
        </w:rPr>
        <w:t xml:space="preserve"> points)</w:t>
      </w:r>
      <w:r w:rsidR="00CC2E2C" w:rsidRPr="00DE61B4">
        <w:rPr>
          <w:rFonts w:ascii="Garamond" w:hAnsi="Garamond"/>
          <w:b/>
          <w:bCs/>
          <w:i/>
          <w:iCs/>
          <w:color w:val="000000" w:themeColor="text1"/>
          <w:sz w:val="22"/>
          <w:szCs w:val="22"/>
        </w:rPr>
        <w:t xml:space="preserve"> </w:t>
      </w:r>
      <w:r w:rsidR="007E7C81" w:rsidRPr="00DE61B4">
        <w:rPr>
          <w:rFonts w:ascii="Garamond" w:hAnsi="Garamond"/>
          <w:bCs/>
          <w:iCs/>
          <w:color w:val="000000" w:themeColor="text1"/>
          <w:sz w:val="22"/>
          <w:szCs w:val="22"/>
        </w:rPr>
        <w:t>Keep</w:t>
      </w:r>
      <w:r w:rsidR="00CC2E2C" w:rsidRPr="00DE61B4">
        <w:rPr>
          <w:rFonts w:ascii="Garamond" w:hAnsi="Garamond"/>
          <w:bCs/>
          <w:iCs/>
          <w:color w:val="000000" w:themeColor="text1"/>
          <w:sz w:val="22"/>
          <w:szCs w:val="22"/>
        </w:rPr>
        <w:t xml:space="preserve"> a journal, where you make regular entries (at least weekly</w:t>
      </w:r>
      <w:r>
        <w:rPr>
          <w:rFonts w:ascii="Garamond" w:hAnsi="Garamond"/>
          <w:bCs/>
          <w:iCs/>
          <w:color w:val="000000" w:themeColor="text1"/>
          <w:sz w:val="22"/>
          <w:szCs w:val="22"/>
          <w:lang w:val="tr-TR"/>
        </w:rPr>
        <w:t xml:space="preserve">) </w:t>
      </w:r>
      <w:r w:rsidR="00CC2E2C" w:rsidRPr="00DE61B4">
        <w:rPr>
          <w:rFonts w:ascii="Garamond" w:hAnsi="Garamond"/>
          <w:bCs/>
          <w:iCs/>
          <w:color w:val="000000" w:themeColor="text1"/>
          <w:sz w:val="22"/>
          <w:szCs w:val="22"/>
        </w:rPr>
        <w:t>about your</w:t>
      </w:r>
      <w:r w:rsidR="00477B68">
        <w:rPr>
          <w:rFonts w:ascii="Garamond" w:hAnsi="Garamond"/>
          <w:bCs/>
          <w:iCs/>
          <w:color w:val="000000" w:themeColor="text1"/>
          <w:sz w:val="22"/>
          <w:szCs w:val="22"/>
        </w:rPr>
        <w:t xml:space="preserve"> reflections on </w:t>
      </w:r>
      <w:r>
        <w:rPr>
          <w:rFonts w:ascii="Garamond" w:hAnsi="Garamond"/>
          <w:bCs/>
          <w:iCs/>
          <w:color w:val="000000" w:themeColor="text1"/>
          <w:sz w:val="22"/>
          <w:szCs w:val="22"/>
          <w:lang w:val="tr-TR"/>
        </w:rPr>
        <w:t>the course readings and discussions</w:t>
      </w:r>
      <w:r w:rsidR="00CC2E2C" w:rsidRPr="00DE61B4">
        <w:rPr>
          <w:rFonts w:ascii="Garamond" w:hAnsi="Garamond"/>
          <w:bCs/>
          <w:iCs/>
          <w:color w:val="000000" w:themeColor="text1"/>
          <w:sz w:val="22"/>
          <w:szCs w:val="22"/>
        </w:rPr>
        <w:t xml:space="preserve">. Questions and guidelines for the journal will be shared during the first week of classes. </w:t>
      </w:r>
      <w:r w:rsidR="00477B68">
        <w:rPr>
          <w:rFonts w:ascii="Garamond" w:hAnsi="Garamond"/>
          <w:bCs/>
          <w:iCs/>
          <w:color w:val="000000" w:themeColor="text1"/>
          <w:sz w:val="22"/>
          <w:szCs w:val="22"/>
        </w:rPr>
        <w:t>Each week, you will be asked to upload a section of your journal or a reflection on the experience of keeping a journal on SU Course</w:t>
      </w:r>
      <w:r w:rsidR="00DB5AA7">
        <w:rPr>
          <w:rFonts w:ascii="Garamond" w:hAnsi="Garamond"/>
          <w:bCs/>
          <w:iCs/>
          <w:color w:val="000000" w:themeColor="text1"/>
          <w:sz w:val="22"/>
          <w:szCs w:val="22"/>
          <w:lang w:val="tr-TR"/>
        </w:rPr>
        <w:t xml:space="preserve"> (2 points each)</w:t>
      </w:r>
      <w:r w:rsidR="00477B68">
        <w:rPr>
          <w:rFonts w:ascii="Garamond" w:hAnsi="Garamond"/>
          <w:bCs/>
          <w:iCs/>
          <w:color w:val="000000" w:themeColor="text1"/>
          <w:sz w:val="22"/>
          <w:szCs w:val="22"/>
        </w:rPr>
        <w:t xml:space="preserve">. </w:t>
      </w:r>
    </w:p>
    <w:p w14:paraId="424D9985" w14:textId="77777777" w:rsidR="006E0D37" w:rsidRPr="00DE61B4" w:rsidRDefault="006E0D37" w:rsidP="00A65BF9">
      <w:pPr>
        <w:rPr>
          <w:rFonts w:ascii="Garamond" w:hAnsi="Garamond"/>
          <w:b/>
          <w:bCs/>
          <w:i/>
          <w:iCs/>
          <w:color w:val="000000" w:themeColor="text1"/>
          <w:sz w:val="22"/>
          <w:szCs w:val="22"/>
        </w:rPr>
      </w:pPr>
    </w:p>
    <w:p w14:paraId="452CBDD3" w14:textId="0A0B6A25" w:rsidR="00477B68" w:rsidRPr="00477B68" w:rsidRDefault="00477B68" w:rsidP="00A65BF9">
      <w:pPr>
        <w:rPr>
          <w:rFonts w:ascii="Garamond" w:hAnsi="Garamond"/>
          <w:color w:val="000000" w:themeColor="text1"/>
          <w:sz w:val="22"/>
          <w:szCs w:val="22"/>
        </w:rPr>
      </w:pPr>
      <w:r>
        <w:rPr>
          <w:rFonts w:ascii="Garamond" w:hAnsi="Garamond"/>
          <w:b/>
          <w:bCs/>
          <w:i/>
          <w:iCs/>
          <w:color w:val="000000" w:themeColor="text1"/>
          <w:sz w:val="22"/>
          <w:szCs w:val="22"/>
        </w:rPr>
        <w:t xml:space="preserve">In-Class Writing Assignment </w:t>
      </w:r>
      <w:r>
        <w:rPr>
          <w:rFonts w:ascii="Garamond" w:hAnsi="Garamond"/>
          <w:b/>
          <w:bCs/>
          <w:color w:val="000000" w:themeColor="text1"/>
          <w:sz w:val="22"/>
          <w:szCs w:val="22"/>
        </w:rPr>
        <w:t xml:space="preserve">(10 points) </w:t>
      </w:r>
      <w:r>
        <w:rPr>
          <w:rFonts w:ascii="Garamond" w:hAnsi="Garamond"/>
          <w:color w:val="000000" w:themeColor="text1"/>
          <w:sz w:val="22"/>
          <w:szCs w:val="22"/>
        </w:rPr>
        <w:t xml:space="preserve">For a total of 5 weeks, there will be an in-class writing group exercise, where you will be writing a short essay responding to a prompt, which you will share with a </w:t>
      </w:r>
      <w:r w:rsidR="002747D9">
        <w:rPr>
          <w:rFonts w:ascii="Garamond" w:hAnsi="Garamond"/>
          <w:color w:val="000000" w:themeColor="text1"/>
          <w:sz w:val="22"/>
          <w:szCs w:val="22"/>
        </w:rPr>
        <w:t xml:space="preserve">small </w:t>
      </w:r>
      <w:r>
        <w:rPr>
          <w:rFonts w:ascii="Garamond" w:hAnsi="Garamond"/>
          <w:color w:val="000000" w:themeColor="text1"/>
          <w:sz w:val="22"/>
          <w:szCs w:val="22"/>
        </w:rPr>
        <w:t xml:space="preserve">group </w:t>
      </w:r>
      <w:r w:rsidR="002747D9">
        <w:rPr>
          <w:rFonts w:ascii="Garamond" w:hAnsi="Garamond"/>
          <w:color w:val="000000" w:themeColor="text1"/>
          <w:sz w:val="22"/>
          <w:szCs w:val="22"/>
        </w:rPr>
        <w:t xml:space="preserve">of students </w:t>
      </w:r>
      <w:r>
        <w:rPr>
          <w:rFonts w:ascii="Garamond" w:hAnsi="Garamond"/>
          <w:color w:val="000000" w:themeColor="text1"/>
          <w:sz w:val="22"/>
          <w:szCs w:val="22"/>
        </w:rPr>
        <w:t xml:space="preserve">to get feedback. Each student will be asked to give feedback to others’ essays. The prompts will be taken from the readings of the week, on which you will be writing your personal reflections. Specific guidelines will be shared during the first week of classes. </w:t>
      </w:r>
    </w:p>
    <w:p w14:paraId="2E8E4D8B" w14:textId="77777777" w:rsidR="00477B68" w:rsidRPr="00477B68" w:rsidRDefault="00477B68" w:rsidP="00A65BF9">
      <w:pPr>
        <w:rPr>
          <w:rFonts w:ascii="Garamond" w:hAnsi="Garamond"/>
          <w:b/>
          <w:bCs/>
          <w:color w:val="000000" w:themeColor="text1"/>
          <w:sz w:val="22"/>
          <w:szCs w:val="22"/>
        </w:rPr>
      </w:pPr>
    </w:p>
    <w:p w14:paraId="41F53E2E" w14:textId="2DBA6E86" w:rsidR="00A65BF9" w:rsidRPr="00477B68" w:rsidRDefault="00477B68" w:rsidP="00A65BF9">
      <w:pPr>
        <w:rPr>
          <w:rFonts w:ascii="Garamond" w:eastAsia="Arial Unicode MS" w:hAnsi="Garamond" w:cs="Arial Unicode MS"/>
          <w:color w:val="000000" w:themeColor="text1"/>
          <w:sz w:val="22"/>
          <w:szCs w:val="22"/>
        </w:rPr>
      </w:pPr>
      <w:r>
        <w:rPr>
          <w:rFonts w:ascii="Garamond" w:hAnsi="Garamond"/>
          <w:b/>
          <w:bCs/>
          <w:i/>
          <w:iCs/>
          <w:color w:val="000000" w:themeColor="text1"/>
          <w:sz w:val="22"/>
          <w:szCs w:val="22"/>
        </w:rPr>
        <w:t>Quiz</w:t>
      </w:r>
      <w:r w:rsidR="00A65BF9" w:rsidRPr="00DE61B4">
        <w:rPr>
          <w:rFonts w:ascii="Garamond" w:hAnsi="Garamond"/>
          <w:b/>
          <w:bCs/>
          <w:i/>
          <w:iCs/>
          <w:color w:val="000000" w:themeColor="text1"/>
          <w:sz w:val="22"/>
          <w:szCs w:val="22"/>
        </w:rPr>
        <w:t xml:space="preserve"> </w:t>
      </w:r>
      <w:r w:rsidR="00CC2E2C" w:rsidRPr="00DE61B4">
        <w:rPr>
          <w:rFonts w:ascii="Garamond" w:hAnsi="Garamond"/>
          <w:b/>
          <w:bCs/>
          <w:color w:val="000000" w:themeColor="text1"/>
          <w:sz w:val="22"/>
          <w:szCs w:val="22"/>
        </w:rPr>
        <w:t>(</w:t>
      </w:r>
      <w:r>
        <w:rPr>
          <w:rFonts w:ascii="Garamond" w:hAnsi="Garamond"/>
          <w:b/>
          <w:bCs/>
          <w:color w:val="000000" w:themeColor="text1"/>
          <w:sz w:val="22"/>
          <w:szCs w:val="22"/>
        </w:rPr>
        <w:t>2</w:t>
      </w:r>
      <w:r w:rsidR="00A65BF9" w:rsidRPr="00DE61B4">
        <w:rPr>
          <w:rFonts w:ascii="Garamond" w:hAnsi="Garamond"/>
          <w:b/>
          <w:bCs/>
          <w:color w:val="000000" w:themeColor="text1"/>
          <w:sz w:val="22"/>
          <w:szCs w:val="22"/>
        </w:rPr>
        <w:t>0 points)</w:t>
      </w:r>
      <w:r w:rsidR="00CC2E2C" w:rsidRPr="00DE61B4">
        <w:rPr>
          <w:rFonts w:ascii="Garamond" w:hAnsi="Garamond"/>
          <w:color w:val="000000" w:themeColor="text1"/>
          <w:sz w:val="22"/>
          <w:szCs w:val="22"/>
        </w:rPr>
        <w:t xml:space="preserve"> For a total of </w:t>
      </w:r>
      <w:r>
        <w:rPr>
          <w:rFonts w:ascii="Garamond" w:hAnsi="Garamond"/>
          <w:color w:val="000000" w:themeColor="text1"/>
          <w:sz w:val="22"/>
          <w:szCs w:val="22"/>
        </w:rPr>
        <w:t>10</w:t>
      </w:r>
      <w:r w:rsidR="00A65BF9" w:rsidRPr="00DE61B4">
        <w:rPr>
          <w:rFonts w:ascii="Garamond" w:hAnsi="Garamond"/>
          <w:color w:val="000000" w:themeColor="text1"/>
          <w:sz w:val="22"/>
          <w:szCs w:val="22"/>
        </w:rPr>
        <w:t xml:space="preserve"> week</w:t>
      </w:r>
      <w:r>
        <w:rPr>
          <w:rFonts w:ascii="Garamond" w:hAnsi="Garamond"/>
          <w:color w:val="000000" w:themeColor="text1"/>
          <w:sz w:val="22"/>
          <w:szCs w:val="22"/>
        </w:rPr>
        <w:t xml:space="preserve">s, there will be a short quiz (2 points each) at the beginning of the Monday class, with one or more questions regarding the readings of that week. </w:t>
      </w:r>
      <w:r w:rsidR="0092190D">
        <w:rPr>
          <w:rFonts w:ascii="Garamond" w:hAnsi="Garamond"/>
          <w:color w:val="000000" w:themeColor="text1"/>
          <w:sz w:val="22"/>
          <w:szCs w:val="22"/>
        </w:rPr>
        <w:t xml:space="preserve"> </w:t>
      </w:r>
    </w:p>
    <w:p w14:paraId="45C70BF3" w14:textId="77777777" w:rsidR="0092190D" w:rsidRPr="00DE61B4" w:rsidRDefault="0092190D" w:rsidP="00A65BF9">
      <w:pPr>
        <w:rPr>
          <w:rFonts w:ascii="Garamond" w:eastAsia="Garamond" w:hAnsi="Garamond" w:cs="Garamond"/>
          <w:i/>
          <w:iCs/>
          <w:color w:val="000000" w:themeColor="text1"/>
          <w:sz w:val="22"/>
          <w:szCs w:val="22"/>
        </w:rPr>
      </w:pPr>
    </w:p>
    <w:p w14:paraId="6B49F18A" w14:textId="173BD859" w:rsidR="00477B68" w:rsidRPr="00477B68" w:rsidRDefault="00A65BF9" w:rsidP="00A65BF9">
      <w:pPr>
        <w:rPr>
          <w:rFonts w:ascii="Garamond" w:eastAsia="Arial Unicode MS" w:hAnsi="Garamond" w:cs="Arial Unicode MS"/>
          <w:b/>
          <w:bCs/>
          <w:color w:val="000000" w:themeColor="text1"/>
          <w:sz w:val="22"/>
          <w:szCs w:val="22"/>
        </w:rPr>
      </w:pPr>
      <w:r w:rsidRPr="00DE61B4">
        <w:rPr>
          <w:rFonts w:ascii="Garamond" w:hAnsi="Garamond"/>
          <w:b/>
          <w:bCs/>
          <w:i/>
          <w:iCs/>
          <w:color w:val="000000" w:themeColor="text1"/>
          <w:sz w:val="22"/>
          <w:szCs w:val="22"/>
        </w:rPr>
        <w:t xml:space="preserve">Midterm </w:t>
      </w:r>
      <w:r w:rsidR="00CC2E2C" w:rsidRPr="00DE61B4">
        <w:rPr>
          <w:rFonts w:ascii="Garamond" w:hAnsi="Garamond"/>
          <w:b/>
          <w:bCs/>
          <w:i/>
          <w:iCs/>
          <w:color w:val="000000" w:themeColor="text1"/>
          <w:sz w:val="22"/>
          <w:szCs w:val="22"/>
        </w:rPr>
        <w:t>Exam</w:t>
      </w:r>
      <w:r w:rsidRPr="00DE61B4">
        <w:rPr>
          <w:rFonts w:ascii="Garamond" w:hAnsi="Garamond"/>
          <w:b/>
          <w:bCs/>
          <w:i/>
          <w:iCs/>
          <w:color w:val="000000" w:themeColor="text1"/>
          <w:sz w:val="22"/>
          <w:szCs w:val="22"/>
        </w:rPr>
        <w:t xml:space="preserve"> </w:t>
      </w:r>
      <w:r w:rsidR="00ED0D9E" w:rsidRPr="00DE61B4">
        <w:rPr>
          <w:rFonts w:ascii="Garamond" w:hAnsi="Garamond"/>
          <w:b/>
          <w:bCs/>
          <w:color w:val="000000" w:themeColor="text1"/>
          <w:sz w:val="22"/>
          <w:szCs w:val="22"/>
        </w:rPr>
        <w:t>(2</w:t>
      </w:r>
      <w:r w:rsidR="00CC2E2C" w:rsidRPr="00DE61B4">
        <w:rPr>
          <w:rFonts w:ascii="Garamond" w:hAnsi="Garamond"/>
          <w:b/>
          <w:bCs/>
          <w:color w:val="000000" w:themeColor="text1"/>
          <w:sz w:val="22"/>
          <w:szCs w:val="22"/>
        </w:rPr>
        <w:t>0 points</w:t>
      </w:r>
      <w:r w:rsidRPr="00DE61B4">
        <w:rPr>
          <w:rFonts w:ascii="Garamond" w:hAnsi="Garamond"/>
          <w:b/>
          <w:bCs/>
          <w:color w:val="000000" w:themeColor="text1"/>
          <w:sz w:val="22"/>
          <w:szCs w:val="22"/>
        </w:rPr>
        <w:t xml:space="preserve">) </w:t>
      </w:r>
      <w:r w:rsidRPr="00DE61B4">
        <w:rPr>
          <w:rFonts w:ascii="Garamond" w:hAnsi="Garamond"/>
          <w:bCs/>
          <w:color w:val="000000" w:themeColor="text1"/>
          <w:sz w:val="22"/>
          <w:szCs w:val="22"/>
        </w:rPr>
        <w:t xml:space="preserve">There will be </w:t>
      </w:r>
      <w:r w:rsidR="002747D9">
        <w:rPr>
          <w:rFonts w:ascii="Garamond" w:hAnsi="Garamond"/>
          <w:bCs/>
          <w:color w:val="000000" w:themeColor="text1"/>
          <w:sz w:val="22"/>
          <w:szCs w:val="22"/>
        </w:rPr>
        <w:t xml:space="preserve">a </w:t>
      </w:r>
      <w:r w:rsidRPr="00DE61B4">
        <w:rPr>
          <w:rFonts w:ascii="Garamond" w:hAnsi="Garamond"/>
          <w:bCs/>
          <w:color w:val="000000" w:themeColor="text1"/>
          <w:sz w:val="22"/>
          <w:szCs w:val="22"/>
        </w:rPr>
        <w:t xml:space="preserve">midterm exam </w:t>
      </w:r>
      <w:r w:rsidR="007E7C81" w:rsidRPr="00DE61B4">
        <w:rPr>
          <w:rFonts w:ascii="Garamond" w:hAnsi="Garamond"/>
          <w:bCs/>
          <w:color w:val="000000" w:themeColor="text1"/>
          <w:sz w:val="22"/>
          <w:szCs w:val="22"/>
        </w:rPr>
        <w:t>on</w:t>
      </w:r>
      <w:r w:rsidR="00D1514B">
        <w:rPr>
          <w:rFonts w:ascii="Garamond" w:hAnsi="Garamond"/>
          <w:bCs/>
          <w:color w:val="000000" w:themeColor="text1"/>
          <w:sz w:val="22"/>
          <w:szCs w:val="22"/>
        </w:rPr>
        <w:t xml:space="preserve"> April 19</w:t>
      </w:r>
      <w:r w:rsidR="002747D9">
        <w:rPr>
          <w:rFonts w:ascii="Garamond" w:hAnsi="Garamond"/>
          <w:bCs/>
          <w:color w:val="000000" w:themeColor="text1"/>
          <w:sz w:val="22"/>
          <w:szCs w:val="22"/>
        </w:rPr>
        <w:t xml:space="preserve"> </w:t>
      </w:r>
      <w:r w:rsidR="007E7C81" w:rsidRPr="00DE61B4">
        <w:rPr>
          <w:rFonts w:ascii="Garamond" w:hAnsi="Garamond"/>
          <w:bCs/>
          <w:color w:val="000000" w:themeColor="text1"/>
          <w:sz w:val="22"/>
          <w:szCs w:val="22"/>
        </w:rPr>
        <w:t xml:space="preserve">during the regular class hour. </w:t>
      </w:r>
    </w:p>
    <w:p w14:paraId="25F28A32" w14:textId="77777777" w:rsidR="006E0D37" w:rsidRPr="00DE61B4" w:rsidRDefault="006E0D37" w:rsidP="00A65BF9">
      <w:pPr>
        <w:rPr>
          <w:rFonts w:ascii="Garamond" w:eastAsia="Garamond" w:hAnsi="Garamond" w:cs="Garamond"/>
          <w:i/>
          <w:iCs/>
          <w:color w:val="000000" w:themeColor="text1"/>
          <w:sz w:val="22"/>
          <w:szCs w:val="22"/>
        </w:rPr>
      </w:pPr>
    </w:p>
    <w:p w14:paraId="434CFD2F" w14:textId="34299F94" w:rsidR="00A65BF9" w:rsidRPr="00BC6733" w:rsidRDefault="00A65BF9" w:rsidP="00A65BF9">
      <w:pPr>
        <w:rPr>
          <w:rFonts w:ascii="Garamond" w:hAnsi="Garamond"/>
          <w:bCs/>
          <w:color w:val="000000" w:themeColor="text1"/>
          <w:sz w:val="22"/>
          <w:szCs w:val="22"/>
        </w:rPr>
      </w:pPr>
      <w:r w:rsidRPr="00DE61B4">
        <w:rPr>
          <w:rFonts w:ascii="Garamond" w:hAnsi="Garamond"/>
          <w:b/>
          <w:bCs/>
          <w:i/>
          <w:iCs/>
          <w:color w:val="000000" w:themeColor="text1"/>
          <w:sz w:val="22"/>
          <w:szCs w:val="22"/>
        </w:rPr>
        <w:t xml:space="preserve">Final Exam </w:t>
      </w:r>
      <w:r w:rsidRPr="00DE61B4">
        <w:rPr>
          <w:rFonts w:ascii="Garamond" w:hAnsi="Garamond"/>
          <w:b/>
          <w:bCs/>
          <w:color w:val="000000" w:themeColor="text1"/>
          <w:sz w:val="22"/>
          <w:szCs w:val="22"/>
        </w:rPr>
        <w:t>(</w:t>
      </w:r>
      <w:r w:rsidR="00DB5AA7">
        <w:rPr>
          <w:rFonts w:ascii="Garamond" w:hAnsi="Garamond"/>
          <w:b/>
          <w:bCs/>
          <w:color w:val="000000" w:themeColor="text1"/>
          <w:sz w:val="22"/>
          <w:szCs w:val="22"/>
          <w:lang w:val="tr-TR"/>
        </w:rPr>
        <w:t>20</w:t>
      </w:r>
      <w:r w:rsidRPr="00DE61B4">
        <w:rPr>
          <w:rFonts w:ascii="Garamond" w:hAnsi="Garamond"/>
          <w:b/>
          <w:bCs/>
          <w:color w:val="000000" w:themeColor="text1"/>
          <w:sz w:val="22"/>
          <w:szCs w:val="22"/>
        </w:rPr>
        <w:t xml:space="preserve"> points) </w:t>
      </w:r>
      <w:r w:rsidRPr="00DE61B4">
        <w:rPr>
          <w:rFonts w:ascii="Garamond" w:hAnsi="Garamond"/>
          <w:bCs/>
          <w:color w:val="000000" w:themeColor="text1"/>
          <w:sz w:val="22"/>
          <w:szCs w:val="22"/>
        </w:rPr>
        <w:t xml:space="preserve">The final exam will take place during the time announced by the university and will cover all the readings and discussions of the semester. </w:t>
      </w:r>
      <w:r w:rsidR="00CC2E2C" w:rsidRPr="00DE61B4">
        <w:rPr>
          <w:rFonts w:ascii="Garamond" w:hAnsi="Garamond"/>
          <w:bCs/>
          <w:color w:val="000000" w:themeColor="text1"/>
          <w:sz w:val="22"/>
          <w:szCs w:val="22"/>
        </w:rPr>
        <w:t xml:space="preserve">. </w:t>
      </w:r>
    </w:p>
    <w:p w14:paraId="7B99C5D1" w14:textId="64AC60E6" w:rsidR="00A65BF9" w:rsidRPr="00DE61B4" w:rsidRDefault="00A65BF9" w:rsidP="00A65BF9">
      <w:pPr>
        <w:rPr>
          <w:rFonts w:ascii="Garamond" w:eastAsia="Garamond" w:hAnsi="Garamond" w:cs="Garamond"/>
          <w:color w:val="000000" w:themeColor="text1"/>
          <w:sz w:val="22"/>
          <w:szCs w:val="22"/>
        </w:rPr>
      </w:pPr>
    </w:p>
    <w:p w14:paraId="440E555C" w14:textId="759E1C0C" w:rsidR="006E0D37" w:rsidRDefault="002747D9" w:rsidP="00A65BF9">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The course material will be shared on SU Course+ and all assignments, quizzes and exams will be submitted through the same platform. </w:t>
      </w:r>
    </w:p>
    <w:p w14:paraId="40346C41" w14:textId="77777777" w:rsidR="002747D9" w:rsidRPr="00DE61B4" w:rsidRDefault="002747D9" w:rsidP="00A65BF9">
      <w:pPr>
        <w:rPr>
          <w:rFonts w:ascii="Garamond" w:eastAsia="Garamond" w:hAnsi="Garamond" w:cs="Garamond"/>
          <w:color w:val="000000" w:themeColor="text1"/>
          <w:sz w:val="22"/>
          <w:szCs w:val="22"/>
        </w:rPr>
      </w:pPr>
    </w:p>
    <w:p w14:paraId="5546E9A5" w14:textId="0F078D5E" w:rsidR="00A65BF9" w:rsidRDefault="00A65BF9" w:rsidP="00A65BF9">
      <w:pPr>
        <w:tabs>
          <w:tab w:val="left" w:pos="1260"/>
        </w:tabs>
        <w:jc w:val="both"/>
        <w:rPr>
          <w:rFonts w:ascii="Garamond" w:hAnsi="Garamond"/>
          <w:bCs/>
          <w:iCs/>
          <w:color w:val="000000" w:themeColor="text1"/>
          <w:sz w:val="22"/>
          <w:szCs w:val="22"/>
        </w:rPr>
      </w:pPr>
      <w:r w:rsidRPr="00DE61B4">
        <w:rPr>
          <w:rFonts w:ascii="Garamond" w:hAnsi="Garamond"/>
          <w:bCs/>
          <w:iCs/>
          <w:color w:val="000000" w:themeColor="text1"/>
          <w:sz w:val="22"/>
          <w:szCs w:val="22"/>
        </w:rPr>
        <w:t xml:space="preserve">Please make sure to review the university policies </w:t>
      </w:r>
      <w:r w:rsidR="002747D9">
        <w:rPr>
          <w:rFonts w:ascii="Garamond" w:hAnsi="Garamond"/>
          <w:bCs/>
          <w:iCs/>
          <w:color w:val="000000" w:themeColor="text1"/>
          <w:sz w:val="22"/>
          <w:szCs w:val="22"/>
        </w:rPr>
        <w:t xml:space="preserve">below and pay utmost attention to proper academic citation and academic integrity! Failing to do so will result in the relevant disciplinary measures outlined in the Academic Integrity policy. </w:t>
      </w:r>
    </w:p>
    <w:p w14:paraId="0982E0DF" w14:textId="77777777" w:rsidR="002747D9" w:rsidRPr="00DE61B4" w:rsidRDefault="002747D9" w:rsidP="00A65BF9">
      <w:pPr>
        <w:tabs>
          <w:tab w:val="left" w:pos="1260"/>
        </w:tabs>
        <w:jc w:val="both"/>
        <w:rPr>
          <w:rFonts w:ascii="Garamond" w:hAnsi="Garamond"/>
          <w:bCs/>
          <w:iCs/>
          <w:color w:val="000000" w:themeColor="text1"/>
          <w:sz w:val="22"/>
          <w:szCs w:val="22"/>
        </w:rPr>
      </w:pPr>
    </w:p>
    <w:p w14:paraId="1C7E4F90" w14:textId="77777777" w:rsidR="00A65BF9" w:rsidRPr="00DE61B4" w:rsidRDefault="00A65BF9" w:rsidP="00A65BF9">
      <w:pPr>
        <w:tabs>
          <w:tab w:val="left" w:pos="1260"/>
        </w:tabs>
        <w:jc w:val="both"/>
        <w:rPr>
          <w:rFonts w:ascii="Garamond" w:hAnsi="Garamond"/>
          <w:b/>
          <w:bCs/>
          <w:i/>
          <w:iCs/>
          <w:color w:val="000000" w:themeColor="text1"/>
          <w:sz w:val="22"/>
          <w:szCs w:val="22"/>
        </w:rPr>
      </w:pPr>
      <w:r w:rsidRPr="00DE61B4">
        <w:rPr>
          <w:rFonts w:ascii="Garamond" w:hAnsi="Garamond"/>
          <w:b/>
          <w:bCs/>
          <w:i/>
          <w:iCs/>
          <w:color w:val="000000" w:themeColor="text1"/>
          <w:sz w:val="22"/>
          <w:szCs w:val="22"/>
        </w:rPr>
        <w:t xml:space="preserve">Academic Integrity </w:t>
      </w:r>
      <w:hyperlink r:id="rId9" w:history="1">
        <w:r w:rsidRPr="00DE61B4">
          <w:rPr>
            <w:rStyle w:val="Hyperlink"/>
            <w:rFonts w:ascii="Garamond" w:hAnsi="Garamond"/>
            <w:bCs/>
            <w:i/>
            <w:iCs/>
            <w:color w:val="000000" w:themeColor="text1"/>
            <w:sz w:val="22"/>
            <w:szCs w:val="22"/>
          </w:rPr>
          <w:t>http://www.sabanciuniv.edu/en/academic-integrity-statement</w:t>
        </w:r>
      </w:hyperlink>
      <w:r w:rsidRPr="00DE61B4">
        <w:rPr>
          <w:rFonts w:ascii="Garamond" w:hAnsi="Garamond"/>
          <w:b/>
          <w:bCs/>
          <w:i/>
          <w:iCs/>
          <w:color w:val="000000" w:themeColor="text1"/>
          <w:sz w:val="22"/>
          <w:szCs w:val="22"/>
        </w:rPr>
        <w:t xml:space="preserve">  </w:t>
      </w:r>
    </w:p>
    <w:p w14:paraId="34BEFB04"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 xml:space="preserve">Academic Freedom </w:t>
      </w:r>
      <w:hyperlink r:id="rId10" w:history="1">
        <w:r w:rsidRPr="00DE61B4">
          <w:rPr>
            <w:rStyle w:val="Hyperlink"/>
            <w:rFonts w:ascii="Garamond" w:hAnsi="Garamond"/>
            <w:bCs/>
            <w:i/>
            <w:iCs/>
            <w:color w:val="000000" w:themeColor="text1"/>
            <w:sz w:val="22"/>
            <w:szCs w:val="22"/>
          </w:rPr>
          <w:t>http://www.sabanciuniv.edu/en/statement-of-academic-freedom</w:t>
        </w:r>
      </w:hyperlink>
      <w:r w:rsidRPr="00DE61B4">
        <w:rPr>
          <w:rFonts w:ascii="Garamond" w:hAnsi="Garamond"/>
          <w:bCs/>
          <w:i/>
          <w:iCs/>
          <w:color w:val="000000" w:themeColor="text1"/>
          <w:sz w:val="22"/>
          <w:szCs w:val="22"/>
        </w:rPr>
        <w:t xml:space="preserve"> </w:t>
      </w:r>
    </w:p>
    <w:p w14:paraId="1DB088AB"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Non-Discrimination</w:t>
      </w:r>
      <w:r w:rsidRPr="00DE61B4">
        <w:rPr>
          <w:rFonts w:ascii="Garamond" w:hAnsi="Garamond"/>
          <w:bCs/>
          <w:i/>
          <w:iCs/>
          <w:color w:val="000000" w:themeColor="text1"/>
          <w:sz w:val="22"/>
          <w:szCs w:val="22"/>
        </w:rPr>
        <w:t xml:space="preserve"> </w:t>
      </w:r>
      <w:hyperlink r:id="rId11" w:history="1">
        <w:r w:rsidRPr="00DE61B4">
          <w:rPr>
            <w:rStyle w:val="Hyperlink"/>
            <w:rFonts w:ascii="Garamond" w:hAnsi="Garamond"/>
            <w:bCs/>
            <w:i/>
            <w:iCs/>
            <w:color w:val="000000" w:themeColor="text1"/>
            <w:sz w:val="22"/>
            <w:szCs w:val="22"/>
          </w:rPr>
          <w:t>http://www.sabanciuniv.edu/en/non-discrimination-statement</w:t>
        </w:r>
      </w:hyperlink>
    </w:p>
    <w:p w14:paraId="1877D526"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Sexual Harassment</w:t>
      </w:r>
      <w:r w:rsidRPr="00DE61B4">
        <w:rPr>
          <w:rFonts w:ascii="Garamond" w:hAnsi="Garamond"/>
          <w:bCs/>
          <w:i/>
          <w:iCs/>
          <w:color w:val="000000" w:themeColor="text1"/>
          <w:sz w:val="22"/>
          <w:szCs w:val="22"/>
        </w:rPr>
        <w:t xml:space="preserve"> </w:t>
      </w:r>
      <w:hyperlink r:id="rId12" w:history="1">
        <w:r w:rsidRPr="00DE61B4">
          <w:rPr>
            <w:rStyle w:val="Hyperlink"/>
            <w:rFonts w:ascii="Garamond" w:hAnsi="Garamond"/>
            <w:bCs/>
            <w:i/>
            <w:iCs/>
            <w:color w:val="000000" w:themeColor="text1"/>
            <w:sz w:val="22"/>
            <w:szCs w:val="22"/>
          </w:rPr>
          <w:t>http://www.sabanciuniv.edu/en/sexual-harassment-policy-statement</w:t>
        </w:r>
      </w:hyperlink>
      <w:r w:rsidRPr="00DE61B4">
        <w:rPr>
          <w:rFonts w:ascii="Garamond" w:hAnsi="Garamond"/>
          <w:bCs/>
          <w:i/>
          <w:iCs/>
          <w:color w:val="000000" w:themeColor="text1"/>
          <w:sz w:val="22"/>
          <w:szCs w:val="22"/>
        </w:rPr>
        <w:t xml:space="preserve"> </w:t>
      </w:r>
    </w:p>
    <w:p w14:paraId="22757990" w14:textId="44CAB683" w:rsidR="00216AA2" w:rsidRPr="00DE61B4" w:rsidRDefault="00216AA2" w:rsidP="00D71A2E">
      <w:pPr>
        <w:rPr>
          <w:rFonts w:ascii="Garamond" w:eastAsia="Garamond" w:hAnsi="Garamond" w:cs="Garamond"/>
          <w:color w:val="000000" w:themeColor="text1"/>
          <w:sz w:val="22"/>
          <w:szCs w:val="22"/>
        </w:rPr>
      </w:pPr>
    </w:p>
    <w:p w14:paraId="2FC89562" w14:textId="77777777" w:rsidR="006E0D37" w:rsidRPr="00DE61B4" w:rsidRDefault="006E0D37" w:rsidP="00D71A2E">
      <w:pPr>
        <w:rPr>
          <w:rFonts w:ascii="Garamond" w:eastAsia="Garamond" w:hAnsi="Garamond" w:cs="Garamond"/>
          <w:color w:val="000000" w:themeColor="text1"/>
          <w:sz w:val="22"/>
          <w:szCs w:val="22"/>
        </w:rPr>
      </w:pPr>
    </w:p>
    <w:p w14:paraId="56D271B1" w14:textId="07F3679A" w:rsidR="006E0D37" w:rsidRDefault="006E0D37">
      <w:pPr>
        <w:rPr>
          <w:rFonts w:ascii="Garamond" w:eastAsia="Garamond" w:hAnsi="Garamond" w:cs="Garamond"/>
          <w:b/>
          <w:color w:val="000000" w:themeColor="text1"/>
          <w:sz w:val="22"/>
          <w:szCs w:val="22"/>
        </w:rPr>
      </w:pPr>
    </w:p>
    <w:p w14:paraId="7022F1A1" w14:textId="77777777" w:rsidR="002747D9" w:rsidRDefault="002747D9">
      <w:pPr>
        <w:rPr>
          <w:rFonts w:ascii="Garamond" w:hAnsi="Garamond"/>
          <w:b/>
          <w:bCs/>
          <w:sz w:val="22"/>
          <w:szCs w:val="22"/>
        </w:rPr>
      </w:pPr>
      <w:r>
        <w:rPr>
          <w:rFonts w:ascii="Garamond" w:hAnsi="Garamond"/>
          <w:b/>
          <w:bCs/>
          <w:sz w:val="22"/>
          <w:szCs w:val="22"/>
        </w:rPr>
        <w:br w:type="page"/>
      </w:r>
    </w:p>
    <w:p w14:paraId="1AAB27B8" w14:textId="78AE97E0" w:rsidR="008D0A66" w:rsidRDefault="008D0A66" w:rsidP="008D0A66">
      <w:pPr>
        <w:rPr>
          <w:rFonts w:ascii="Garamond" w:hAnsi="Garamond"/>
          <w:b/>
          <w:bCs/>
          <w:sz w:val="22"/>
          <w:szCs w:val="22"/>
          <w:lang w:val="tr-TR"/>
        </w:rPr>
      </w:pPr>
      <w:r>
        <w:rPr>
          <w:rFonts w:ascii="Garamond" w:hAnsi="Garamond"/>
          <w:b/>
          <w:bCs/>
          <w:sz w:val="22"/>
          <w:szCs w:val="22"/>
          <w:lang w:val="tr-TR"/>
        </w:rPr>
        <w:lastRenderedPageBreak/>
        <w:t xml:space="preserve">***** Readings are subject to change ***** </w:t>
      </w:r>
    </w:p>
    <w:p w14:paraId="743FE549" w14:textId="76FEBF3F" w:rsidR="008D0A66" w:rsidRDefault="008D0A66" w:rsidP="0036364A">
      <w:pPr>
        <w:rPr>
          <w:rFonts w:ascii="Garamond" w:hAnsi="Garamond"/>
          <w:b/>
          <w:bCs/>
          <w:sz w:val="22"/>
          <w:szCs w:val="22"/>
          <w:lang w:val="tr-TR"/>
        </w:rPr>
      </w:pPr>
    </w:p>
    <w:p w14:paraId="25FBD4B1" w14:textId="4C86F22C" w:rsidR="00BC03A0" w:rsidRDefault="00BC03A0" w:rsidP="00BC03A0">
      <w:pPr>
        <w:jc w:val="center"/>
        <w:rPr>
          <w:rFonts w:ascii="Garamond" w:hAnsi="Garamond"/>
          <w:b/>
          <w:bCs/>
          <w:sz w:val="22"/>
          <w:szCs w:val="22"/>
          <w:lang w:val="tr-TR"/>
        </w:rPr>
      </w:pPr>
      <w:r>
        <w:rPr>
          <w:rFonts w:ascii="Garamond" w:hAnsi="Garamond"/>
          <w:b/>
          <w:bCs/>
          <w:sz w:val="22"/>
          <w:szCs w:val="22"/>
          <w:lang w:val="tr-TR"/>
        </w:rPr>
        <w:t>Culture, Power, History</w:t>
      </w:r>
    </w:p>
    <w:p w14:paraId="4E953108" w14:textId="77777777" w:rsidR="00BC03A0" w:rsidRPr="008D0A66" w:rsidRDefault="00BC03A0" w:rsidP="0036364A">
      <w:pPr>
        <w:rPr>
          <w:rFonts w:ascii="Garamond" w:hAnsi="Garamond"/>
          <w:b/>
          <w:bCs/>
          <w:sz w:val="22"/>
          <w:szCs w:val="22"/>
          <w:lang w:val="tr-TR"/>
        </w:rPr>
      </w:pPr>
    </w:p>
    <w:p w14:paraId="5A303DC5" w14:textId="6FA8A17A" w:rsidR="0036364A" w:rsidRDefault="002747D9" w:rsidP="0036364A">
      <w:pPr>
        <w:rPr>
          <w:rFonts w:ascii="Garamond" w:hAnsi="Garamond"/>
          <w:b/>
          <w:bCs/>
          <w:sz w:val="22"/>
          <w:szCs w:val="22"/>
        </w:rPr>
      </w:pPr>
      <w:r w:rsidRPr="008C4D55">
        <w:rPr>
          <w:rFonts w:ascii="Garamond" w:hAnsi="Garamond"/>
          <w:b/>
          <w:bCs/>
          <w:sz w:val="22"/>
          <w:szCs w:val="22"/>
        </w:rPr>
        <w:t xml:space="preserve">Week 1 – </w:t>
      </w:r>
      <w:r w:rsidR="0036364A">
        <w:rPr>
          <w:rFonts w:ascii="Garamond" w:hAnsi="Garamond"/>
          <w:b/>
          <w:bCs/>
          <w:sz w:val="22"/>
          <w:szCs w:val="22"/>
          <w:lang w:val="tr-TR"/>
        </w:rPr>
        <w:t>February 22/23</w:t>
      </w:r>
    </w:p>
    <w:p w14:paraId="0E40A844" w14:textId="3BE8A3A3" w:rsidR="002747D9" w:rsidRDefault="002747D9" w:rsidP="0036364A">
      <w:pPr>
        <w:rPr>
          <w:rFonts w:ascii="Garamond" w:hAnsi="Garamond"/>
          <w:b/>
          <w:bCs/>
          <w:sz w:val="22"/>
          <w:szCs w:val="22"/>
        </w:rPr>
      </w:pPr>
      <w:r w:rsidRPr="008C4D55">
        <w:rPr>
          <w:rFonts w:ascii="Garamond" w:hAnsi="Garamond"/>
          <w:b/>
          <w:bCs/>
          <w:sz w:val="22"/>
          <w:szCs w:val="22"/>
        </w:rPr>
        <w:t xml:space="preserve">Introduction </w:t>
      </w:r>
    </w:p>
    <w:p w14:paraId="66DA7523" w14:textId="4BD38188" w:rsidR="00332FAD" w:rsidRDefault="00332FAD" w:rsidP="0036364A">
      <w:pPr>
        <w:rPr>
          <w:rFonts w:ascii="Garamond" w:hAnsi="Garamond"/>
          <w:b/>
          <w:bCs/>
          <w:sz w:val="22"/>
          <w:szCs w:val="22"/>
        </w:rPr>
      </w:pPr>
    </w:p>
    <w:p w14:paraId="0EF7DAD5" w14:textId="77777777" w:rsidR="00863416" w:rsidRPr="002F3551" w:rsidRDefault="00863416" w:rsidP="00863416">
      <w:pPr>
        <w:rPr>
          <w:rFonts w:ascii="Garamond" w:hAnsi="Garamond"/>
          <w:b/>
          <w:bCs/>
          <w:color w:val="FF0000"/>
          <w:sz w:val="22"/>
          <w:szCs w:val="22"/>
          <w:lang w:val="tr-TR"/>
        </w:rPr>
      </w:pPr>
      <w:r>
        <w:rPr>
          <w:rFonts w:ascii="Garamond" w:hAnsi="Garamond"/>
          <w:b/>
          <w:bCs/>
          <w:sz w:val="22"/>
          <w:szCs w:val="22"/>
          <w:lang w:val="tr-TR"/>
        </w:rPr>
        <w:t xml:space="preserve">February 22 </w:t>
      </w:r>
      <w:r w:rsidRPr="001D6025">
        <w:rPr>
          <w:rFonts w:ascii="Garamond" w:hAnsi="Garamond"/>
          <w:color w:val="FF0000"/>
          <w:sz w:val="22"/>
          <w:szCs w:val="22"/>
          <w:lang w:val="tr-TR"/>
        </w:rPr>
        <w:t>Guest Lecturer: Attila Durak</w:t>
      </w:r>
      <w:r>
        <w:rPr>
          <w:rFonts w:ascii="Garamond" w:hAnsi="Garamond"/>
          <w:b/>
          <w:bCs/>
          <w:color w:val="FF0000"/>
          <w:sz w:val="22"/>
          <w:szCs w:val="22"/>
          <w:lang w:val="tr-TR"/>
        </w:rPr>
        <w:t xml:space="preserve"> </w:t>
      </w:r>
    </w:p>
    <w:p w14:paraId="5592E9A8" w14:textId="77777777" w:rsidR="00863416" w:rsidRPr="00434EF4" w:rsidRDefault="00863416" w:rsidP="00863416">
      <w:pPr>
        <w:rPr>
          <w:rFonts w:ascii="Garamond" w:hAnsi="Garamond"/>
          <w:i/>
          <w:iCs/>
          <w:sz w:val="22"/>
          <w:szCs w:val="22"/>
          <w:lang w:val="tr-TR"/>
        </w:rPr>
      </w:pPr>
      <w:r>
        <w:rPr>
          <w:rFonts w:ascii="Garamond" w:hAnsi="Garamond"/>
          <w:sz w:val="22"/>
          <w:szCs w:val="22"/>
          <w:lang w:val="tr-TR"/>
        </w:rPr>
        <w:t xml:space="preserve">Attila Durak, </w:t>
      </w:r>
      <w:r w:rsidRPr="00434EF4">
        <w:rPr>
          <w:rFonts w:ascii="Garamond" w:hAnsi="Garamond"/>
          <w:i/>
          <w:iCs/>
          <w:sz w:val="22"/>
          <w:szCs w:val="22"/>
          <w:lang w:val="tr-TR"/>
        </w:rPr>
        <w:t xml:space="preserve">Ebru: Kültürel Çeşitlilik Üzerine Yansımalar </w:t>
      </w:r>
    </w:p>
    <w:p w14:paraId="372BBEC7" w14:textId="0C851AE4" w:rsidR="00C74654" w:rsidRDefault="00C74654" w:rsidP="00332FAD">
      <w:pPr>
        <w:rPr>
          <w:rFonts w:ascii="Garamond" w:hAnsi="Garamond"/>
          <w:color w:val="FF0000"/>
          <w:sz w:val="22"/>
          <w:szCs w:val="22"/>
          <w:lang w:val="tr-TR"/>
        </w:rPr>
      </w:pPr>
    </w:p>
    <w:p w14:paraId="69655FBD" w14:textId="27F70DA7" w:rsidR="00A05C29" w:rsidRPr="00A05C29" w:rsidRDefault="00A05C29" w:rsidP="00332FAD">
      <w:pPr>
        <w:rPr>
          <w:rFonts w:ascii="Garamond" w:hAnsi="Garamond"/>
          <w:b/>
          <w:bCs/>
          <w:color w:val="000000" w:themeColor="text1"/>
          <w:sz w:val="22"/>
          <w:szCs w:val="22"/>
          <w:lang w:val="tr-TR"/>
        </w:rPr>
      </w:pPr>
      <w:r w:rsidRPr="00A05C29">
        <w:rPr>
          <w:rFonts w:ascii="Garamond" w:hAnsi="Garamond"/>
          <w:b/>
          <w:bCs/>
          <w:color w:val="000000" w:themeColor="text1"/>
          <w:sz w:val="22"/>
          <w:szCs w:val="22"/>
          <w:lang w:val="tr-TR"/>
        </w:rPr>
        <w:t>February 23</w:t>
      </w:r>
    </w:p>
    <w:p w14:paraId="0D4DF6CB" w14:textId="391060D7" w:rsidR="00877E17" w:rsidRPr="00877E17" w:rsidRDefault="00A05C29" w:rsidP="00DE4236">
      <w:pPr>
        <w:numPr>
          <w:ilvl w:val="0"/>
          <w:numId w:val="8"/>
        </w:numPr>
        <w:rPr>
          <w:rFonts w:ascii="Garamond" w:eastAsia="Garamond" w:hAnsi="Garamond" w:cs="Garamond"/>
          <w:i/>
          <w:iCs/>
          <w:color w:val="000000" w:themeColor="text1"/>
          <w:position w:val="-2"/>
          <w:sz w:val="22"/>
          <w:szCs w:val="22"/>
        </w:rPr>
      </w:pPr>
      <w:r w:rsidRPr="00877E17">
        <w:rPr>
          <w:rFonts w:ascii="Garamond" w:eastAsia="Garamond" w:hAnsi="Garamond" w:cs="Garamond"/>
          <w:color w:val="000000" w:themeColor="text1"/>
          <w:position w:val="-2"/>
          <w:sz w:val="22"/>
          <w:szCs w:val="22"/>
        </w:rPr>
        <w:t>Gabor Mate</w:t>
      </w:r>
      <w:r w:rsidR="00877E17" w:rsidRPr="00877E17">
        <w:rPr>
          <w:rFonts w:ascii="Garamond" w:eastAsia="Garamond" w:hAnsi="Garamond" w:cs="Garamond"/>
          <w:color w:val="000000" w:themeColor="text1"/>
          <w:position w:val="-2"/>
          <w:sz w:val="22"/>
          <w:szCs w:val="22"/>
          <w:lang w:val="tr-TR"/>
        </w:rPr>
        <w:t xml:space="preserve">, </w:t>
      </w:r>
      <w:r w:rsidRPr="00877E17">
        <w:rPr>
          <w:rFonts w:ascii="Garamond" w:eastAsia="Garamond" w:hAnsi="Garamond" w:cs="Garamond"/>
          <w:color w:val="000000" w:themeColor="text1"/>
          <w:position w:val="-2"/>
          <w:sz w:val="22"/>
          <w:szCs w:val="22"/>
        </w:rPr>
        <w:t xml:space="preserve">“The Bermuda Triangle” and “The Seven A’s of Healing” </w:t>
      </w:r>
    </w:p>
    <w:p w14:paraId="445FDCAA" w14:textId="77777777" w:rsidR="00877E17" w:rsidRPr="00877E17" w:rsidRDefault="00877E17" w:rsidP="00877E17">
      <w:pPr>
        <w:ind w:left="720"/>
        <w:rPr>
          <w:rFonts w:ascii="Garamond" w:eastAsia="Garamond" w:hAnsi="Garamond" w:cs="Garamond"/>
          <w:i/>
          <w:iCs/>
          <w:color w:val="000000" w:themeColor="text1"/>
          <w:position w:val="-2"/>
          <w:sz w:val="22"/>
          <w:szCs w:val="22"/>
        </w:rPr>
      </w:pPr>
    </w:p>
    <w:p w14:paraId="25279F17" w14:textId="0673A54F" w:rsidR="00A05C29" w:rsidRDefault="002747D9" w:rsidP="00877E17">
      <w:pPr>
        <w:rPr>
          <w:rFonts w:ascii="Garamond" w:hAnsi="Garamond"/>
          <w:b/>
          <w:bCs/>
          <w:sz w:val="22"/>
          <w:szCs w:val="22"/>
          <w:lang w:val="tr-TR"/>
        </w:rPr>
      </w:pPr>
      <w:r w:rsidRPr="008C4D55">
        <w:rPr>
          <w:rFonts w:ascii="Garamond" w:hAnsi="Garamond"/>
          <w:b/>
          <w:bCs/>
          <w:sz w:val="22"/>
          <w:szCs w:val="22"/>
        </w:rPr>
        <w:t>Week 2 –</w:t>
      </w:r>
      <w:r w:rsidR="0036364A">
        <w:rPr>
          <w:rFonts w:ascii="Garamond" w:hAnsi="Garamond"/>
          <w:b/>
          <w:bCs/>
          <w:sz w:val="22"/>
          <w:szCs w:val="22"/>
          <w:lang w:val="tr-TR"/>
        </w:rPr>
        <w:t xml:space="preserve"> March 1/2 </w:t>
      </w:r>
    </w:p>
    <w:p w14:paraId="1D99769B" w14:textId="03017210" w:rsidR="00877E17" w:rsidRPr="00877E17" w:rsidRDefault="00877E17" w:rsidP="00877E17">
      <w:pPr>
        <w:pStyle w:val="Heading6"/>
      </w:pPr>
      <w:r>
        <w:rPr>
          <w:lang w:val="tr-TR"/>
        </w:rPr>
        <w:t xml:space="preserve">Culture, </w:t>
      </w:r>
      <w:r>
        <w:t xml:space="preserve">History, Memory  </w:t>
      </w:r>
    </w:p>
    <w:p w14:paraId="18659FEC" w14:textId="77777777" w:rsidR="00F25400" w:rsidRPr="004A3DD2" w:rsidRDefault="00F25400" w:rsidP="00F25400">
      <w:pPr>
        <w:numPr>
          <w:ilvl w:val="0"/>
          <w:numId w:val="29"/>
        </w:numPr>
        <w:rPr>
          <w:rFonts w:ascii="Garamond" w:hAnsi="Garamond"/>
          <w:i/>
          <w:sz w:val="22"/>
          <w:szCs w:val="22"/>
        </w:rPr>
      </w:pPr>
      <w:r>
        <w:rPr>
          <w:rFonts w:ascii="Garamond" w:hAnsi="Garamond"/>
          <w:sz w:val="22"/>
          <w:szCs w:val="22"/>
        </w:rPr>
        <w:t>Raymond Williams, “Culture”</w:t>
      </w:r>
    </w:p>
    <w:p w14:paraId="4B445B0B" w14:textId="172623D8" w:rsidR="00F25400" w:rsidRDefault="00F25400" w:rsidP="00F25400">
      <w:pPr>
        <w:numPr>
          <w:ilvl w:val="0"/>
          <w:numId w:val="29"/>
        </w:numPr>
        <w:rPr>
          <w:rFonts w:ascii="Garamond" w:hAnsi="Garamond"/>
          <w:sz w:val="22"/>
        </w:rPr>
      </w:pPr>
      <w:r>
        <w:rPr>
          <w:rFonts w:ascii="Garamond" w:hAnsi="Garamond"/>
          <w:sz w:val="22"/>
        </w:rPr>
        <w:t xml:space="preserve">Michel-Rolph Trouillot, “An Unthinkable History: The Haitian Revolution as a Non-Event”    </w:t>
      </w:r>
    </w:p>
    <w:p w14:paraId="2D39E019" w14:textId="14D8F1BF" w:rsidR="00877E17" w:rsidRPr="00877E17" w:rsidRDefault="00877E17" w:rsidP="00877E17">
      <w:pPr>
        <w:numPr>
          <w:ilvl w:val="0"/>
          <w:numId w:val="29"/>
        </w:numPr>
        <w:rPr>
          <w:rFonts w:ascii="Garamond" w:hAnsi="Garamond"/>
          <w:sz w:val="22"/>
        </w:rPr>
      </w:pPr>
      <w:r>
        <w:rPr>
          <w:rFonts w:ascii="Garamond" w:hAnsi="Garamond"/>
          <w:sz w:val="22"/>
        </w:rPr>
        <w:t>Geoff Eley and Ronald Grigor Suny, “Introduction: From the Moment of Social History to the Work of Cultural Representation”</w:t>
      </w:r>
    </w:p>
    <w:p w14:paraId="5260573E" w14:textId="07997774" w:rsidR="00A05C29" w:rsidRDefault="00A05C29" w:rsidP="00DA6D6A">
      <w:pPr>
        <w:rPr>
          <w:rFonts w:ascii="Garamond" w:hAnsi="Garamond"/>
          <w:b/>
          <w:bCs/>
          <w:sz w:val="22"/>
          <w:szCs w:val="22"/>
        </w:rPr>
      </w:pPr>
    </w:p>
    <w:p w14:paraId="78C337FE" w14:textId="77777777" w:rsidR="00877E17" w:rsidRPr="004A3DD2" w:rsidRDefault="00877E17" w:rsidP="00877E17">
      <w:pPr>
        <w:rPr>
          <w:rFonts w:ascii="Garamond" w:hAnsi="Garamond"/>
          <w:i/>
          <w:sz w:val="22"/>
        </w:rPr>
      </w:pPr>
      <w:r>
        <w:rPr>
          <w:rFonts w:ascii="Garamond" w:hAnsi="Garamond"/>
          <w:i/>
          <w:sz w:val="22"/>
        </w:rPr>
        <w:t xml:space="preserve">Recommended reading: </w:t>
      </w:r>
    </w:p>
    <w:p w14:paraId="7447F478" w14:textId="77777777" w:rsidR="00877E17" w:rsidRDefault="00877E17" w:rsidP="00877E17">
      <w:pPr>
        <w:numPr>
          <w:ilvl w:val="0"/>
          <w:numId w:val="29"/>
        </w:numPr>
        <w:rPr>
          <w:rFonts w:ascii="Garamond" w:hAnsi="Garamond"/>
          <w:sz w:val="22"/>
        </w:rPr>
      </w:pPr>
      <w:r>
        <w:rPr>
          <w:rFonts w:ascii="Garamond" w:hAnsi="Garamond"/>
          <w:sz w:val="22"/>
        </w:rPr>
        <w:t xml:space="preserve">Tanıl Bora (ed.), </w:t>
      </w:r>
      <w:r>
        <w:rPr>
          <w:rFonts w:ascii="Garamond" w:hAnsi="Garamond"/>
          <w:i/>
          <w:iCs/>
          <w:sz w:val="22"/>
        </w:rPr>
        <w:t xml:space="preserve">Modern Türkiye’de Siyasi Düşünce: Cilt IV: Milliyetçilik </w:t>
      </w:r>
    </w:p>
    <w:p w14:paraId="25884B73" w14:textId="77777777" w:rsidR="00877E17" w:rsidRDefault="00877E17" w:rsidP="00DA6D6A">
      <w:pPr>
        <w:rPr>
          <w:rFonts w:ascii="Garamond" w:hAnsi="Garamond"/>
          <w:b/>
          <w:bCs/>
          <w:sz w:val="22"/>
          <w:szCs w:val="22"/>
        </w:rPr>
      </w:pPr>
    </w:p>
    <w:p w14:paraId="354DF865" w14:textId="698178A5" w:rsidR="00877E17" w:rsidRPr="00877E17" w:rsidRDefault="002747D9" w:rsidP="00877E17">
      <w:pPr>
        <w:rPr>
          <w:rFonts w:ascii="Garamond" w:hAnsi="Garamond"/>
          <w:b/>
          <w:bCs/>
          <w:sz w:val="22"/>
          <w:szCs w:val="22"/>
        </w:rPr>
      </w:pPr>
      <w:r w:rsidRPr="008C4D55">
        <w:rPr>
          <w:rFonts w:ascii="Garamond" w:hAnsi="Garamond"/>
          <w:b/>
          <w:bCs/>
          <w:sz w:val="22"/>
          <w:szCs w:val="22"/>
        </w:rPr>
        <w:t xml:space="preserve">Week 3 – </w:t>
      </w:r>
      <w:r w:rsidR="00DA6D6A">
        <w:rPr>
          <w:rFonts w:ascii="Garamond" w:hAnsi="Garamond"/>
          <w:b/>
          <w:bCs/>
          <w:sz w:val="22"/>
          <w:szCs w:val="22"/>
          <w:lang w:val="tr-TR"/>
        </w:rPr>
        <w:t>March 8/9</w:t>
      </w:r>
      <w:r w:rsidRPr="008C4D55">
        <w:rPr>
          <w:rFonts w:ascii="Garamond" w:hAnsi="Garamond"/>
          <w:b/>
          <w:bCs/>
          <w:sz w:val="22"/>
          <w:szCs w:val="22"/>
        </w:rPr>
        <w:t xml:space="preserve"> </w:t>
      </w:r>
    </w:p>
    <w:p w14:paraId="0B3F1DD3" w14:textId="29485A03" w:rsidR="00877E17" w:rsidRPr="004A3DD2" w:rsidRDefault="00877E17" w:rsidP="00877E17">
      <w:pPr>
        <w:rPr>
          <w:rFonts w:ascii="Garamond" w:hAnsi="Garamond"/>
          <w:b/>
          <w:sz w:val="22"/>
          <w:szCs w:val="22"/>
        </w:rPr>
      </w:pPr>
      <w:r w:rsidRPr="004A3DD2">
        <w:rPr>
          <w:rFonts w:ascii="Garamond" w:hAnsi="Garamond"/>
          <w:b/>
          <w:sz w:val="22"/>
          <w:szCs w:val="22"/>
          <w:lang w:val="tr-TR"/>
        </w:rPr>
        <w:t>History</w:t>
      </w:r>
      <w:r>
        <w:rPr>
          <w:rFonts w:ascii="Garamond" w:hAnsi="Garamond"/>
          <w:b/>
          <w:sz w:val="22"/>
          <w:szCs w:val="22"/>
          <w:lang w:val="tr-TR"/>
        </w:rPr>
        <w:t xml:space="preserve"> and the “Turkish Nation” I</w:t>
      </w:r>
      <w:r w:rsidRPr="004A3DD2">
        <w:rPr>
          <w:rFonts w:ascii="Garamond" w:hAnsi="Garamond"/>
          <w:b/>
          <w:sz w:val="22"/>
          <w:szCs w:val="22"/>
          <w:lang w:val="tr-TR"/>
        </w:rPr>
        <w:t xml:space="preserve"> </w:t>
      </w:r>
    </w:p>
    <w:p w14:paraId="20175E19" w14:textId="4A5298D2" w:rsidR="00877E17" w:rsidRPr="00863416" w:rsidRDefault="00877E17" w:rsidP="00863416">
      <w:pPr>
        <w:numPr>
          <w:ilvl w:val="0"/>
          <w:numId w:val="29"/>
        </w:numPr>
        <w:rPr>
          <w:rFonts w:ascii="Garamond" w:hAnsi="Garamond"/>
          <w:sz w:val="22"/>
          <w:lang w:val="tr-TR"/>
        </w:rPr>
      </w:pPr>
      <w:r>
        <w:rPr>
          <w:rFonts w:ascii="Garamond" w:hAnsi="Garamond"/>
          <w:sz w:val="22"/>
          <w:lang w:val="tr-TR"/>
        </w:rPr>
        <w:t xml:space="preserve">Afet İnan, “Atatürk ve Tarih Tezi” </w:t>
      </w:r>
    </w:p>
    <w:p w14:paraId="3B81BB66" w14:textId="77777777" w:rsidR="00877E17" w:rsidRDefault="00877E17" w:rsidP="00877E17">
      <w:pPr>
        <w:numPr>
          <w:ilvl w:val="0"/>
          <w:numId w:val="29"/>
        </w:numPr>
        <w:rPr>
          <w:rFonts w:ascii="Garamond" w:hAnsi="Garamond"/>
          <w:sz w:val="22"/>
          <w:lang w:val="tr-TR"/>
        </w:rPr>
      </w:pPr>
      <w:r>
        <w:rPr>
          <w:rFonts w:ascii="Garamond" w:hAnsi="Garamond"/>
          <w:sz w:val="22"/>
          <w:lang w:val="tr-TR"/>
        </w:rPr>
        <w:t>Abdulrahman Miralay, “Amerika’nın Keşfinde Türklerin Hizmeti”</w:t>
      </w:r>
    </w:p>
    <w:p w14:paraId="7AFF1B7B" w14:textId="77777777" w:rsidR="00877E17" w:rsidRDefault="00877E17" w:rsidP="00877E17">
      <w:pPr>
        <w:numPr>
          <w:ilvl w:val="0"/>
          <w:numId w:val="29"/>
        </w:numPr>
        <w:rPr>
          <w:rFonts w:ascii="Garamond" w:hAnsi="Garamond"/>
          <w:sz w:val="22"/>
          <w:lang w:val="tr-TR"/>
        </w:rPr>
      </w:pPr>
      <w:r>
        <w:rPr>
          <w:rFonts w:ascii="Garamond" w:hAnsi="Garamond"/>
          <w:sz w:val="22"/>
          <w:lang w:val="tr-TR"/>
        </w:rPr>
        <w:t xml:space="preserve">Ş. Günaltay ve H. R. Tankut, “Dil ve Tarih Tezlerimiz Üzerine Gerekli Bazı İzahlar” </w:t>
      </w:r>
    </w:p>
    <w:p w14:paraId="5B8176B4" w14:textId="22DF67CA" w:rsidR="00717A71" w:rsidRPr="00717A71" w:rsidRDefault="00877E17" w:rsidP="00717A71">
      <w:pPr>
        <w:numPr>
          <w:ilvl w:val="0"/>
          <w:numId w:val="29"/>
        </w:numPr>
        <w:rPr>
          <w:rFonts w:ascii="Garamond" w:hAnsi="Garamond"/>
          <w:sz w:val="22"/>
          <w:lang w:val="tr-TR"/>
        </w:rPr>
      </w:pPr>
      <w:r>
        <w:rPr>
          <w:rFonts w:ascii="Garamond" w:hAnsi="Garamond"/>
          <w:sz w:val="22"/>
          <w:lang w:val="tr-TR"/>
        </w:rPr>
        <w:t xml:space="preserve">Afet İnan, </w:t>
      </w:r>
      <w:r>
        <w:rPr>
          <w:rFonts w:ascii="Garamond" w:hAnsi="Garamond"/>
          <w:i/>
          <w:sz w:val="22"/>
          <w:lang w:val="tr-TR"/>
        </w:rPr>
        <w:t xml:space="preserve">Türkiye Halkının Antropolojik Karakteri ve Türkiye Tarihi </w:t>
      </w:r>
      <w:r w:rsidR="00925EF7">
        <w:rPr>
          <w:rFonts w:ascii="Garamond" w:hAnsi="Garamond"/>
          <w:iCs/>
          <w:sz w:val="22"/>
          <w:lang w:val="tr-TR"/>
        </w:rPr>
        <w:t xml:space="preserve">(selections) </w:t>
      </w:r>
    </w:p>
    <w:p w14:paraId="2E5F9CD5" w14:textId="77777777" w:rsidR="00877E17" w:rsidRDefault="00877E17" w:rsidP="00877E17">
      <w:pPr>
        <w:numPr>
          <w:ilvl w:val="0"/>
          <w:numId w:val="29"/>
        </w:numPr>
        <w:rPr>
          <w:rFonts w:ascii="Garamond" w:hAnsi="Garamond"/>
          <w:i/>
          <w:sz w:val="22"/>
          <w:lang w:val="tr-TR"/>
        </w:rPr>
      </w:pPr>
      <w:r>
        <w:rPr>
          <w:rFonts w:ascii="Garamond" w:hAnsi="Garamond"/>
          <w:iCs/>
          <w:sz w:val="22"/>
          <w:lang w:val="tr-TR"/>
        </w:rPr>
        <w:t>Ziya Gökalp, “Yeni Türkiye’nin Hedefleri”</w:t>
      </w:r>
    </w:p>
    <w:p w14:paraId="251056C5" w14:textId="358B7F2F" w:rsidR="00877E17" w:rsidRPr="00837657" w:rsidRDefault="00877E17" w:rsidP="00877E17">
      <w:pPr>
        <w:numPr>
          <w:ilvl w:val="0"/>
          <w:numId w:val="29"/>
        </w:numPr>
        <w:rPr>
          <w:rFonts w:ascii="Garamond" w:hAnsi="Garamond"/>
          <w:lang w:val="tr-TR"/>
        </w:rPr>
      </w:pPr>
      <w:r>
        <w:rPr>
          <w:rFonts w:ascii="Garamond" w:hAnsi="Garamond"/>
          <w:sz w:val="22"/>
          <w:lang w:val="tr-TR"/>
        </w:rPr>
        <w:t>Ahmet Yıldız, “</w:t>
      </w:r>
      <w:r>
        <w:rPr>
          <w:rFonts w:ascii="Garamond" w:hAnsi="Garamond"/>
          <w:i/>
          <w:sz w:val="22"/>
          <w:lang w:val="tr-TR"/>
        </w:rPr>
        <w:t xml:space="preserve">Ne Mutlu Türküm Diyebilene” </w:t>
      </w:r>
      <w:r w:rsidR="00925EF7">
        <w:rPr>
          <w:rFonts w:ascii="Garamond" w:hAnsi="Garamond"/>
          <w:iCs/>
          <w:sz w:val="22"/>
          <w:lang w:val="tr-TR"/>
        </w:rPr>
        <w:t>(selections)</w:t>
      </w:r>
    </w:p>
    <w:p w14:paraId="7EDD90AA" w14:textId="6F9D62CF" w:rsidR="00877E17" w:rsidRPr="00717A71" w:rsidRDefault="00877E17" w:rsidP="00877E17">
      <w:pPr>
        <w:numPr>
          <w:ilvl w:val="0"/>
          <w:numId w:val="29"/>
        </w:numPr>
        <w:rPr>
          <w:rFonts w:ascii="Garamond" w:hAnsi="Garamond"/>
        </w:rPr>
      </w:pPr>
      <w:r>
        <w:rPr>
          <w:rFonts w:ascii="Garamond" w:hAnsi="Garamond"/>
          <w:sz w:val="22"/>
          <w:lang w:val="tr-TR"/>
        </w:rPr>
        <w:t>Büşra Ersanlı, “Bir Aidiyet Fermanı: ‘Türk Tarih Tezi’”</w:t>
      </w:r>
    </w:p>
    <w:p w14:paraId="1503C671" w14:textId="77777777" w:rsidR="00877E17" w:rsidRPr="00297FAA" w:rsidRDefault="00877E17" w:rsidP="00877E17">
      <w:pPr>
        <w:numPr>
          <w:ilvl w:val="0"/>
          <w:numId w:val="29"/>
        </w:numPr>
        <w:rPr>
          <w:rFonts w:ascii="Garamond" w:hAnsi="Garamond"/>
          <w:i/>
          <w:sz w:val="22"/>
          <w:lang w:val="tr-TR"/>
        </w:rPr>
      </w:pPr>
      <w:r w:rsidRPr="00297FAA">
        <w:rPr>
          <w:rFonts w:ascii="Garamond" w:hAnsi="Garamond"/>
          <w:sz w:val="22"/>
        </w:rPr>
        <w:t xml:space="preserve">American Anthropological Association Statement on “Race” </w:t>
      </w:r>
    </w:p>
    <w:p w14:paraId="06DF3C0A" w14:textId="7D5F8EB1" w:rsidR="00877E17" w:rsidRDefault="00877E17" w:rsidP="00DA6D6A">
      <w:pPr>
        <w:numPr>
          <w:ilvl w:val="0"/>
          <w:numId w:val="29"/>
        </w:numPr>
        <w:rPr>
          <w:rFonts w:ascii="Garamond" w:hAnsi="Garamond"/>
          <w:sz w:val="22"/>
        </w:rPr>
      </w:pPr>
      <w:r>
        <w:rPr>
          <w:rFonts w:ascii="Garamond" w:hAnsi="Garamond"/>
          <w:sz w:val="22"/>
        </w:rPr>
        <w:t>Tanıl Bora, “İnşa Döneminde Türk Milli Kimliği”</w:t>
      </w:r>
    </w:p>
    <w:p w14:paraId="55F212E9" w14:textId="77777777" w:rsidR="00613244" w:rsidRPr="00877E17" w:rsidRDefault="00613244" w:rsidP="00613244">
      <w:pPr>
        <w:ind w:left="720"/>
        <w:rPr>
          <w:rFonts w:ascii="Garamond" w:hAnsi="Garamond"/>
          <w:sz w:val="22"/>
        </w:rPr>
      </w:pPr>
    </w:p>
    <w:p w14:paraId="0F3050F4" w14:textId="5DBD9FB5" w:rsidR="002747D9" w:rsidRDefault="002747D9" w:rsidP="00613244">
      <w:pPr>
        <w:rPr>
          <w:rFonts w:ascii="Garamond" w:hAnsi="Garamond"/>
          <w:b/>
          <w:bCs/>
          <w:sz w:val="22"/>
          <w:szCs w:val="22"/>
          <w:lang w:val="tr-TR"/>
        </w:rPr>
      </w:pPr>
      <w:r w:rsidRPr="008C4D55">
        <w:rPr>
          <w:rFonts w:ascii="Garamond" w:hAnsi="Garamond"/>
          <w:b/>
          <w:bCs/>
          <w:sz w:val="22"/>
          <w:szCs w:val="22"/>
        </w:rPr>
        <w:t xml:space="preserve">Week 4 – </w:t>
      </w:r>
      <w:r w:rsidR="00DA6D6A">
        <w:rPr>
          <w:rFonts w:ascii="Garamond" w:hAnsi="Garamond"/>
          <w:b/>
          <w:bCs/>
          <w:sz w:val="22"/>
          <w:szCs w:val="22"/>
          <w:lang w:val="tr-TR"/>
        </w:rPr>
        <w:t>March 15/16</w:t>
      </w:r>
      <w:r w:rsidR="00AB1862">
        <w:rPr>
          <w:rFonts w:ascii="Garamond" w:hAnsi="Garamond"/>
          <w:b/>
          <w:bCs/>
          <w:sz w:val="22"/>
          <w:szCs w:val="22"/>
          <w:lang w:val="tr-TR"/>
        </w:rPr>
        <w:t xml:space="preserve"> </w:t>
      </w:r>
    </w:p>
    <w:p w14:paraId="17294E78" w14:textId="77777777" w:rsidR="00613244" w:rsidRDefault="00613244" w:rsidP="00613244">
      <w:pPr>
        <w:rPr>
          <w:rFonts w:ascii="Garamond" w:hAnsi="Garamond"/>
          <w:b/>
          <w:sz w:val="22"/>
          <w:szCs w:val="22"/>
          <w:lang w:val="tr-TR"/>
        </w:rPr>
      </w:pPr>
      <w:r>
        <w:rPr>
          <w:rFonts w:ascii="Garamond" w:hAnsi="Garamond"/>
          <w:b/>
          <w:sz w:val="22"/>
          <w:szCs w:val="22"/>
          <w:lang w:val="tr-TR"/>
        </w:rPr>
        <w:t xml:space="preserve">History and the “Turkish Nation” II </w:t>
      </w:r>
    </w:p>
    <w:p w14:paraId="26B40153" w14:textId="77777777" w:rsidR="00613244" w:rsidRPr="00837657" w:rsidRDefault="00613244" w:rsidP="00613244">
      <w:pPr>
        <w:numPr>
          <w:ilvl w:val="0"/>
          <w:numId w:val="29"/>
        </w:numPr>
        <w:rPr>
          <w:rFonts w:ascii="Garamond" w:hAnsi="Garamond"/>
          <w:sz w:val="22"/>
          <w:lang w:val="tr-TR"/>
        </w:rPr>
      </w:pPr>
      <w:r w:rsidRPr="00837657">
        <w:rPr>
          <w:rFonts w:ascii="Garamond" w:hAnsi="Garamond"/>
          <w:sz w:val="22"/>
          <w:lang w:val="tr-TR"/>
        </w:rPr>
        <w:t xml:space="preserve">Mesut Yeğen, “Yurttaşlık ve Türklük” </w:t>
      </w:r>
    </w:p>
    <w:p w14:paraId="62A39BAD" w14:textId="0F608EFF" w:rsidR="00613244" w:rsidRPr="00925EF7" w:rsidRDefault="00613244" w:rsidP="00613244">
      <w:pPr>
        <w:numPr>
          <w:ilvl w:val="0"/>
          <w:numId w:val="29"/>
        </w:numPr>
        <w:rPr>
          <w:rFonts w:ascii="Garamond" w:hAnsi="Garamond"/>
          <w:i/>
          <w:sz w:val="22"/>
          <w:lang w:val="tr-TR"/>
        </w:rPr>
      </w:pPr>
      <w:r>
        <w:rPr>
          <w:rFonts w:ascii="Garamond" w:hAnsi="Garamond"/>
          <w:iCs/>
          <w:sz w:val="22"/>
          <w:lang w:val="tr-TR"/>
        </w:rPr>
        <w:t xml:space="preserve">Kemal Kirişçi, “Disaggregating Turkish Citizenship and Immigration Practices” </w:t>
      </w:r>
    </w:p>
    <w:p w14:paraId="065A8164" w14:textId="638A6929" w:rsidR="00925EF7" w:rsidRPr="00925EF7" w:rsidRDefault="00925EF7" w:rsidP="00925EF7">
      <w:pPr>
        <w:numPr>
          <w:ilvl w:val="0"/>
          <w:numId w:val="29"/>
        </w:numPr>
        <w:rPr>
          <w:rFonts w:ascii="Garamond" w:hAnsi="Garamond"/>
          <w:i/>
          <w:sz w:val="22"/>
          <w:lang w:val="tr-TR"/>
        </w:rPr>
      </w:pPr>
      <w:r>
        <w:rPr>
          <w:rFonts w:ascii="Garamond" w:hAnsi="Garamond"/>
          <w:iCs/>
          <w:sz w:val="22"/>
          <w:lang w:val="tr-TR"/>
        </w:rPr>
        <w:t xml:space="preserve">Barış Ünlü, “Türklük Sözleşmesi’nin İmzalanışı” </w:t>
      </w:r>
    </w:p>
    <w:p w14:paraId="63569B75" w14:textId="77777777" w:rsidR="00BC03A0" w:rsidRPr="00613244" w:rsidRDefault="00BC03A0" w:rsidP="00BC03A0">
      <w:pPr>
        <w:ind w:left="720"/>
        <w:rPr>
          <w:rFonts w:ascii="Garamond" w:hAnsi="Garamond"/>
          <w:i/>
          <w:sz w:val="22"/>
        </w:rPr>
      </w:pPr>
    </w:p>
    <w:p w14:paraId="5E6E4E0E" w14:textId="68204F3A" w:rsidR="00A05C29" w:rsidRDefault="002747D9" w:rsidP="00BC03A0">
      <w:pPr>
        <w:rPr>
          <w:rFonts w:ascii="Garamond" w:hAnsi="Garamond"/>
          <w:b/>
          <w:bCs/>
          <w:sz w:val="22"/>
          <w:szCs w:val="22"/>
          <w:lang w:val="tr-TR"/>
        </w:rPr>
      </w:pPr>
      <w:r w:rsidRPr="008C4D55">
        <w:rPr>
          <w:rFonts w:ascii="Garamond" w:hAnsi="Garamond"/>
          <w:b/>
          <w:bCs/>
          <w:sz w:val="22"/>
          <w:szCs w:val="22"/>
        </w:rPr>
        <w:t xml:space="preserve">Week 5 – </w:t>
      </w:r>
      <w:r w:rsidR="00DA6D6A">
        <w:rPr>
          <w:rFonts w:ascii="Garamond" w:hAnsi="Garamond"/>
          <w:b/>
          <w:bCs/>
          <w:sz w:val="22"/>
          <w:szCs w:val="22"/>
          <w:lang w:val="tr-TR"/>
        </w:rPr>
        <w:t xml:space="preserve">March 22/23 </w:t>
      </w:r>
    </w:p>
    <w:p w14:paraId="3229FA11" w14:textId="77777777" w:rsidR="00BC03A0" w:rsidRDefault="00BC03A0" w:rsidP="00BC03A0">
      <w:pPr>
        <w:pStyle w:val="Heading6"/>
        <w:rPr>
          <w:color w:val="0000FF"/>
        </w:rPr>
      </w:pPr>
      <w:r>
        <w:rPr>
          <w:lang w:val="tr-TR"/>
        </w:rPr>
        <w:t>Military and Militarization</w:t>
      </w:r>
    </w:p>
    <w:p w14:paraId="04007319" w14:textId="77777777" w:rsidR="00BC03A0" w:rsidRPr="00BC03A0" w:rsidRDefault="00BC03A0" w:rsidP="00BC03A0">
      <w:pPr>
        <w:numPr>
          <w:ilvl w:val="0"/>
          <w:numId w:val="30"/>
        </w:numPr>
        <w:rPr>
          <w:rFonts w:ascii="Garamond" w:hAnsi="Garamond"/>
          <w:sz w:val="22"/>
        </w:rPr>
      </w:pPr>
      <w:r>
        <w:rPr>
          <w:rFonts w:ascii="Garamond" w:hAnsi="Garamond"/>
          <w:sz w:val="22"/>
          <w:lang w:val="tr-TR"/>
        </w:rPr>
        <w:t>Halil İnalcık, “Osmanlı Devrinde Türk Ordusu”</w:t>
      </w:r>
    </w:p>
    <w:p w14:paraId="2404CA06" w14:textId="1DACA9F2" w:rsidR="00BC03A0" w:rsidRDefault="00BC03A0" w:rsidP="00BC03A0">
      <w:pPr>
        <w:numPr>
          <w:ilvl w:val="0"/>
          <w:numId w:val="30"/>
        </w:numPr>
        <w:rPr>
          <w:rFonts w:ascii="Garamond" w:hAnsi="Garamond"/>
          <w:sz w:val="22"/>
        </w:rPr>
      </w:pPr>
      <w:r>
        <w:rPr>
          <w:rFonts w:ascii="Garamond" w:hAnsi="Garamond"/>
          <w:sz w:val="22"/>
        </w:rPr>
        <w:t>İbrahim Kafesoğlu, “Ordu-Millet”</w:t>
      </w:r>
    </w:p>
    <w:p w14:paraId="66C71E92" w14:textId="77777777" w:rsidR="00BC03A0" w:rsidRDefault="00BC03A0" w:rsidP="00BC03A0">
      <w:pPr>
        <w:numPr>
          <w:ilvl w:val="0"/>
          <w:numId w:val="30"/>
        </w:numPr>
        <w:rPr>
          <w:rFonts w:ascii="Garamond" w:hAnsi="Garamond"/>
          <w:sz w:val="22"/>
        </w:rPr>
      </w:pPr>
      <w:r>
        <w:rPr>
          <w:rFonts w:ascii="Garamond" w:hAnsi="Garamond"/>
          <w:sz w:val="22"/>
        </w:rPr>
        <w:t xml:space="preserve">“Askerliğe Hazırlık” </w:t>
      </w:r>
    </w:p>
    <w:p w14:paraId="7FECB16F" w14:textId="6F37548A" w:rsidR="00BC03A0" w:rsidRDefault="00BC03A0" w:rsidP="00BC03A0">
      <w:pPr>
        <w:numPr>
          <w:ilvl w:val="0"/>
          <w:numId w:val="30"/>
        </w:numPr>
        <w:rPr>
          <w:rFonts w:ascii="Garamond" w:hAnsi="Garamond"/>
          <w:sz w:val="22"/>
        </w:rPr>
      </w:pPr>
      <w:r>
        <w:rPr>
          <w:rFonts w:ascii="Garamond" w:hAnsi="Garamond"/>
          <w:i/>
          <w:sz w:val="22"/>
        </w:rPr>
        <w:t xml:space="preserve">Tarih </w:t>
      </w:r>
      <w:r>
        <w:rPr>
          <w:rFonts w:ascii="Garamond" w:hAnsi="Garamond"/>
          <w:sz w:val="22"/>
        </w:rPr>
        <w:t xml:space="preserve">(1934) </w:t>
      </w:r>
      <w:r w:rsidR="00AB1862">
        <w:rPr>
          <w:rFonts w:ascii="Garamond" w:hAnsi="Garamond"/>
          <w:sz w:val="22"/>
          <w:lang w:val="tr-TR"/>
        </w:rPr>
        <w:t>(selections)</w:t>
      </w:r>
    </w:p>
    <w:p w14:paraId="365FECD4" w14:textId="6B4FEC66" w:rsidR="00BC03A0" w:rsidRDefault="00BC03A0" w:rsidP="00BC03A0">
      <w:pPr>
        <w:numPr>
          <w:ilvl w:val="0"/>
          <w:numId w:val="30"/>
        </w:numPr>
        <w:rPr>
          <w:rFonts w:ascii="Garamond" w:hAnsi="Garamond"/>
          <w:sz w:val="22"/>
        </w:rPr>
      </w:pPr>
      <w:r>
        <w:rPr>
          <w:rFonts w:ascii="Garamond" w:hAnsi="Garamond"/>
          <w:i/>
          <w:sz w:val="22"/>
        </w:rPr>
        <w:t xml:space="preserve">Türk Ordusu </w:t>
      </w:r>
      <w:r w:rsidR="00AB1862">
        <w:rPr>
          <w:rFonts w:ascii="Garamond" w:hAnsi="Garamond"/>
          <w:sz w:val="22"/>
          <w:lang w:val="tr-TR"/>
        </w:rPr>
        <w:t>(selections)</w:t>
      </w:r>
    </w:p>
    <w:p w14:paraId="190D6473" w14:textId="77777777" w:rsidR="00BC03A0" w:rsidRDefault="00BC03A0" w:rsidP="00BC03A0">
      <w:pPr>
        <w:numPr>
          <w:ilvl w:val="0"/>
          <w:numId w:val="30"/>
        </w:numPr>
        <w:rPr>
          <w:rFonts w:ascii="Garamond" w:hAnsi="Garamond"/>
          <w:sz w:val="22"/>
        </w:rPr>
      </w:pPr>
      <w:r>
        <w:rPr>
          <w:rFonts w:ascii="Garamond" w:hAnsi="Garamond"/>
          <w:sz w:val="22"/>
        </w:rPr>
        <w:t xml:space="preserve">Leo Tolstoy, “Patriotism and Government” </w:t>
      </w:r>
    </w:p>
    <w:p w14:paraId="31D344AE" w14:textId="77777777" w:rsidR="00BC03A0" w:rsidRDefault="00BC03A0" w:rsidP="00BC03A0">
      <w:pPr>
        <w:numPr>
          <w:ilvl w:val="0"/>
          <w:numId w:val="30"/>
        </w:numPr>
        <w:rPr>
          <w:rFonts w:ascii="Garamond" w:hAnsi="Garamond"/>
          <w:sz w:val="22"/>
        </w:rPr>
      </w:pPr>
      <w:r>
        <w:rPr>
          <w:rFonts w:ascii="Garamond" w:hAnsi="Garamond"/>
          <w:sz w:val="22"/>
        </w:rPr>
        <w:t xml:space="preserve">Erik Zürcher, “Little Mehmet in the Desert: The Ottoman Soldier’s Experience” </w:t>
      </w:r>
    </w:p>
    <w:p w14:paraId="0F1433D6" w14:textId="04A92510" w:rsidR="00BC03A0" w:rsidRDefault="00BC03A0" w:rsidP="00925E1E">
      <w:pPr>
        <w:numPr>
          <w:ilvl w:val="0"/>
          <w:numId w:val="31"/>
        </w:numPr>
        <w:rPr>
          <w:rFonts w:ascii="Garamond" w:hAnsi="Garamond"/>
          <w:sz w:val="22"/>
        </w:rPr>
      </w:pPr>
      <w:r>
        <w:rPr>
          <w:rFonts w:ascii="Garamond" w:hAnsi="Garamond"/>
          <w:sz w:val="22"/>
        </w:rPr>
        <w:t xml:space="preserve">Taha Parla, “Ordu” </w:t>
      </w:r>
    </w:p>
    <w:p w14:paraId="151547BA" w14:textId="77777777" w:rsidR="00BC03A0" w:rsidRPr="0044785D" w:rsidRDefault="00BC03A0" w:rsidP="00BC03A0">
      <w:pPr>
        <w:numPr>
          <w:ilvl w:val="0"/>
          <w:numId w:val="31"/>
        </w:numPr>
        <w:rPr>
          <w:rFonts w:ascii="Garamond" w:hAnsi="Garamond"/>
          <w:b/>
          <w:i/>
          <w:sz w:val="22"/>
          <w:lang w:val="tr-TR"/>
        </w:rPr>
      </w:pPr>
      <w:r>
        <w:rPr>
          <w:rFonts w:ascii="Garamond" w:hAnsi="Garamond"/>
          <w:sz w:val="22"/>
        </w:rPr>
        <w:t xml:space="preserve">Ayşe Gül Altınay &amp; Tanıl Bora, </w:t>
      </w:r>
      <w:r>
        <w:rPr>
          <w:rFonts w:ascii="Garamond" w:hAnsi="Garamond"/>
          <w:bCs/>
          <w:sz w:val="22"/>
        </w:rPr>
        <w:t>“Ordu, Militarizm ve Milliyetçilik”</w:t>
      </w:r>
    </w:p>
    <w:p w14:paraId="1E6D076B" w14:textId="5A078116" w:rsidR="00613244" w:rsidRPr="00717A71" w:rsidRDefault="00BC03A0" w:rsidP="00BC03A0">
      <w:pPr>
        <w:numPr>
          <w:ilvl w:val="0"/>
          <w:numId w:val="31"/>
        </w:numPr>
        <w:rPr>
          <w:rFonts w:ascii="Garamond" w:hAnsi="Garamond"/>
          <w:b/>
          <w:i/>
          <w:sz w:val="22"/>
          <w:lang w:val="tr-TR"/>
        </w:rPr>
      </w:pPr>
      <w:r>
        <w:rPr>
          <w:rFonts w:ascii="Garamond" w:hAnsi="Garamond"/>
          <w:bCs/>
          <w:sz w:val="22"/>
        </w:rPr>
        <w:t xml:space="preserve">Nadire Mater, </w:t>
      </w:r>
      <w:r>
        <w:rPr>
          <w:rFonts w:ascii="Garamond" w:hAnsi="Garamond"/>
          <w:bCs/>
          <w:i/>
          <w:sz w:val="22"/>
        </w:rPr>
        <w:t xml:space="preserve">Mehmedin Kitabı </w:t>
      </w:r>
      <w:r w:rsidR="00AB1862">
        <w:rPr>
          <w:rFonts w:ascii="Garamond" w:hAnsi="Garamond"/>
          <w:sz w:val="22"/>
          <w:lang w:val="tr-TR"/>
        </w:rPr>
        <w:t>(selections)</w:t>
      </w:r>
    </w:p>
    <w:p w14:paraId="21767E4C" w14:textId="77777777" w:rsidR="00863416" w:rsidRDefault="00863416" w:rsidP="00BC03A0">
      <w:pPr>
        <w:spacing w:before="100" w:beforeAutospacing="1" w:after="100" w:afterAutospacing="1"/>
        <w:jc w:val="center"/>
        <w:rPr>
          <w:rFonts w:ascii="Garamond" w:hAnsi="Garamond"/>
          <w:sz w:val="22"/>
          <w:lang w:val="tr-TR"/>
        </w:rPr>
      </w:pPr>
    </w:p>
    <w:p w14:paraId="38A93DDA" w14:textId="4EA4C06A" w:rsidR="00BC03A0" w:rsidRPr="00BC03A0" w:rsidRDefault="00BC03A0" w:rsidP="00BC03A0">
      <w:pPr>
        <w:spacing w:before="100" w:beforeAutospacing="1" w:after="100" w:afterAutospacing="1"/>
        <w:jc w:val="center"/>
        <w:rPr>
          <w:rFonts w:ascii="Garamond" w:hAnsi="Garamond"/>
          <w:b/>
          <w:bCs/>
          <w:sz w:val="22"/>
          <w:szCs w:val="22"/>
          <w:lang w:val="tr-TR"/>
        </w:rPr>
      </w:pPr>
      <w:r>
        <w:rPr>
          <w:rFonts w:ascii="Garamond" w:hAnsi="Garamond"/>
          <w:b/>
          <w:bCs/>
          <w:sz w:val="22"/>
          <w:szCs w:val="22"/>
          <w:lang w:val="tr-TR"/>
        </w:rPr>
        <w:lastRenderedPageBreak/>
        <w:t>Whose Culture?</w:t>
      </w:r>
    </w:p>
    <w:p w14:paraId="57D9EB04" w14:textId="691BE127" w:rsidR="000F5D51" w:rsidRPr="00567D24" w:rsidRDefault="000F5D51" w:rsidP="000F5D51">
      <w:pPr>
        <w:rPr>
          <w:rFonts w:ascii="Garamond" w:hAnsi="Garamond"/>
          <w:b/>
          <w:bCs/>
          <w:sz w:val="22"/>
          <w:szCs w:val="22"/>
          <w:lang w:val="tr-TR"/>
        </w:rPr>
      </w:pPr>
      <w:r w:rsidRPr="008C4D55">
        <w:rPr>
          <w:rFonts w:ascii="Garamond" w:hAnsi="Garamond"/>
          <w:b/>
          <w:bCs/>
          <w:sz w:val="22"/>
          <w:szCs w:val="22"/>
        </w:rPr>
        <w:t xml:space="preserve">Week 6 – </w:t>
      </w:r>
      <w:r>
        <w:rPr>
          <w:rFonts w:ascii="Garamond" w:hAnsi="Garamond"/>
          <w:b/>
          <w:bCs/>
          <w:sz w:val="22"/>
          <w:szCs w:val="22"/>
          <w:lang w:val="tr-TR"/>
        </w:rPr>
        <w:t xml:space="preserve">March 29/30 </w:t>
      </w:r>
      <w:r w:rsidRPr="008E0B8F">
        <w:rPr>
          <w:rFonts w:ascii="Garamond" w:hAnsi="Garamond"/>
          <w:color w:val="FF2D21" w:themeColor="accent5"/>
          <w:sz w:val="22"/>
          <w:szCs w:val="22"/>
          <w:lang w:val="tr-TR"/>
        </w:rPr>
        <w:t xml:space="preserve">Guest Lecturer: Murat Çelikkan </w:t>
      </w:r>
      <w:r w:rsidRPr="008E0B8F">
        <w:rPr>
          <w:rFonts w:ascii="Garamond" w:hAnsi="Garamond"/>
          <w:color w:val="000000" w:themeColor="text1"/>
          <w:sz w:val="22"/>
          <w:szCs w:val="22"/>
          <w:lang w:val="tr-TR"/>
        </w:rPr>
        <w:t>(</w:t>
      </w:r>
      <w:r w:rsidR="00567D24">
        <w:rPr>
          <w:rFonts w:ascii="Garamond" w:hAnsi="Garamond"/>
          <w:color w:val="000000" w:themeColor="text1"/>
          <w:sz w:val="22"/>
          <w:szCs w:val="22"/>
          <w:lang w:val="tr-TR"/>
        </w:rPr>
        <w:t xml:space="preserve">March 30, </w:t>
      </w:r>
      <w:hyperlink r:id="rId13" w:history="1">
        <w:r w:rsidRPr="008E0B8F">
          <w:rPr>
            <w:rStyle w:val="Hyperlink"/>
            <w:rFonts w:ascii="Garamond" w:hAnsi="Garamond"/>
            <w:color w:val="000000" w:themeColor="text1"/>
            <w:sz w:val="22"/>
            <w:szCs w:val="22"/>
            <w:lang w:val="tr-TR"/>
          </w:rPr>
          <w:t>Hafıza Merkezi</w:t>
        </w:r>
      </w:hyperlink>
      <w:r w:rsidRPr="008E0B8F">
        <w:rPr>
          <w:rFonts w:ascii="Garamond" w:hAnsi="Garamond"/>
          <w:color w:val="000000" w:themeColor="text1"/>
          <w:sz w:val="22"/>
          <w:szCs w:val="22"/>
          <w:lang w:val="tr-TR"/>
        </w:rPr>
        <w:t xml:space="preserve">) </w:t>
      </w:r>
      <w:r w:rsidRPr="008E0B8F">
        <w:rPr>
          <w:rFonts w:ascii="Garamond" w:hAnsi="Garamond"/>
          <w:sz w:val="22"/>
          <w:szCs w:val="22"/>
        </w:rPr>
        <w:br/>
      </w:r>
      <w:r w:rsidRPr="008E0B8F">
        <w:rPr>
          <w:rFonts w:ascii="Garamond" w:hAnsi="Garamond"/>
          <w:b/>
          <w:sz w:val="22"/>
        </w:rPr>
        <w:t xml:space="preserve">Inclusion/Exclusion: Ethnic and Geographic Difference </w:t>
      </w:r>
    </w:p>
    <w:p w14:paraId="5E19E8C5" w14:textId="77777777" w:rsidR="000F5D51" w:rsidRPr="008E0B8F" w:rsidRDefault="000F5D51" w:rsidP="000F5D51">
      <w:pPr>
        <w:numPr>
          <w:ilvl w:val="0"/>
          <w:numId w:val="32"/>
        </w:numPr>
        <w:rPr>
          <w:rFonts w:ascii="Garamond" w:hAnsi="Garamond"/>
          <w:bCs/>
          <w:sz w:val="22"/>
        </w:rPr>
      </w:pPr>
      <w:r w:rsidRPr="008E0B8F">
        <w:rPr>
          <w:rFonts w:ascii="Garamond" w:hAnsi="Garamond"/>
          <w:bCs/>
          <w:sz w:val="22"/>
          <w:lang w:val="tr-TR"/>
        </w:rPr>
        <w:t xml:space="preserve">Film Screening </w:t>
      </w:r>
      <w:r>
        <w:rPr>
          <w:rFonts w:ascii="Garamond" w:hAnsi="Garamond"/>
          <w:bCs/>
          <w:sz w:val="22"/>
          <w:lang w:val="tr-TR"/>
        </w:rPr>
        <w:t>and discussion</w:t>
      </w:r>
    </w:p>
    <w:p w14:paraId="2303B21F" w14:textId="77777777" w:rsidR="000F5D51" w:rsidRPr="008E0B8F" w:rsidRDefault="000F5D51" w:rsidP="000F5D51">
      <w:pPr>
        <w:numPr>
          <w:ilvl w:val="0"/>
          <w:numId w:val="32"/>
        </w:numPr>
        <w:rPr>
          <w:rFonts w:ascii="Garamond" w:hAnsi="Garamond"/>
          <w:bCs/>
          <w:sz w:val="22"/>
        </w:rPr>
      </w:pPr>
      <w:r w:rsidRPr="008E0B8F">
        <w:rPr>
          <w:rFonts w:ascii="Garamond" w:hAnsi="Garamond"/>
          <w:iCs/>
          <w:sz w:val="22"/>
        </w:rPr>
        <w:t xml:space="preserve">Selections from </w:t>
      </w:r>
      <w:r w:rsidRPr="008E0B8F">
        <w:rPr>
          <w:rFonts w:ascii="Garamond" w:hAnsi="Garamond"/>
          <w:sz w:val="22"/>
          <w:szCs w:val="22"/>
          <w:lang w:val="sv-SE"/>
        </w:rPr>
        <w:t>Rojin Canan Akın and Funda Danışman,</w:t>
      </w:r>
      <w:r w:rsidRPr="008E0B8F">
        <w:rPr>
          <w:rFonts w:ascii="Garamond" w:hAnsi="Garamond"/>
          <w:i/>
          <w:iCs/>
          <w:sz w:val="22"/>
        </w:rPr>
        <w:t xml:space="preserve"> Bildiğin Gibi Değil: </w:t>
      </w:r>
      <w:r w:rsidRPr="008E0B8F">
        <w:rPr>
          <w:rFonts w:ascii="Garamond" w:hAnsi="Garamond"/>
          <w:i/>
          <w:sz w:val="22"/>
          <w:szCs w:val="22"/>
          <w:lang w:val="sv-SE"/>
        </w:rPr>
        <w:t>90’larda Güneydoğu’da Çocuk Olmak</w:t>
      </w:r>
    </w:p>
    <w:p w14:paraId="5FD51FF5" w14:textId="77777777" w:rsidR="000F5D51" w:rsidRPr="008E0B8F" w:rsidRDefault="000F5D51" w:rsidP="000F5D51">
      <w:pPr>
        <w:numPr>
          <w:ilvl w:val="0"/>
          <w:numId w:val="32"/>
        </w:numPr>
        <w:rPr>
          <w:rFonts w:ascii="Garamond" w:hAnsi="Garamond"/>
          <w:bCs/>
          <w:sz w:val="22"/>
        </w:rPr>
      </w:pPr>
      <w:r>
        <w:rPr>
          <w:rFonts w:ascii="Garamond" w:hAnsi="Garamond"/>
          <w:iCs/>
          <w:sz w:val="22"/>
          <w:szCs w:val="22"/>
          <w:lang w:val="sv-SE"/>
        </w:rPr>
        <w:t>Hatice Bozkurt ve Özlem Kaya</w:t>
      </w:r>
      <w:r w:rsidRPr="008E0B8F">
        <w:rPr>
          <w:rFonts w:ascii="Garamond" w:hAnsi="Garamond"/>
          <w:i/>
          <w:iCs/>
          <w:sz w:val="22"/>
          <w:szCs w:val="22"/>
          <w:lang w:val="sv-SE"/>
        </w:rPr>
        <w:t xml:space="preserve"> </w:t>
      </w:r>
      <w:r w:rsidRPr="008E0B8F">
        <w:rPr>
          <w:rFonts w:ascii="Garamond" w:hAnsi="Garamond"/>
          <w:i/>
          <w:iCs/>
          <w:sz w:val="22"/>
        </w:rPr>
        <w:t>“</w:t>
      </w:r>
      <w:r w:rsidRPr="008E0B8F">
        <w:rPr>
          <w:rFonts w:ascii="Garamond" w:hAnsi="Garamond"/>
          <w:i/>
          <w:iCs/>
          <w:sz w:val="22"/>
          <w:szCs w:val="22"/>
          <w:lang w:val="sv-SE"/>
        </w:rPr>
        <w:t>Fo</w:t>
      </w:r>
      <w:r>
        <w:rPr>
          <w:rFonts w:ascii="Garamond" w:hAnsi="Garamond"/>
          <w:i/>
          <w:sz w:val="22"/>
          <w:szCs w:val="22"/>
          <w:lang w:val="sv-SE"/>
        </w:rPr>
        <w:t xml:space="preserve">toğrafı Kaldırmak”: Eşi Zorla Kaybedilen Kadınların Deneyimleri </w:t>
      </w:r>
      <w:r>
        <w:rPr>
          <w:rFonts w:ascii="Garamond" w:hAnsi="Garamond"/>
          <w:iCs/>
          <w:sz w:val="22"/>
          <w:szCs w:val="22"/>
          <w:lang w:val="sv-SE"/>
        </w:rPr>
        <w:t xml:space="preserve">(s.6-22: Sunuş, Önsöz, Tarihsel Arkaplan, Zorla Kaybetmelerin Cinsiyeti &amp; </w:t>
      </w:r>
      <w:r>
        <w:rPr>
          <w:rFonts w:ascii="Garamond" w:hAnsi="Garamond"/>
          <w:bCs/>
          <w:sz w:val="22"/>
          <w:lang w:val="tr-TR"/>
        </w:rPr>
        <w:t xml:space="preserve">   </w:t>
      </w:r>
      <w:r w:rsidRPr="008E0B8F">
        <w:rPr>
          <w:rFonts w:ascii="Garamond" w:hAnsi="Garamond"/>
          <w:iCs/>
          <w:sz w:val="22"/>
          <w:szCs w:val="22"/>
          <w:lang w:val="sv-SE"/>
        </w:rPr>
        <w:t xml:space="preserve">s.62-65: Sonuç ve Öneriler) </w:t>
      </w:r>
      <w:r w:rsidRPr="008E0B8F">
        <w:rPr>
          <w:rFonts w:ascii="Garamond" w:hAnsi="Garamond"/>
          <w:i/>
          <w:sz w:val="22"/>
          <w:szCs w:val="22"/>
          <w:lang w:val="sv-SE"/>
        </w:rPr>
        <w:t xml:space="preserve"> </w:t>
      </w:r>
    </w:p>
    <w:p w14:paraId="0E37EBE6" w14:textId="77777777" w:rsidR="000F5D51" w:rsidRPr="008E0B8F" w:rsidRDefault="000F5D51" w:rsidP="000F5D51">
      <w:pPr>
        <w:rPr>
          <w:rFonts w:ascii="Garamond" w:hAnsi="Garamond"/>
          <w:bCs/>
          <w:sz w:val="22"/>
        </w:rPr>
      </w:pPr>
    </w:p>
    <w:p w14:paraId="12618DA1" w14:textId="77777777" w:rsidR="000F5D51" w:rsidRPr="008E0B8F" w:rsidRDefault="000F5D51" w:rsidP="000F5D51">
      <w:pPr>
        <w:rPr>
          <w:rFonts w:ascii="Garamond" w:hAnsi="Garamond"/>
          <w:bCs/>
          <w:i/>
          <w:iCs/>
          <w:sz w:val="22"/>
          <w:lang w:val="tr-TR"/>
        </w:rPr>
      </w:pPr>
      <w:r w:rsidRPr="008E0B8F">
        <w:rPr>
          <w:rFonts w:ascii="Garamond" w:hAnsi="Garamond"/>
          <w:bCs/>
          <w:i/>
          <w:iCs/>
          <w:sz w:val="22"/>
          <w:lang w:val="tr-TR"/>
        </w:rPr>
        <w:t xml:space="preserve">Recommended: </w:t>
      </w:r>
    </w:p>
    <w:p w14:paraId="4383205F" w14:textId="77777777" w:rsidR="000F5D51" w:rsidRPr="008E0B8F" w:rsidRDefault="000F5D51" w:rsidP="000F5D51">
      <w:pPr>
        <w:numPr>
          <w:ilvl w:val="0"/>
          <w:numId w:val="32"/>
        </w:numPr>
        <w:rPr>
          <w:rFonts w:ascii="Garamond" w:hAnsi="Garamond"/>
          <w:sz w:val="22"/>
        </w:rPr>
      </w:pPr>
      <w:r w:rsidRPr="008E0B8F">
        <w:rPr>
          <w:rFonts w:ascii="Garamond" w:hAnsi="Garamond"/>
          <w:sz w:val="22"/>
        </w:rPr>
        <w:t xml:space="preserve">Selections from Kemal Kirişçi and Gareth M. Winrow, </w:t>
      </w:r>
      <w:r w:rsidRPr="008E0B8F">
        <w:rPr>
          <w:rFonts w:ascii="Garamond" w:hAnsi="Garamond"/>
          <w:i/>
          <w:sz w:val="22"/>
        </w:rPr>
        <w:t>Kürt Sorunu: Kökeni ve Gelişimi</w:t>
      </w:r>
    </w:p>
    <w:p w14:paraId="187DAFE9" w14:textId="77777777" w:rsidR="000F5D51" w:rsidRPr="008E0B8F" w:rsidRDefault="000F5D51" w:rsidP="000F5D51">
      <w:pPr>
        <w:numPr>
          <w:ilvl w:val="0"/>
          <w:numId w:val="32"/>
        </w:numPr>
        <w:rPr>
          <w:rFonts w:ascii="Garamond" w:hAnsi="Garamond"/>
          <w:sz w:val="22"/>
        </w:rPr>
      </w:pPr>
      <w:r w:rsidRPr="008E0B8F">
        <w:rPr>
          <w:rFonts w:ascii="Garamond" w:hAnsi="Garamond"/>
          <w:sz w:val="22"/>
        </w:rPr>
        <w:t>Baskın Oran, “Kürt Milliyetçiliğinin Diyalektiği”</w:t>
      </w:r>
    </w:p>
    <w:p w14:paraId="7D906E1F" w14:textId="77777777" w:rsidR="00BC03A0" w:rsidRPr="00BC03A0" w:rsidRDefault="00BC03A0" w:rsidP="00BC03A0">
      <w:pPr>
        <w:ind w:left="720"/>
        <w:rPr>
          <w:rFonts w:ascii="Garamond" w:hAnsi="Garamond"/>
          <w:bCs/>
          <w:sz w:val="22"/>
          <w:highlight w:val="yellow"/>
        </w:rPr>
      </w:pPr>
    </w:p>
    <w:p w14:paraId="0795186A" w14:textId="2C89FD98" w:rsidR="002747D9" w:rsidRPr="00AB1862" w:rsidRDefault="002747D9" w:rsidP="0020038A">
      <w:pPr>
        <w:rPr>
          <w:rFonts w:ascii="Garamond" w:hAnsi="Garamond"/>
          <w:color w:val="FF0000"/>
          <w:sz w:val="22"/>
          <w:szCs w:val="22"/>
          <w:lang w:val="tr-TR"/>
        </w:rPr>
      </w:pPr>
      <w:r w:rsidRPr="008C4D55">
        <w:rPr>
          <w:rFonts w:ascii="Garamond" w:hAnsi="Garamond"/>
          <w:b/>
          <w:bCs/>
          <w:sz w:val="22"/>
          <w:szCs w:val="22"/>
        </w:rPr>
        <w:t xml:space="preserve">Week 7 – </w:t>
      </w:r>
      <w:r w:rsidR="0020038A">
        <w:rPr>
          <w:rFonts w:ascii="Garamond" w:hAnsi="Garamond"/>
          <w:b/>
          <w:bCs/>
          <w:sz w:val="22"/>
          <w:szCs w:val="22"/>
          <w:lang w:val="tr-TR"/>
        </w:rPr>
        <w:t xml:space="preserve">April 5/6 </w:t>
      </w:r>
      <w:r w:rsidR="002A059A" w:rsidRPr="008E0B8F">
        <w:rPr>
          <w:rFonts w:ascii="Garamond" w:hAnsi="Garamond"/>
          <w:color w:val="FF2D21" w:themeColor="accent5"/>
          <w:sz w:val="22"/>
          <w:szCs w:val="22"/>
          <w:lang w:val="tr-TR"/>
        </w:rPr>
        <w:t>Guest Lecturer:</w:t>
      </w:r>
      <w:r w:rsidR="002A059A">
        <w:rPr>
          <w:rFonts w:ascii="Garamond" w:hAnsi="Garamond"/>
          <w:color w:val="FF2D21" w:themeColor="accent5"/>
          <w:sz w:val="22"/>
          <w:szCs w:val="22"/>
          <w:lang w:val="tr-TR"/>
        </w:rPr>
        <w:t xml:space="preserve"> Fethiye Çetin </w:t>
      </w:r>
      <w:r w:rsidR="00567D24" w:rsidRPr="00567D24">
        <w:rPr>
          <w:rFonts w:ascii="Garamond" w:hAnsi="Garamond"/>
          <w:color w:val="000000" w:themeColor="text1"/>
          <w:sz w:val="22"/>
          <w:szCs w:val="22"/>
          <w:lang w:val="tr-TR"/>
        </w:rPr>
        <w:t xml:space="preserve">(April 5) </w:t>
      </w:r>
    </w:p>
    <w:p w14:paraId="65A1BDEE" w14:textId="77777777" w:rsidR="00BC03A0" w:rsidRDefault="00BC03A0" w:rsidP="00BC03A0">
      <w:pPr>
        <w:rPr>
          <w:rFonts w:ascii="Garamond" w:hAnsi="Garamond"/>
          <w:b/>
          <w:sz w:val="22"/>
        </w:rPr>
      </w:pPr>
      <w:r>
        <w:rPr>
          <w:rFonts w:ascii="Garamond" w:hAnsi="Garamond"/>
          <w:b/>
          <w:sz w:val="22"/>
        </w:rPr>
        <w:t xml:space="preserve">Inclusion/Exclusion: Religious Difference </w:t>
      </w:r>
    </w:p>
    <w:p w14:paraId="09004475" w14:textId="77777777" w:rsidR="00BC03A0" w:rsidRDefault="00BC03A0" w:rsidP="00BC03A0">
      <w:pPr>
        <w:numPr>
          <w:ilvl w:val="0"/>
          <w:numId w:val="32"/>
        </w:numPr>
        <w:rPr>
          <w:rFonts w:ascii="Garamond" w:hAnsi="Garamond"/>
          <w:i/>
          <w:sz w:val="22"/>
        </w:rPr>
      </w:pPr>
      <w:r>
        <w:rPr>
          <w:rFonts w:ascii="Garamond" w:hAnsi="Garamond"/>
          <w:sz w:val="22"/>
        </w:rPr>
        <w:t xml:space="preserve">Fethiye Çetin, </w:t>
      </w:r>
      <w:r>
        <w:rPr>
          <w:rFonts w:ascii="Garamond" w:hAnsi="Garamond"/>
          <w:i/>
          <w:sz w:val="22"/>
        </w:rPr>
        <w:t xml:space="preserve">Anneannem </w:t>
      </w:r>
      <w:r>
        <w:rPr>
          <w:rFonts w:ascii="Garamond" w:hAnsi="Garamond"/>
          <w:sz w:val="22"/>
        </w:rPr>
        <w:t>(read the whole book)</w:t>
      </w:r>
    </w:p>
    <w:p w14:paraId="70DAC78B" w14:textId="2022785B" w:rsidR="00BC03A0" w:rsidRDefault="00BC03A0" w:rsidP="00BC03A0">
      <w:pPr>
        <w:numPr>
          <w:ilvl w:val="0"/>
          <w:numId w:val="33"/>
        </w:numPr>
        <w:rPr>
          <w:rFonts w:ascii="Garamond" w:hAnsi="Garamond"/>
          <w:i/>
          <w:sz w:val="22"/>
        </w:rPr>
      </w:pPr>
      <w:r>
        <w:rPr>
          <w:rFonts w:ascii="Garamond" w:hAnsi="Garamond"/>
          <w:sz w:val="22"/>
        </w:rPr>
        <w:t xml:space="preserve">Yahya Koçoğlu, </w:t>
      </w:r>
      <w:r>
        <w:rPr>
          <w:rFonts w:ascii="Garamond" w:hAnsi="Garamond"/>
          <w:i/>
          <w:sz w:val="22"/>
        </w:rPr>
        <w:t>Azınlık Gençleri Anlatıyor</w:t>
      </w:r>
      <w:r w:rsidR="00AB1862">
        <w:rPr>
          <w:rFonts w:ascii="Garamond" w:hAnsi="Garamond"/>
          <w:i/>
          <w:sz w:val="22"/>
          <w:lang w:val="tr-TR"/>
        </w:rPr>
        <w:t xml:space="preserve"> </w:t>
      </w:r>
      <w:r w:rsidR="00AB1862">
        <w:rPr>
          <w:rFonts w:ascii="Garamond" w:hAnsi="Garamond"/>
          <w:sz w:val="22"/>
          <w:lang w:val="tr-TR"/>
        </w:rPr>
        <w:t>(selections)</w:t>
      </w:r>
    </w:p>
    <w:p w14:paraId="569F6D0D" w14:textId="2B3FC676" w:rsidR="00BC03A0" w:rsidRPr="008B25D9" w:rsidRDefault="00BC03A0" w:rsidP="0020038A">
      <w:pPr>
        <w:numPr>
          <w:ilvl w:val="0"/>
          <w:numId w:val="33"/>
        </w:numPr>
        <w:rPr>
          <w:rFonts w:ascii="Garamond" w:hAnsi="Garamond"/>
          <w:i/>
          <w:sz w:val="22"/>
        </w:rPr>
      </w:pPr>
      <w:r>
        <w:rPr>
          <w:rFonts w:ascii="Garamond" w:hAnsi="Garamond"/>
          <w:sz w:val="22"/>
        </w:rPr>
        <w:t>Rıfat N. Bali, Arus Yumul ve Foti Benlisoy</w:t>
      </w:r>
      <w:r>
        <w:rPr>
          <w:rFonts w:ascii="Garamond" w:hAnsi="Garamond"/>
          <w:i/>
          <w:sz w:val="22"/>
        </w:rPr>
        <w:t xml:space="preserve">, </w:t>
      </w:r>
      <w:r>
        <w:rPr>
          <w:rFonts w:ascii="Garamond" w:hAnsi="Garamond"/>
          <w:sz w:val="22"/>
        </w:rPr>
        <w:t>“Yahudi, Ermeni ve Rum Toplumlarında Milliyetçilik”</w:t>
      </w:r>
    </w:p>
    <w:p w14:paraId="48AD779B" w14:textId="77777777" w:rsidR="008B25D9" w:rsidRPr="00BC03A0" w:rsidRDefault="008B25D9" w:rsidP="008B25D9">
      <w:pPr>
        <w:ind w:left="720"/>
        <w:rPr>
          <w:rFonts w:ascii="Garamond" w:hAnsi="Garamond"/>
          <w:i/>
          <w:sz w:val="22"/>
        </w:rPr>
      </w:pPr>
    </w:p>
    <w:p w14:paraId="227F1389" w14:textId="3C0258AD" w:rsidR="008B25D9" w:rsidRPr="008B25D9" w:rsidRDefault="002747D9" w:rsidP="008B25D9">
      <w:pPr>
        <w:rPr>
          <w:rFonts w:ascii="Garamond" w:hAnsi="Garamond"/>
          <w:b/>
          <w:sz w:val="22"/>
        </w:rPr>
      </w:pPr>
      <w:r w:rsidRPr="008C4D55">
        <w:rPr>
          <w:rFonts w:ascii="Garamond" w:hAnsi="Garamond"/>
          <w:b/>
          <w:bCs/>
          <w:sz w:val="22"/>
          <w:szCs w:val="22"/>
        </w:rPr>
        <w:t xml:space="preserve">Week 8 </w:t>
      </w:r>
      <w:r w:rsidR="0020038A">
        <w:rPr>
          <w:rFonts w:ascii="Garamond" w:hAnsi="Garamond"/>
          <w:b/>
          <w:bCs/>
          <w:sz w:val="22"/>
          <w:szCs w:val="22"/>
        </w:rPr>
        <w:t>–</w:t>
      </w:r>
      <w:r w:rsidRPr="008C4D55">
        <w:rPr>
          <w:rFonts w:ascii="Garamond" w:hAnsi="Garamond"/>
          <w:b/>
          <w:bCs/>
          <w:sz w:val="22"/>
          <w:szCs w:val="22"/>
        </w:rPr>
        <w:t xml:space="preserve"> </w:t>
      </w:r>
      <w:r w:rsidR="0020038A">
        <w:rPr>
          <w:rFonts w:ascii="Garamond" w:hAnsi="Garamond"/>
          <w:b/>
          <w:bCs/>
          <w:sz w:val="22"/>
          <w:szCs w:val="22"/>
          <w:lang w:val="tr-TR"/>
        </w:rPr>
        <w:t>April 12/13</w:t>
      </w:r>
      <w:r w:rsidRPr="008C4D55">
        <w:rPr>
          <w:rFonts w:ascii="Garamond" w:hAnsi="Garamond"/>
          <w:b/>
          <w:bCs/>
          <w:sz w:val="22"/>
          <w:szCs w:val="22"/>
        </w:rPr>
        <w:br/>
      </w:r>
      <w:r w:rsidR="008B25D9" w:rsidRPr="00FB4CC7">
        <w:rPr>
          <w:rFonts w:ascii="Garamond" w:hAnsi="Garamond"/>
          <w:b/>
          <w:sz w:val="22"/>
        </w:rPr>
        <w:t>Alevi vs. Sunni Islam</w:t>
      </w:r>
    </w:p>
    <w:p w14:paraId="0856F627" w14:textId="500A0B00" w:rsidR="008B25D9" w:rsidRPr="00FB4CC7" w:rsidRDefault="008B25D9" w:rsidP="008B25D9">
      <w:pPr>
        <w:numPr>
          <w:ilvl w:val="0"/>
          <w:numId w:val="34"/>
        </w:numPr>
        <w:rPr>
          <w:rFonts w:ascii="Garamond" w:hAnsi="Garamond"/>
          <w:i/>
          <w:sz w:val="22"/>
        </w:rPr>
      </w:pPr>
      <w:r>
        <w:rPr>
          <w:rFonts w:ascii="Garamond" w:hAnsi="Garamond"/>
          <w:sz w:val="22"/>
          <w:lang w:val="tr-TR"/>
        </w:rPr>
        <w:t xml:space="preserve">Nimet Altıntaş, “‘Rıza’dan İtiraza: Alevi Kadınlar” </w:t>
      </w:r>
    </w:p>
    <w:p w14:paraId="1AE81D2A" w14:textId="77777777" w:rsidR="008B25D9" w:rsidRPr="00FB4CC7" w:rsidRDefault="008B25D9" w:rsidP="008B25D9">
      <w:pPr>
        <w:numPr>
          <w:ilvl w:val="0"/>
          <w:numId w:val="34"/>
        </w:numPr>
        <w:rPr>
          <w:rFonts w:ascii="Garamond" w:hAnsi="Garamond"/>
          <w:bCs/>
          <w:sz w:val="22"/>
        </w:rPr>
      </w:pPr>
      <w:r w:rsidRPr="00FB4CC7">
        <w:rPr>
          <w:rFonts w:ascii="Garamond" w:hAnsi="Garamond"/>
          <w:bCs/>
          <w:sz w:val="22"/>
        </w:rPr>
        <w:t>Yeşim Arat, “Group-Differentiated Rights and the Liberal Democratic State: Rethinking the Headscarf Controversy in Turkey”</w:t>
      </w:r>
    </w:p>
    <w:p w14:paraId="53A8A69C" w14:textId="59E4B873" w:rsidR="008D0A66" w:rsidRDefault="008B25D9" w:rsidP="008B25D9">
      <w:pPr>
        <w:numPr>
          <w:ilvl w:val="0"/>
          <w:numId w:val="34"/>
        </w:numPr>
        <w:rPr>
          <w:rFonts w:ascii="Garamond" w:hAnsi="Garamond"/>
          <w:bCs/>
          <w:sz w:val="22"/>
        </w:rPr>
      </w:pPr>
      <w:r w:rsidRPr="00FB4CC7">
        <w:rPr>
          <w:rFonts w:ascii="Garamond" w:hAnsi="Garamond"/>
          <w:sz w:val="22"/>
        </w:rPr>
        <w:t>Hidayet Şefkatli Tuksal, “</w:t>
      </w:r>
      <w:r w:rsidR="001D6025">
        <w:rPr>
          <w:rFonts w:ascii="Garamond" w:hAnsi="Garamond"/>
          <w:sz w:val="22"/>
          <w:lang w:val="tr-TR"/>
        </w:rPr>
        <w:t>Türkiye’de İslami Feminizm Tartışmaları</w:t>
      </w:r>
      <w:r w:rsidRPr="00FB4CC7">
        <w:rPr>
          <w:rFonts w:ascii="Garamond" w:hAnsi="Garamond"/>
          <w:sz w:val="22"/>
        </w:rPr>
        <w:t>”</w:t>
      </w:r>
    </w:p>
    <w:p w14:paraId="0BBE6F70" w14:textId="1187478C" w:rsidR="008B25D9" w:rsidRPr="005C18DB" w:rsidRDefault="008B25D9" w:rsidP="008B25D9">
      <w:pPr>
        <w:numPr>
          <w:ilvl w:val="0"/>
          <w:numId w:val="34"/>
        </w:numPr>
        <w:rPr>
          <w:rFonts w:ascii="Garamond" w:hAnsi="Garamond"/>
          <w:bCs/>
          <w:sz w:val="22"/>
        </w:rPr>
      </w:pPr>
      <w:r>
        <w:rPr>
          <w:rFonts w:ascii="Garamond" w:hAnsi="Garamond"/>
          <w:bCs/>
          <w:sz w:val="22"/>
          <w:lang w:val="tr-TR"/>
        </w:rPr>
        <w:t xml:space="preserve">Deniz Parlak “Paravanın Arkasından Çıkıp Mekanı Dönüştürmek: Kadınlar Camilerde” </w:t>
      </w:r>
    </w:p>
    <w:p w14:paraId="179E9F95" w14:textId="77777777" w:rsidR="008B25D9" w:rsidRPr="008B25D9" w:rsidRDefault="008B25D9" w:rsidP="008B25D9">
      <w:pPr>
        <w:ind w:left="720"/>
        <w:rPr>
          <w:rFonts w:ascii="Garamond" w:hAnsi="Garamond"/>
          <w:bCs/>
          <w:sz w:val="22"/>
        </w:rPr>
      </w:pPr>
    </w:p>
    <w:p w14:paraId="71B58ED4" w14:textId="77777777" w:rsidR="00E53A38" w:rsidRDefault="002747D9" w:rsidP="006135E3">
      <w:pPr>
        <w:rPr>
          <w:rFonts w:ascii="Garamond" w:hAnsi="Garamond"/>
          <w:b/>
          <w:bCs/>
          <w:sz w:val="22"/>
          <w:szCs w:val="22"/>
          <w:lang w:val="tr-TR"/>
        </w:rPr>
      </w:pPr>
      <w:r w:rsidRPr="008C4D55">
        <w:rPr>
          <w:rFonts w:ascii="Garamond" w:hAnsi="Garamond"/>
          <w:b/>
          <w:bCs/>
          <w:sz w:val="22"/>
          <w:szCs w:val="22"/>
        </w:rPr>
        <w:t xml:space="preserve">Week 9 – </w:t>
      </w:r>
      <w:r w:rsidR="006135E3">
        <w:rPr>
          <w:rFonts w:ascii="Garamond" w:hAnsi="Garamond"/>
          <w:b/>
          <w:bCs/>
          <w:sz w:val="22"/>
          <w:szCs w:val="22"/>
          <w:lang w:val="tr-TR"/>
        </w:rPr>
        <w:t xml:space="preserve">April 19/20 </w:t>
      </w:r>
      <w:r w:rsidR="00E53A38">
        <w:rPr>
          <w:rFonts w:ascii="Garamond" w:hAnsi="Garamond"/>
          <w:b/>
          <w:bCs/>
          <w:sz w:val="22"/>
          <w:szCs w:val="22"/>
          <w:lang w:val="tr-TR"/>
        </w:rPr>
        <w:t xml:space="preserve"> </w:t>
      </w:r>
    </w:p>
    <w:p w14:paraId="60FB0285" w14:textId="5C84E798" w:rsidR="006135E3" w:rsidRPr="00E53A38" w:rsidRDefault="006135E3" w:rsidP="006135E3">
      <w:pPr>
        <w:rPr>
          <w:rFonts w:ascii="Garamond" w:hAnsi="Garamond"/>
          <w:b/>
          <w:bCs/>
          <w:sz w:val="22"/>
          <w:szCs w:val="22"/>
          <w:lang w:val="tr-TR"/>
        </w:rPr>
      </w:pPr>
      <w:r w:rsidRPr="000A65B7">
        <w:rPr>
          <w:rFonts w:ascii="Garamond" w:hAnsi="Garamond"/>
          <w:b/>
          <w:bCs/>
          <w:i/>
          <w:iCs/>
          <w:color w:val="FF0000"/>
          <w:sz w:val="22"/>
          <w:szCs w:val="22"/>
          <w:lang w:val="tr-TR"/>
        </w:rPr>
        <w:t xml:space="preserve">Midterm Exam </w:t>
      </w:r>
    </w:p>
    <w:p w14:paraId="002AE13A" w14:textId="080F23CC" w:rsidR="006135E3" w:rsidRDefault="006135E3" w:rsidP="006135E3">
      <w:pPr>
        <w:rPr>
          <w:rFonts w:ascii="Garamond" w:hAnsi="Garamond"/>
          <w:b/>
          <w:bCs/>
          <w:sz w:val="22"/>
          <w:szCs w:val="22"/>
          <w:lang w:val="tr-TR"/>
        </w:rPr>
      </w:pPr>
    </w:p>
    <w:p w14:paraId="47DD05A7" w14:textId="71B03BF8" w:rsidR="006135E3" w:rsidRPr="006135E3" w:rsidRDefault="006135E3" w:rsidP="006135E3">
      <w:pPr>
        <w:rPr>
          <w:rFonts w:ascii="Garamond" w:hAnsi="Garamond"/>
          <w:b/>
          <w:bCs/>
          <w:color w:val="FF0000"/>
          <w:sz w:val="22"/>
          <w:szCs w:val="22"/>
          <w:lang w:val="tr-TR"/>
        </w:rPr>
      </w:pPr>
      <w:r>
        <w:rPr>
          <w:rFonts w:ascii="Garamond" w:hAnsi="Garamond"/>
          <w:b/>
          <w:bCs/>
          <w:sz w:val="22"/>
          <w:szCs w:val="22"/>
          <w:lang w:val="tr-TR"/>
        </w:rPr>
        <w:t xml:space="preserve">Week 10 – April 26/27 </w:t>
      </w:r>
    </w:p>
    <w:p w14:paraId="2316167E" w14:textId="77777777" w:rsidR="00D01BD4" w:rsidRDefault="00D01BD4" w:rsidP="00D01BD4">
      <w:pPr>
        <w:rPr>
          <w:rFonts w:ascii="Garamond" w:hAnsi="Garamond"/>
          <w:i/>
          <w:sz w:val="22"/>
        </w:rPr>
      </w:pPr>
      <w:r>
        <w:rPr>
          <w:rFonts w:ascii="Garamond" w:hAnsi="Garamond"/>
          <w:b/>
          <w:bCs/>
          <w:sz w:val="22"/>
        </w:rPr>
        <w:t xml:space="preserve">Social and Economic Exclusion </w:t>
      </w:r>
    </w:p>
    <w:p w14:paraId="21699E57" w14:textId="488F40DE" w:rsidR="00D01BD4" w:rsidRPr="005C18DB" w:rsidRDefault="00D01BD4" w:rsidP="00D01BD4">
      <w:pPr>
        <w:numPr>
          <w:ilvl w:val="0"/>
          <w:numId w:val="35"/>
        </w:numPr>
        <w:rPr>
          <w:rFonts w:ascii="Garamond" w:hAnsi="Garamond"/>
        </w:rPr>
      </w:pPr>
      <w:r>
        <w:rPr>
          <w:rFonts w:ascii="Garamond" w:hAnsi="Garamond"/>
          <w:noProof/>
          <w:snapToGrid w:val="0"/>
          <w:color w:val="000000"/>
          <w:sz w:val="22"/>
        </w:rPr>
        <w:t xml:space="preserve">Necmi Erdoğan (ed.), </w:t>
      </w:r>
      <w:r>
        <w:rPr>
          <w:rFonts w:ascii="Garamond" w:hAnsi="Garamond"/>
          <w:i/>
          <w:iCs/>
          <w:noProof/>
          <w:snapToGrid w:val="0"/>
          <w:color w:val="000000"/>
          <w:sz w:val="22"/>
        </w:rPr>
        <w:t>Yoksulluk Halleri</w:t>
      </w:r>
      <w:r w:rsidR="001A2800">
        <w:rPr>
          <w:rFonts w:ascii="Garamond" w:hAnsi="Garamond"/>
          <w:i/>
          <w:iCs/>
          <w:noProof/>
          <w:snapToGrid w:val="0"/>
          <w:color w:val="000000"/>
          <w:sz w:val="22"/>
          <w:lang w:val="tr-TR"/>
        </w:rPr>
        <w:t xml:space="preserve"> </w:t>
      </w:r>
      <w:r w:rsidR="001A2800">
        <w:rPr>
          <w:rFonts w:ascii="Garamond" w:hAnsi="Garamond"/>
          <w:noProof/>
          <w:snapToGrid w:val="0"/>
          <w:color w:val="000000"/>
          <w:sz w:val="22"/>
          <w:lang w:val="tr-TR"/>
        </w:rPr>
        <w:t xml:space="preserve">(selections) </w:t>
      </w:r>
    </w:p>
    <w:p w14:paraId="6BEC3CC7" w14:textId="4A9664E0" w:rsidR="00D01BD4" w:rsidRPr="001A2800" w:rsidRDefault="00D01BD4" w:rsidP="00D01BD4">
      <w:pPr>
        <w:numPr>
          <w:ilvl w:val="0"/>
          <w:numId w:val="35"/>
        </w:numPr>
        <w:rPr>
          <w:rFonts w:ascii="Garamond" w:hAnsi="Garamond"/>
        </w:rPr>
      </w:pPr>
      <w:r w:rsidRPr="00C1231C">
        <w:rPr>
          <w:rFonts w:ascii="Garamond" w:hAnsi="Garamond"/>
          <w:iCs/>
          <w:noProof/>
          <w:snapToGrid w:val="0"/>
          <w:color w:val="000000"/>
          <w:sz w:val="22"/>
        </w:rPr>
        <w:t xml:space="preserve">Ayşe Buğra and Çağlar Keyder (eds.) </w:t>
      </w:r>
      <w:r w:rsidRPr="00C1231C">
        <w:rPr>
          <w:rFonts w:ascii="Garamond" w:hAnsi="Garamond"/>
          <w:i/>
          <w:iCs/>
          <w:noProof/>
          <w:snapToGrid w:val="0"/>
          <w:color w:val="000000"/>
          <w:sz w:val="22"/>
        </w:rPr>
        <w:t>Vatandaşlık Gelirine Doğru</w:t>
      </w:r>
      <w:r w:rsidR="001A2800">
        <w:rPr>
          <w:rFonts w:ascii="Garamond" w:hAnsi="Garamond"/>
          <w:i/>
          <w:iCs/>
          <w:noProof/>
          <w:snapToGrid w:val="0"/>
          <w:color w:val="000000"/>
          <w:sz w:val="22"/>
          <w:lang w:val="tr-TR"/>
        </w:rPr>
        <w:t xml:space="preserve"> </w:t>
      </w:r>
      <w:r w:rsidR="001A2800">
        <w:rPr>
          <w:rFonts w:ascii="Garamond" w:hAnsi="Garamond"/>
          <w:noProof/>
          <w:snapToGrid w:val="0"/>
          <w:color w:val="000000"/>
          <w:sz w:val="22"/>
          <w:lang w:val="tr-TR"/>
        </w:rPr>
        <w:t xml:space="preserve">(selections) </w:t>
      </w:r>
    </w:p>
    <w:p w14:paraId="44043D8F" w14:textId="77777777" w:rsidR="006E5F51" w:rsidRDefault="006E5F51" w:rsidP="00332FAD">
      <w:pPr>
        <w:rPr>
          <w:rFonts w:ascii="Garamond" w:hAnsi="Garamond"/>
          <w:sz w:val="22"/>
          <w:szCs w:val="22"/>
          <w:lang w:val="tr-TR"/>
        </w:rPr>
      </w:pPr>
    </w:p>
    <w:p w14:paraId="43FB4699" w14:textId="67FE8CEB" w:rsidR="006135E3" w:rsidRPr="00817635" w:rsidRDefault="002747D9" w:rsidP="00332FAD">
      <w:pPr>
        <w:rPr>
          <w:rFonts w:ascii="Garamond" w:hAnsi="Garamond"/>
          <w:color w:val="FF0000"/>
          <w:sz w:val="22"/>
          <w:szCs w:val="22"/>
          <w:lang w:val="tr-TR"/>
        </w:rPr>
      </w:pPr>
      <w:r w:rsidRPr="008C4D55">
        <w:rPr>
          <w:rFonts w:ascii="Garamond" w:hAnsi="Garamond"/>
          <w:b/>
          <w:bCs/>
          <w:sz w:val="22"/>
          <w:szCs w:val="22"/>
        </w:rPr>
        <w:t>Week 1</w:t>
      </w:r>
      <w:r w:rsidR="00EA076D">
        <w:rPr>
          <w:rFonts w:ascii="Garamond" w:hAnsi="Garamond"/>
          <w:b/>
          <w:bCs/>
          <w:sz w:val="22"/>
          <w:szCs w:val="22"/>
          <w:lang w:val="tr-TR"/>
        </w:rPr>
        <w:t>1</w:t>
      </w:r>
      <w:r w:rsidRPr="008C4D55">
        <w:rPr>
          <w:rFonts w:ascii="Garamond" w:hAnsi="Garamond"/>
          <w:b/>
          <w:bCs/>
          <w:sz w:val="22"/>
          <w:szCs w:val="22"/>
        </w:rPr>
        <w:t xml:space="preserve"> – </w:t>
      </w:r>
      <w:r w:rsidR="00332FAD">
        <w:rPr>
          <w:rFonts w:ascii="Garamond" w:hAnsi="Garamond"/>
          <w:b/>
          <w:bCs/>
          <w:sz w:val="22"/>
          <w:szCs w:val="22"/>
          <w:lang w:val="tr-TR"/>
        </w:rPr>
        <w:t>May 3/4</w:t>
      </w:r>
      <w:r w:rsidRPr="008C4D55">
        <w:rPr>
          <w:rFonts w:ascii="Garamond" w:hAnsi="Garamond"/>
          <w:b/>
          <w:bCs/>
          <w:sz w:val="22"/>
          <w:szCs w:val="22"/>
        </w:rPr>
        <w:t xml:space="preserve"> </w:t>
      </w:r>
      <w:r w:rsidR="00E53A38" w:rsidRPr="008E0B8F">
        <w:rPr>
          <w:rFonts w:ascii="Garamond" w:hAnsi="Garamond"/>
          <w:color w:val="FF2D21" w:themeColor="accent5"/>
          <w:sz w:val="22"/>
          <w:szCs w:val="22"/>
          <w:lang w:val="tr-TR"/>
        </w:rPr>
        <w:t>Guest Lecturer:</w:t>
      </w:r>
      <w:r w:rsidR="00E53A38">
        <w:rPr>
          <w:rFonts w:ascii="Garamond" w:hAnsi="Garamond"/>
          <w:color w:val="FF2D21" w:themeColor="accent5"/>
          <w:sz w:val="22"/>
          <w:szCs w:val="22"/>
          <w:lang w:val="tr-TR"/>
        </w:rPr>
        <w:t xml:space="preserve"> Arlene Avakian (May 5, Wednesday, 8pm) </w:t>
      </w:r>
    </w:p>
    <w:p w14:paraId="53E33A6D" w14:textId="0DBE569D" w:rsidR="00D01BD4" w:rsidRPr="001A2800" w:rsidRDefault="00D01BD4" w:rsidP="001A2800">
      <w:pPr>
        <w:rPr>
          <w:rFonts w:ascii="Garamond" w:hAnsi="Garamond"/>
          <w:bCs/>
          <w:color w:val="FF0000"/>
          <w:sz w:val="22"/>
          <w:lang w:val="tr-TR"/>
        </w:rPr>
      </w:pPr>
      <w:r>
        <w:rPr>
          <w:rFonts w:ascii="Garamond" w:hAnsi="Garamond"/>
          <w:b/>
          <w:sz w:val="22"/>
        </w:rPr>
        <w:t xml:space="preserve">Gender, Nation, Difference </w:t>
      </w:r>
    </w:p>
    <w:p w14:paraId="080E4D8B" w14:textId="7C5589E2" w:rsidR="00E53A38" w:rsidRDefault="00E53A38" w:rsidP="00E53A38">
      <w:pPr>
        <w:pStyle w:val="ListParagraph"/>
        <w:numPr>
          <w:ilvl w:val="0"/>
          <w:numId w:val="35"/>
        </w:numPr>
        <w:rPr>
          <w:rFonts w:ascii="Garamond" w:hAnsi="Garamond"/>
          <w:sz w:val="22"/>
          <w:lang w:val="tr-TR"/>
        </w:rPr>
      </w:pPr>
      <w:r>
        <w:rPr>
          <w:rFonts w:ascii="Garamond" w:hAnsi="Garamond"/>
          <w:sz w:val="22"/>
          <w:lang w:val="tr-TR"/>
        </w:rPr>
        <w:t xml:space="preserve">Ayşe Gül Altınay, “Women and the Myth: The World’s First Woman Combat Pilot” </w:t>
      </w:r>
    </w:p>
    <w:p w14:paraId="64F58EE0" w14:textId="72A6E78F" w:rsidR="00E53A38" w:rsidRDefault="00E53A38" w:rsidP="00E53A38">
      <w:pPr>
        <w:pStyle w:val="ListParagraph"/>
        <w:numPr>
          <w:ilvl w:val="0"/>
          <w:numId w:val="35"/>
        </w:numPr>
        <w:rPr>
          <w:rFonts w:ascii="Garamond" w:hAnsi="Garamond"/>
          <w:sz w:val="22"/>
          <w:lang w:val="tr-TR"/>
        </w:rPr>
      </w:pPr>
      <w:r>
        <w:rPr>
          <w:rFonts w:ascii="Garamond" w:hAnsi="Garamond"/>
          <w:sz w:val="22"/>
          <w:lang w:val="tr-TR"/>
        </w:rPr>
        <w:t xml:space="preserve">Zabel Yesayan, “Yeter” </w:t>
      </w:r>
      <w:r w:rsidRPr="00C1231C">
        <w:rPr>
          <w:rFonts w:ascii="Garamond" w:hAnsi="Garamond"/>
          <w:i/>
          <w:sz w:val="22"/>
        </w:rPr>
        <w:t>Bir Adalet Feryadı: Osmanlı’dan Türkiye’ye Beş Ermeni Feminist Yazar (1862-1933)</w:t>
      </w:r>
      <w:r>
        <w:rPr>
          <w:rFonts w:ascii="Garamond" w:hAnsi="Garamond"/>
          <w:i/>
          <w:sz w:val="22"/>
        </w:rPr>
        <w:t xml:space="preserve"> </w:t>
      </w:r>
      <w:r>
        <w:rPr>
          <w:rFonts w:ascii="Garamond" w:hAnsi="Garamond"/>
          <w:iCs/>
          <w:sz w:val="22"/>
        </w:rPr>
        <w:t xml:space="preserve">içinde, der. </w:t>
      </w:r>
      <w:r>
        <w:rPr>
          <w:rFonts w:ascii="Garamond" w:hAnsi="Garamond"/>
          <w:sz w:val="22"/>
          <w:lang w:val="tr-TR"/>
        </w:rPr>
        <w:t>Lerna Ekmekçioğlu ve Melisa Bilal.</w:t>
      </w:r>
    </w:p>
    <w:p w14:paraId="0B9C59FC" w14:textId="3F0FDE0F" w:rsidR="00E53A38" w:rsidRPr="009A5A33" w:rsidRDefault="00E53A38" w:rsidP="00E53A38">
      <w:pPr>
        <w:numPr>
          <w:ilvl w:val="0"/>
          <w:numId w:val="18"/>
        </w:numPr>
      </w:pPr>
      <w:r>
        <w:rPr>
          <w:rFonts w:ascii="Garamond" w:hAnsi="Garamond"/>
          <w:sz w:val="22"/>
          <w:lang w:val="tr-TR"/>
        </w:rPr>
        <w:t xml:space="preserve">Arlene Avakian </w:t>
      </w:r>
      <w:r w:rsidRPr="00DE61B4">
        <w:rPr>
          <w:rFonts w:ascii="Garamond" w:hAnsi="Garamond"/>
          <w:color w:val="000000" w:themeColor="text1"/>
          <w:sz w:val="22"/>
          <w:szCs w:val="22"/>
        </w:rPr>
        <w:t>“</w:t>
      </w:r>
      <w:r>
        <w:rPr>
          <w:rFonts w:ascii="Garamond" w:hAnsi="Garamond"/>
          <w:color w:val="000000" w:themeColor="text1"/>
          <w:sz w:val="22"/>
          <w:szCs w:val="22"/>
          <w:lang w:val="tr-TR"/>
        </w:rPr>
        <w:t>Miras Yaşıyor</w:t>
      </w:r>
      <w:r w:rsidRPr="00DE61B4">
        <w:rPr>
          <w:rFonts w:ascii="Garamond" w:hAnsi="Garamond"/>
          <w:color w:val="000000" w:themeColor="text1"/>
          <w:sz w:val="22"/>
          <w:szCs w:val="22"/>
        </w:rPr>
        <w:t xml:space="preserve">” </w:t>
      </w:r>
      <w:r w:rsidRPr="00DE61B4">
        <w:rPr>
          <w:rFonts w:ascii="Garamond" w:hAnsi="Garamond"/>
          <w:i/>
          <w:iCs/>
          <w:color w:val="000000" w:themeColor="text1"/>
          <w:sz w:val="22"/>
          <w:szCs w:val="22"/>
        </w:rPr>
        <w:t>Aslan Kadının Mirası: Amerikalı bir Ermeni’nin Feminist Olma Yolculuğ</w:t>
      </w:r>
      <w:r>
        <w:rPr>
          <w:rFonts w:ascii="Garamond" w:hAnsi="Garamond"/>
          <w:i/>
          <w:iCs/>
          <w:color w:val="000000" w:themeColor="text1"/>
          <w:sz w:val="22"/>
          <w:szCs w:val="22"/>
          <w:lang w:val="tr-TR"/>
        </w:rPr>
        <w:t xml:space="preserve">u </w:t>
      </w:r>
      <w:r w:rsidRPr="00E53A38">
        <w:rPr>
          <w:rFonts w:ascii="Garamond" w:hAnsi="Garamond"/>
          <w:color w:val="000000" w:themeColor="text1"/>
          <w:sz w:val="22"/>
          <w:szCs w:val="22"/>
          <w:lang w:val="tr-TR"/>
        </w:rPr>
        <w:t>(</w:t>
      </w:r>
      <w:hyperlink r:id="rId14" w:history="1">
        <w:r w:rsidRPr="00E53A38">
          <w:rPr>
            <w:rStyle w:val="Hyperlink"/>
            <w:rFonts w:ascii="Garamond" w:hAnsi="Garamond"/>
            <w:i/>
            <w:iCs/>
            <w:sz w:val="22"/>
            <w:szCs w:val="22"/>
            <w:lang w:val="tr-TR"/>
          </w:rPr>
          <w:t>Okuma Parçası</w:t>
        </w:r>
      </w:hyperlink>
      <w:r w:rsidRPr="00E53A38">
        <w:rPr>
          <w:rFonts w:ascii="Garamond" w:hAnsi="Garamond"/>
          <w:color w:val="000000" w:themeColor="text1"/>
          <w:sz w:val="22"/>
          <w:szCs w:val="22"/>
        </w:rPr>
        <w:t xml:space="preserve"> </w:t>
      </w:r>
      <w:r>
        <w:rPr>
          <w:rFonts w:ascii="Garamond" w:hAnsi="Garamond"/>
          <w:color w:val="000000" w:themeColor="text1"/>
          <w:sz w:val="22"/>
          <w:szCs w:val="22"/>
          <w:lang w:val="tr-TR"/>
        </w:rPr>
        <w:t>linkini tıklayarak okuyabilirsiniz)</w:t>
      </w:r>
    </w:p>
    <w:p w14:paraId="27917295" w14:textId="44D4CA2E" w:rsidR="009A5A33" w:rsidRPr="00E53A38" w:rsidRDefault="009A5A33" w:rsidP="009A5A33">
      <w:pPr>
        <w:numPr>
          <w:ilvl w:val="0"/>
          <w:numId w:val="18"/>
        </w:numPr>
      </w:pPr>
      <w:r>
        <w:rPr>
          <w:rFonts w:ascii="Garamond" w:hAnsi="Garamond"/>
          <w:sz w:val="22"/>
          <w:lang w:val="tr-TR"/>
        </w:rPr>
        <w:t xml:space="preserve">Visit </w:t>
      </w:r>
      <w:hyperlink r:id="rId15" w:history="1">
        <w:r w:rsidRPr="008378A1">
          <w:rPr>
            <w:rStyle w:val="Hyperlink"/>
            <w:rFonts w:ascii="Garamond" w:hAnsi="Garamond"/>
            <w:sz w:val="22"/>
            <w:lang w:val="tr-TR"/>
          </w:rPr>
          <w:t>http://istanbulkadinmuzesi.org/</w:t>
        </w:r>
      </w:hyperlink>
      <w:r>
        <w:rPr>
          <w:rFonts w:ascii="Garamond" w:hAnsi="Garamond"/>
          <w:sz w:val="22"/>
          <w:lang w:val="tr-TR"/>
        </w:rPr>
        <w:t xml:space="preserve"> (make sure to read Fatma Aliye Hanım, Nuriye Ulviye Mevlan Civelek, Hayganuş Mark, Zabel Yesayan and Mihri Hanım) </w:t>
      </w:r>
    </w:p>
    <w:p w14:paraId="08AED63B" w14:textId="77777777" w:rsidR="00E53A38" w:rsidRPr="00E53A38" w:rsidRDefault="00E53A38" w:rsidP="00E53A38">
      <w:pPr>
        <w:pStyle w:val="ListParagraph"/>
        <w:rPr>
          <w:rFonts w:ascii="Garamond" w:hAnsi="Garamond"/>
          <w:sz w:val="22"/>
          <w:lang w:val="tr-TR"/>
        </w:rPr>
      </w:pPr>
    </w:p>
    <w:p w14:paraId="61DAB11B" w14:textId="3183669C" w:rsidR="00E53A38" w:rsidRPr="00E53A38" w:rsidRDefault="00E53A38" w:rsidP="00E53A38">
      <w:pPr>
        <w:rPr>
          <w:rFonts w:ascii="Garamond" w:hAnsi="Garamond"/>
          <w:i/>
          <w:iCs/>
          <w:sz w:val="22"/>
        </w:rPr>
      </w:pPr>
      <w:r>
        <w:rPr>
          <w:rFonts w:ascii="Garamond" w:hAnsi="Garamond"/>
          <w:i/>
          <w:iCs/>
          <w:sz w:val="22"/>
          <w:lang w:val="tr-TR"/>
        </w:rPr>
        <w:t>Recommended:</w:t>
      </w:r>
    </w:p>
    <w:p w14:paraId="5E1C993B" w14:textId="77777777" w:rsidR="00E53A38" w:rsidRDefault="00E53A38" w:rsidP="00E53A38">
      <w:pPr>
        <w:numPr>
          <w:ilvl w:val="0"/>
          <w:numId w:val="36"/>
        </w:numPr>
        <w:rPr>
          <w:rFonts w:ascii="Garamond" w:hAnsi="Garamond"/>
          <w:sz w:val="22"/>
        </w:rPr>
      </w:pPr>
      <w:r>
        <w:rPr>
          <w:rFonts w:ascii="Garamond" w:hAnsi="Garamond"/>
          <w:sz w:val="22"/>
        </w:rPr>
        <w:t xml:space="preserve">Yeşim Arat, “The Project of Modernity and Women in Turkey”  </w:t>
      </w:r>
    </w:p>
    <w:p w14:paraId="0A2F5D47" w14:textId="6F0D11B4" w:rsidR="00E53A38" w:rsidRPr="00E53A38" w:rsidRDefault="00E53A38" w:rsidP="00E53A38">
      <w:pPr>
        <w:numPr>
          <w:ilvl w:val="0"/>
          <w:numId w:val="36"/>
        </w:numPr>
        <w:rPr>
          <w:rFonts w:ascii="Garamond" w:hAnsi="Garamond"/>
          <w:sz w:val="22"/>
        </w:rPr>
      </w:pPr>
      <w:r>
        <w:rPr>
          <w:rFonts w:ascii="Garamond" w:hAnsi="Garamond"/>
          <w:sz w:val="22"/>
          <w:lang w:val="tr-TR"/>
        </w:rPr>
        <w:t xml:space="preserve">Yaprak Zihnioğlu, </w:t>
      </w:r>
      <w:r w:rsidR="00271095" w:rsidRPr="00271095">
        <w:rPr>
          <w:rFonts w:ascii="Garamond" w:hAnsi="Garamond"/>
          <w:i/>
          <w:iCs/>
          <w:sz w:val="22"/>
          <w:lang w:val="tr-TR"/>
        </w:rPr>
        <w:t xml:space="preserve">Kadınsız İnkılap: </w:t>
      </w:r>
      <w:r w:rsidRPr="00271095">
        <w:rPr>
          <w:rFonts w:ascii="Garamond" w:hAnsi="Garamond"/>
          <w:i/>
          <w:iCs/>
          <w:sz w:val="22"/>
          <w:lang w:val="tr-TR"/>
        </w:rPr>
        <w:t>Nezihe Muhiddin</w:t>
      </w:r>
      <w:r w:rsidR="00271095" w:rsidRPr="00271095">
        <w:rPr>
          <w:rFonts w:ascii="Garamond" w:hAnsi="Garamond"/>
          <w:i/>
          <w:iCs/>
          <w:sz w:val="22"/>
          <w:lang w:val="tr-TR"/>
        </w:rPr>
        <w:t xml:space="preserve">, Kadınlar Halk Fırkası, </w:t>
      </w:r>
      <w:r w:rsidRPr="00271095">
        <w:rPr>
          <w:rFonts w:ascii="Garamond" w:hAnsi="Garamond"/>
          <w:i/>
          <w:iCs/>
          <w:sz w:val="22"/>
          <w:lang w:val="tr-TR"/>
        </w:rPr>
        <w:t>Kadın Birliği</w:t>
      </w:r>
    </w:p>
    <w:p w14:paraId="52816440" w14:textId="77777777" w:rsidR="00E53A38" w:rsidRDefault="00E53A38" w:rsidP="00E53A38">
      <w:pPr>
        <w:numPr>
          <w:ilvl w:val="0"/>
          <w:numId w:val="36"/>
        </w:numPr>
        <w:rPr>
          <w:rFonts w:ascii="Garamond" w:hAnsi="Garamond"/>
          <w:sz w:val="22"/>
        </w:rPr>
      </w:pPr>
      <w:r>
        <w:rPr>
          <w:rFonts w:ascii="Garamond" w:hAnsi="Garamond"/>
          <w:sz w:val="22"/>
        </w:rPr>
        <w:t xml:space="preserve">Fatmagül Berktay, “Osmanlı’dan Cumhuriyet’e Feminizm” </w:t>
      </w:r>
    </w:p>
    <w:p w14:paraId="48EFC6E3" w14:textId="77777777" w:rsidR="00E53A38" w:rsidRDefault="00E53A38" w:rsidP="00E53A38">
      <w:pPr>
        <w:numPr>
          <w:ilvl w:val="0"/>
          <w:numId w:val="36"/>
        </w:numPr>
        <w:rPr>
          <w:rFonts w:ascii="Garamond" w:hAnsi="Garamond"/>
          <w:sz w:val="22"/>
        </w:rPr>
      </w:pPr>
      <w:r>
        <w:rPr>
          <w:rFonts w:ascii="Garamond" w:hAnsi="Garamond"/>
          <w:sz w:val="22"/>
        </w:rPr>
        <w:t xml:space="preserve">Şirin Tekeli, “Birinci ve İkinci Dalga Feminist Hareketlerin Karşılaştırılmalı İncelemesi Üzerine Bir Deneme” </w:t>
      </w:r>
    </w:p>
    <w:p w14:paraId="1EB3840E" w14:textId="21008A7A" w:rsidR="006C348E" w:rsidRPr="00E53A38" w:rsidRDefault="006C348E" w:rsidP="0012669D">
      <w:pPr>
        <w:numPr>
          <w:ilvl w:val="0"/>
          <w:numId w:val="36"/>
        </w:numPr>
        <w:rPr>
          <w:rFonts w:ascii="Garamond" w:hAnsi="Garamond"/>
          <w:sz w:val="22"/>
        </w:rPr>
      </w:pPr>
      <w:r>
        <w:rPr>
          <w:rFonts w:ascii="Garamond" w:hAnsi="Garamond"/>
          <w:sz w:val="22"/>
          <w:lang w:val="tr-TR"/>
        </w:rPr>
        <w:t xml:space="preserve">Ece Öztan, “Kesişimsel Feminist Siyaset için Potansiyel Bir Alan: Eğitim” </w:t>
      </w:r>
    </w:p>
    <w:p w14:paraId="2CCD2909" w14:textId="55AC1962" w:rsidR="00E53A38" w:rsidRDefault="00E53A38" w:rsidP="0012669D">
      <w:pPr>
        <w:numPr>
          <w:ilvl w:val="0"/>
          <w:numId w:val="36"/>
        </w:numPr>
        <w:rPr>
          <w:rFonts w:ascii="Garamond" w:hAnsi="Garamond"/>
          <w:sz w:val="22"/>
        </w:rPr>
      </w:pPr>
      <w:r w:rsidRPr="006135E3">
        <w:rPr>
          <w:rFonts w:ascii="Garamond" w:hAnsi="Garamond"/>
          <w:sz w:val="22"/>
          <w:szCs w:val="22"/>
        </w:rPr>
        <w:t>Arlene Avakian</w:t>
      </w:r>
      <w:r>
        <w:rPr>
          <w:rFonts w:ascii="Garamond" w:hAnsi="Garamond"/>
          <w:sz w:val="22"/>
          <w:szCs w:val="22"/>
          <w:lang w:val="tr-TR"/>
        </w:rPr>
        <w:t xml:space="preserve"> (2010)</w:t>
      </w:r>
      <w:r w:rsidRPr="006135E3">
        <w:rPr>
          <w:rFonts w:ascii="Garamond" w:hAnsi="Garamond"/>
          <w:sz w:val="22"/>
          <w:szCs w:val="22"/>
        </w:rPr>
        <w:t xml:space="preserve"> “A Different Future? Armenian Identity Through the Prism of Trauma, Nationalism, and Gender”</w:t>
      </w:r>
    </w:p>
    <w:p w14:paraId="4498B7CE" w14:textId="77777777" w:rsidR="00EA076D" w:rsidRPr="008C4D55" w:rsidRDefault="00EA076D" w:rsidP="00EA076D"/>
    <w:p w14:paraId="46F7A9BC" w14:textId="77777777" w:rsidR="00207E96" w:rsidRDefault="002747D9" w:rsidP="00207E96">
      <w:pPr>
        <w:rPr>
          <w:rFonts w:ascii="Garamond" w:hAnsi="Garamond"/>
          <w:b/>
          <w:bCs/>
          <w:sz w:val="22"/>
          <w:szCs w:val="22"/>
          <w:lang w:val="tr-TR"/>
        </w:rPr>
      </w:pPr>
      <w:r w:rsidRPr="008C4D55">
        <w:rPr>
          <w:rFonts w:ascii="Garamond" w:hAnsi="Garamond"/>
          <w:b/>
          <w:bCs/>
          <w:sz w:val="22"/>
          <w:szCs w:val="22"/>
        </w:rPr>
        <w:t xml:space="preserve">Week 12 – </w:t>
      </w:r>
      <w:r w:rsidR="00EA076D">
        <w:rPr>
          <w:rFonts w:ascii="Garamond" w:hAnsi="Garamond"/>
          <w:b/>
          <w:bCs/>
          <w:sz w:val="22"/>
          <w:szCs w:val="22"/>
          <w:lang w:val="tr-TR"/>
        </w:rPr>
        <w:t>May 10/11</w:t>
      </w:r>
    </w:p>
    <w:p w14:paraId="4EDD66DA" w14:textId="3A6BBE5E" w:rsidR="00234982" w:rsidRPr="000A65B7" w:rsidRDefault="00207E96" w:rsidP="000A65B7">
      <w:pPr>
        <w:rPr>
          <w:lang w:val="tr-TR"/>
        </w:rPr>
      </w:pPr>
      <w:r>
        <w:rPr>
          <w:rFonts w:ascii="Garamond" w:hAnsi="Garamond"/>
          <w:sz w:val="22"/>
          <w:szCs w:val="22"/>
          <w:lang w:val="tr-TR"/>
        </w:rPr>
        <w:t xml:space="preserve">No classes (Break) </w:t>
      </w:r>
      <w:r w:rsidRPr="00207E96">
        <w:rPr>
          <w:rFonts w:ascii="Garamond" w:hAnsi="Garamond"/>
          <w:sz w:val="22"/>
          <w:szCs w:val="22"/>
          <w:lang w:val="tr-TR"/>
        </w:rPr>
        <w:t xml:space="preserve"> </w:t>
      </w:r>
      <w:r w:rsidR="00EA076D" w:rsidRPr="00207E96">
        <w:rPr>
          <w:rFonts w:ascii="Garamond" w:hAnsi="Garamond"/>
          <w:sz w:val="22"/>
          <w:szCs w:val="22"/>
          <w:lang w:val="tr-TR"/>
        </w:rPr>
        <w:t xml:space="preserve"> </w:t>
      </w:r>
      <w:r w:rsidR="002747D9" w:rsidRPr="008C4D55">
        <w:rPr>
          <w:rFonts w:ascii="Garamond" w:hAnsi="Garamond"/>
          <w:sz w:val="22"/>
          <w:szCs w:val="22"/>
        </w:rPr>
        <w:br/>
      </w:r>
    </w:p>
    <w:p w14:paraId="653ADEF1" w14:textId="130BEBCD" w:rsidR="0012669D" w:rsidRPr="0012669D" w:rsidRDefault="002747D9" w:rsidP="0012669D">
      <w:pPr>
        <w:rPr>
          <w:rFonts w:ascii="Garamond" w:hAnsi="Garamond"/>
          <w:i/>
          <w:sz w:val="22"/>
          <w:lang w:val="tr-TR"/>
        </w:rPr>
      </w:pPr>
      <w:r w:rsidRPr="008C4D55">
        <w:rPr>
          <w:rFonts w:ascii="Garamond" w:hAnsi="Garamond"/>
          <w:b/>
          <w:bCs/>
          <w:sz w:val="22"/>
          <w:szCs w:val="22"/>
        </w:rPr>
        <w:t>Week 13 –</w:t>
      </w:r>
      <w:r w:rsidR="00EA076D">
        <w:rPr>
          <w:rFonts w:ascii="Garamond" w:hAnsi="Garamond"/>
          <w:b/>
          <w:bCs/>
          <w:sz w:val="22"/>
          <w:szCs w:val="22"/>
          <w:lang w:val="tr-TR"/>
        </w:rPr>
        <w:t xml:space="preserve"> May 17/18 </w:t>
      </w:r>
      <w:r w:rsidR="00E723B1" w:rsidRPr="00E723B1">
        <w:rPr>
          <w:rFonts w:ascii="Garamond" w:hAnsi="Garamond"/>
          <w:color w:val="FF0000"/>
          <w:sz w:val="22"/>
          <w:szCs w:val="22"/>
          <w:lang w:val="tr-TR"/>
        </w:rPr>
        <w:t xml:space="preserve">Guest Speaker: İrem Az </w:t>
      </w:r>
      <w:r w:rsidR="00E723B1">
        <w:rPr>
          <w:rFonts w:ascii="Garamond" w:hAnsi="Garamond"/>
          <w:color w:val="FF0000"/>
          <w:sz w:val="22"/>
          <w:szCs w:val="22"/>
          <w:lang w:val="tr-TR"/>
        </w:rPr>
        <w:t xml:space="preserve">(May 17) </w:t>
      </w:r>
      <w:r w:rsidRPr="008C4D55">
        <w:rPr>
          <w:rFonts w:ascii="Garamond" w:hAnsi="Garamond"/>
          <w:b/>
          <w:bCs/>
          <w:sz w:val="22"/>
          <w:szCs w:val="22"/>
        </w:rPr>
        <w:br/>
      </w:r>
      <w:r w:rsidR="0012669D" w:rsidRPr="00C1231C">
        <w:rPr>
          <w:rFonts w:ascii="Garamond" w:hAnsi="Garamond"/>
          <w:b/>
          <w:sz w:val="22"/>
        </w:rPr>
        <w:t>Inclusion/Exclusion: Sexual Orientation</w:t>
      </w:r>
      <w:r w:rsidR="0012669D">
        <w:rPr>
          <w:rFonts w:ascii="Garamond" w:hAnsi="Garamond"/>
          <w:b/>
          <w:sz w:val="22"/>
        </w:rPr>
        <w:t xml:space="preserve"> </w:t>
      </w:r>
      <w:r w:rsidR="0012669D">
        <w:rPr>
          <w:rFonts w:ascii="Garamond" w:hAnsi="Garamond"/>
          <w:b/>
          <w:bCs/>
          <w:sz w:val="22"/>
          <w:lang w:val="tr-TR"/>
        </w:rPr>
        <w:t>and Gender Identity</w:t>
      </w:r>
    </w:p>
    <w:p w14:paraId="69292A94" w14:textId="289CF09A" w:rsidR="00525837" w:rsidRDefault="00525837" w:rsidP="00525837">
      <w:pPr>
        <w:numPr>
          <w:ilvl w:val="0"/>
          <w:numId w:val="36"/>
        </w:numPr>
        <w:rPr>
          <w:rFonts w:ascii="Garamond" w:hAnsi="Garamond"/>
          <w:noProof/>
          <w:snapToGrid w:val="0"/>
          <w:color w:val="000000"/>
          <w:sz w:val="22"/>
        </w:rPr>
      </w:pPr>
      <w:r w:rsidRPr="00CE73FC">
        <w:rPr>
          <w:rFonts w:ascii="Garamond" w:hAnsi="Garamond"/>
          <w:noProof/>
          <w:snapToGrid w:val="0"/>
          <w:color w:val="000000"/>
          <w:sz w:val="22"/>
        </w:rPr>
        <w:t xml:space="preserve">Alp Biricik, “‘Erkek adam’ Ezberini Bozmak Üzerine: Türkiye’de Toplumsal Cinsiyet Sisteminin Resmi Söylem Üzerinden Kurgulanması” </w:t>
      </w:r>
    </w:p>
    <w:p w14:paraId="27C70ECD" w14:textId="7ED73CFE" w:rsidR="00525837" w:rsidRDefault="00525837" w:rsidP="00525837">
      <w:pPr>
        <w:numPr>
          <w:ilvl w:val="0"/>
          <w:numId w:val="36"/>
        </w:numPr>
        <w:rPr>
          <w:rFonts w:ascii="Garamond" w:hAnsi="Garamond"/>
          <w:noProof/>
          <w:snapToGrid w:val="0"/>
          <w:color w:val="000000"/>
          <w:sz w:val="22"/>
        </w:rPr>
      </w:pPr>
      <w:r w:rsidRPr="00CE73FC">
        <w:rPr>
          <w:rFonts w:ascii="Garamond" w:hAnsi="Garamond"/>
          <w:noProof/>
          <w:snapToGrid w:val="0"/>
          <w:color w:val="000000"/>
          <w:sz w:val="22"/>
        </w:rPr>
        <w:t>Yasemin Öz, “Görünmezlik Kıskacında Lezbiyenler”</w:t>
      </w:r>
    </w:p>
    <w:p w14:paraId="224BDECD" w14:textId="3D9E0D80" w:rsidR="00525837" w:rsidRPr="00525837" w:rsidRDefault="00525837" w:rsidP="00525837">
      <w:pPr>
        <w:numPr>
          <w:ilvl w:val="0"/>
          <w:numId w:val="36"/>
        </w:numPr>
        <w:rPr>
          <w:rFonts w:ascii="Garamond" w:hAnsi="Garamond"/>
          <w:noProof/>
          <w:snapToGrid w:val="0"/>
          <w:color w:val="000000"/>
          <w:sz w:val="22"/>
        </w:rPr>
      </w:pPr>
      <w:r>
        <w:rPr>
          <w:rFonts w:ascii="Garamond" w:hAnsi="Garamond"/>
          <w:noProof/>
          <w:snapToGrid w:val="0"/>
          <w:color w:val="000000"/>
          <w:sz w:val="22"/>
          <w:lang w:val="tr-TR"/>
        </w:rPr>
        <w:t xml:space="preserve">Cüneyt Çakırlar, “Transnational Pride, Global Closets and Regional Formations of Screen Activism” </w:t>
      </w:r>
    </w:p>
    <w:p w14:paraId="440C2C1D" w14:textId="4F5D30B0" w:rsidR="0010525A" w:rsidRPr="0010525A" w:rsidRDefault="00787659" w:rsidP="0012669D">
      <w:pPr>
        <w:numPr>
          <w:ilvl w:val="0"/>
          <w:numId w:val="36"/>
        </w:numPr>
        <w:rPr>
          <w:rFonts w:ascii="Garamond" w:hAnsi="Garamond"/>
          <w:noProof/>
          <w:snapToGrid w:val="0"/>
          <w:color w:val="000000"/>
          <w:sz w:val="22"/>
        </w:rPr>
      </w:pPr>
      <w:r>
        <w:rPr>
          <w:rFonts w:ascii="Garamond" w:hAnsi="Garamond"/>
          <w:noProof/>
          <w:snapToGrid w:val="0"/>
          <w:color w:val="000000"/>
          <w:sz w:val="22"/>
          <w:lang w:val="tr-TR"/>
        </w:rPr>
        <w:t xml:space="preserve">İrem Az, “little prayer: may we house ambiguous grief in queer activism” </w:t>
      </w:r>
    </w:p>
    <w:p w14:paraId="3BAA4A1A" w14:textId="53782ABB" w:rsidR="0012669D" w:rsidRPr="005C18DB" w:rsidRDefault="00B1654D" w:rsidP="0012669D">
      <w:pPr>
        <w:numPr>
          <w:ilvl w:val="0"/>
          <w:numId w:val="36"/>
        </w:numPr>
        <w:rPr>
          <w:rFonts w:ascii="Garamond" w:hAnsi="Garamond"/>
          <w:noProof/>
          <w:snapToGrid w:val="0"/>
          <w:color w:val="000000"/>
          <w:sz w:val="22"/>
        </w:rPr>
      </w:pPr>
      <w:hyperlink r:id="rId16" w:history="1">
        <w:r w:rsidR="0012669D" w:rsidRPr="00525837">
          <w:rPr>
            <w:rStyle w:val="Hyperlink"/>
            <w:rFonts w:ascii="Garamond" w:hAnsi="Garamond"/>
            <w:i/>
            <w:iCs/>
            <w:noProof/>
            <w:snapToGrid w:val="0"/>
            <w:sz w:val="22"/>
            <w:lang w:val="tr-TR"/>
          </w:rPr>
          <w:t>Benim Çocuğum</w:t>
        </w:r>
      </w:hyperlink>
      <w:r w:rsidR="0012669D">
        <w:rPr>
          <w:rFonts w:ascii="Garamond" w:hAnsi="Garamond"/>
          <w:noProof/>
          <w:snapToGrid w:val="0"/>
          <w:color w:val="000000"/>
          <w:sz w:val="22"/>
          <w:lang w:val="tr-TR"/>
        </w:rPr>
        <w:t xml:space="preserve"> (dir. Can Candan</w:t>
      </w:r>
      <w:r w:rsidR="00525837">
        <w:rPr>
          <w:rFonts w:ascii="Garamond" w:hAnsi="Garamond"/>
          <w:noProof/>
          <w:snapToGrid w:val="0"/>
          <w:color w:val="000000"/>
          <w:sz w:val="22"/>
          <w:lang w:val="tr-TR"/>
        </w:rPr>
        <w:t>, 2013</w:t>
      </w:r>
      <w:r w:rsidR="0012669D">
        <w:rPr>
          <w:rFonts w:ascii="Garamond" w:hAnsi="Garamond"/>
          <w:noProof/>
          <w:snapToGrid w:val="0"/>
          <w:color w:val="000000"/>
          <w:sz w:val="22"/>
          <w:lang w:val="tr-TR"/>
        </w:rPr>
        <w:t xml:space="preserve">) </w:t>
      </w:r>
      <w:r w:rsidR="00525837">
        <w:rPr>
          <w:rFonts w:ascii="Garamond" w:hAnsi="Garamond"/>
          <w:noProof/>
          <w:snapToGrid w:val="0"/>
          <w:color w:val="000000"/>
          <w:sz w:val="22"/>
          <w:lang w:val="tr-TR"/>
        </w:rPr>
        <w:t xml:space="preserve">– </w:t>
      </w:r>
      <w:r w:rsidR="00525837" w:rsidRPr="00525837">
        <w:rPr>
          <w:rFonts w:ascii="Garamond" w:hAnsi="Garamond"/>
          <w:i/>
          <w:iCs/>
          <w:noProof/>
          <w:snapToGrid w:val="0"/>
          <w:color w:val="000000"/>
          <w:sz w:val="22"/>
          <w:lang w:val="tr-TR"/>
        </w:rPr>
        <w:t>watch before class</w:t>
      </w:r>
    </w:p>
    <w:p w14:paraId="361F67B5" w14:textId="77777777" w:rsidR="00863416" w:rsidRDefault="00863416" w:rsidP="00BC6733">
      <w:pPr>
        <w:rPr>
          <w:rFonts w:ascii="Garamond" w:hAnsi="Garamond"/>
          <w:b/>
          <w:bCs/>
          <w:sz w:val="22"/>
          <w:szCs w:val="22"/>
          <w:lang w:val="tr-TR"/>
        </w:rPr>
      </w:pPr>
    </w:p>
    <w:p w14:paraId="2EB61288" w14:textId="331FF73D" w:rsidR="00525837" w:rsidRPr="00E35E2E" w:rsidRDefault="00B15199" w:rsidP="00BC6733">
      <w:pPr>
        <w:rPr>
          <w:rFonts w:ascii="Garamond" w:hAnsi="Garamond"/>
          <w:color w:val="FF0000"/>
          <w:sz w:val="22"/>
          <w:szCs w:val="22"/>
          <w:lang w:val="tr-TR"/>
        </w:rPr>
      </w:pPr>
      <w:r>
        <w:rPr>
          <w:rFonts w:ascii="Garamond" w:hAnsi="Garamond"/>
          <w:b/>
          <w:bCs/>
          <w:sz w:val="22"/>
          <w:szCs w:val="22"/>
          <w:lang w:val="tr-TR"/>
        </w:rPr>
        <w:t>Week 14 – May 24/25</w:t>
      </w:r>
      <w:r w:rsidR="00525837">
        <w:rPr>
          <w:rFonts w:ascii="Garamond" w:hAnsi="Garamond"/>
          <w:b/>
          <w:bCs/>
          <w:sz w:val="22"/>
          <w:szCs w:val="22"/>
          <w:lang w:val="tr-TR"/>
        </w:rPr>
        <w:t xml:space="preserve"> </w:t>
      </w:r>
    </w:p>
    <w:p w14:paraId="4E4FCB09" w14:textId="1372998A" w:rsidR="00E35E2E" w:rsidRPr="00525837" w:rsidRDefault="00525837" w:rsidP="000A65B7">
      <w:pPr>
        <w:rPr>
          <w:lang w:val="tr-TR"/>
        </w:rPr>
      </w:pPr>
      <w:r>
        <w:rPr>
          <w:rFonts w:ascii="Garamond" w:hAnsi="Garamond"/>
          <w:b/>
          <w:bCs/>
          <w:sz w:val="22"/>
          <w:szCs w:val="22"/>
          <w:lang w:val="tr-TR"/>
        </w:rPr>
        <w:t>General Discussion</w:t>
      </w:r>
    </w:p>
    <w:sectPr w:rsidR="00E35E2E" w:rsidRPr="00525837"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96D8" w14:textId="77777777" w:rsidR="00B1654D" w:rsidRDefault="00B1654D">
      <w:r>
        <w:separator/>
      </w:r>
    </w:p>
  </w:endnote>
  <w:endnote w:type="continuationSeparator" w:id="0">
    <w:p w14:paraId="0282DA08" w14:textId="77777777" w:rsidR="00B1654D" w:rsidRDefault="00B1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BoldItalic">
    <w:altName w:val="Garamond"/>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B929" w14:textId="77777777" w:rsidR="00B1654D" w:rsidRDefault="00B1654D">
      <w:r>
        <w:separator/>
      </w:r>
    </w:p>
  </w:footnote>
  <w:footnote w:type="continuationSeparator" w:id="0">
    <w:p w14:paraId="74C67124" w14:textId="77777777" w:rsidR="00B1654D" w:rsidRDefault="00B1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6A9"/>
    <w:multiLevelType w:val="multilevel"/>
    <w:tmpl w:val="C03C31F2"/>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 w15:restartNumberingAfterBreak="0">
    <w:nsid w:val="064F3D61"/>
    <w:multiLevelType w:val="multilevel"/>
    <w:tmpl w:val="C5366360"/>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 w15:restartNumberingAfterBreak="0">
    <w:nsid w:val="091B7A23"/>
    <w:multiLevelType w:val="hybridMultilevel"/>
    <w:tmpl w:val="B6E86B3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7CE5"/>
    <w:multiLevelType w:val="multilevel"/>
    <w:tmpl w:val="466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6414"/>
    <w:multiLevelType w:val="hybridMultilevel"/>
    <w:tmpl w:val="E2B0F440"/>
    <w:lvl w:ilvl="0" w:tplc="6C2A2306">
      <w:start w:val="4"/>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7" w15:restartNumberingAfterBreak="0">
    <w:nsid w:val="22304D6D"/>
    <w:multiLevelType w:val="multilevel"/>
    <w:tmpl w:val="101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975B6"/>
    <w:multiLevelType w:val="hybridMultilevel"/>
    <w:tmpl w:val="88AE166A"/>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C2C68"/>
    <w:multiLevelType w:val="hybridMultilevel"/>
    <w:tmpl w:val="13D43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F840B3D"/>
    <w:multiLevelType w:val="multilevel"/>
    <w:tmpl w:val="976A232E"/>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1" w15:restartNumberingAfterBreak="0">
    <w:nsid w:val="30992AB9"/>
    <w:multiLevelType w:val="multilevel"/>
    <w:tmpl w:val="8D9AB24A"/>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2" w15:restartNumberingAfterBreak="0">
    <w:nsid w:val="3392306A"/>
    <w:multiLevelType w:val="multilevel"/>
    <w:tmpl w:val="1BCE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37903"/>
    <w:multiLevelType w:val="hybridMultilevel"/>
    <w:tmpl w:val="117E870C"/>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A0E10"/>
    <w:multiLevelType w:val="hybridMultilevel"/>
    <w:tmpl w:val="406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A4B82"/>
    <w:multiLevelType w:val="multilevel"/>
    <w:tmpl w:val="1D9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C01A2"/>
    <w:multiLevelType w:val="hybridMultilevel"/>
    <w:tmpl w:val="05A8811C"/>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50CF0"/>
    <w:multiLevelType w:val="hybridMultilevel"/>
    <w:tmpl w:val="3112C740"/>
    <w:lvl w:ilvl="0" w:tplc="47667CDA">
      <w:start w:val="16"/>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608B0"/>
    <w:multiLevelType w:val="multilevel"/>
    <w:tmpl w:val="EC1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957CE"/>
    <w:multiLevelType w:val="hybridMultilevel"/>
    <w:tmpl w:val="67A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C7BA2"/>
    <w:multiLevelType w:val="multilevel"/>
    <w:tmpl w:val="B49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2"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3"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519E"/>
    <w:multiLevelType w:val="multilevel"/>
    <w:tmpl w:val="9DCC3FBA"/>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5" w15:restartNumberingAfterBreak="0">
    <w:nsid w:val="5786012B"/>
    <w:multiLevelType w:val="hybridMultilevel"/>
    <w:tmpl w:val="3AFC56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B53D2"/>
    <w:multiLevelType w:val="hybridMultilevel"/>
    <w:tmpl w:val="BC8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8" w15:restartNumberingAfterBreak="0">
    <w:nsid w:val="699C5730"/>
    <w:multiLevelType w:val="multilevel"/>
    <w:tmpl w:val="371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C3E71"/>
    <w:multiLevelType w:val="hybridMultilevel"/>
    <w:tmpl w:val="756A0952"/>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63964"/>
    <w:multiLevelType w:val="hybridMultilevel"/>
    <w:tmpl w:val="344482FA"/>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03B51"/>
    <w:multiLevelType w:val="hybridMultilevel"/>
    <w:tmpl w:val="BCB4C48A"/>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670C0"/>
    <w:multiLevelType w:val="multilevel"/>
    <w:tmpl w:val="77FC8D3A"/>
    <w:styleLink w:val="List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4"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abstractNum w:abstractNumId="35" w15:restartNumberingAfterBreak="0">
    <w:nsid w:val="7C1A35C9"/>
    <w:multiLevelType w:val="hybridMultilevel"/>
    <w:tmpl w:val="4FBC7198"/>
    <w:lvl w:ilvl="0" w:tplc="963058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22"/>
  </w:num>
  <w:num w:numId="4">
    <w:abstractNumId w:val="4"/>
  </w:num>
  <w:num w:numId="5">
    <w:abstractNumId w:val="17"/>
  </w:num>
  <w:num w:numId="6">
    <w:abstractNumId w:val="27"/>
  </w:num>
  <w:num w:numId="7">
    <w:abstractNumId w:val="0"/>
  </w:num>
  <w:num w:numId="8">
    <w:abstractNumId w:val="21"/>
  </w:num>
  <w:num w:numId="9">
    <w:abstractNumId w:val="9"/>
  </w:num>
  <w:num w:numId="10">
    <w:abstractNumId w:val="29"/>
  </w:num>
  <w:num w:numId="11">
    <w:abstractNumId w:val="23"/>
  </w:num>
  <w:num w:numId="12">
    <w:abstractNumId w:val="26"/>
  </w:num>
  <w:num w:numId="13">
    <w:abstractNumId w:val="14"/>
  </w:num>
  <w:num w:numId="14">
    <w:abstractNumId w:val="5"/>
  </w:num>
  <w:num w:numId="15">
    <w:abstractNumId w:val="2"/>
  </w:num>
  <w:num w:numId="16">
    <w:abstractNumId w:val="19"/>
  </w:num>
  <w:num w:numId="17">
    <w:abstractNumId w:val="18"/>
  </w:num>
  <w:num w:numId="18">
    <w:abstractNumId w:val="12"/>
  </w:num>
  <w:num w:numId="19">
    <w:abstractNumId w:val="20"/>
  </w:num>
  <w:num w:numId="20">
    <w:abstractNumId w:val="28"/>
  </w:num>
  <w:num w:numId="21">
    <w:abstractNumId w:val="15"/>
  </w:num>
  <w:num w:numId="22">
    <w:abstractNumId w:val="7"/>
  </w:num>
  <w:num w:numId="23">
    <w:abstractNumId w:val="3"/>
  </w:num>
  <w:num w:numId="24">
    <w:abstractNumId w:val="24"/>
  </w:num>
  <w:num w:numId="25">
    <w:abstractNumId w:val="1"/>
  </w:num>
  <w:num w:numId="26">
    <w:abstractNumId w:val="11"/>
  </w:num>
  <w:num w:numId="27">
    <w:abstractNumId w:val="10"/>
  </w:num>
  <w:num w:numId="28">
    <w:abstractNumId w:val="33"/>
  </w:num>
  <w:num w:numId="29">
    <w:abstractNumId w:val="16"/>
  </w:num>
  <w:num w:numId="30">
    <w:abstractNumId w:val="30"/>
  </w:num>
  <w:num w:numId="31">
    <w:abstractNumId w:val="35"/>
  </w:num>
  <w:num w:numId="32">
    <w:abstractNumId w:val="13"/>
  </w:num>
  <w:num w:numId="33">
    <w:abstractNumId w:val="32"/>
  </w:num>
  <w:num w:numId="34">
    <w:abstractNumId w:val="8"/>
  </w:num>
  <w:num w:numId="35">
    <w:abstractNumId w:val="25"/>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225F8"/>
    <w:rsid w:val="00022BF2"/>
    <w:rsid w:val="00032D9C"/>
    <w:rsid w:val="00036502"/>
    <w:rsid w:val="0005024D"/>
    <w:rsid w:val="000530FF"/>
    <w:rsid w:val="00057290"/>
    <w:rsid w:val="000833C2"/>
    <w:rsid w:val="000852B3"/>
    <w:rsid w:val="000A65B7"/>
    <w:rsid w:val="000A65F3"/>
    <w:rsid w:val="000D2748"/>
    <w:rsid w:val="000D72AC"/>
    <w:rsid w:val="000F367B"/>
    <w:rsid w:val="000F3F6C"/>
    <w:rsid w:val="000F5D51"/>
    <w:rsid w:val="00101259"/>
    <w:rsid w:val="0010525A"/>
    <w:rsid w:val="001168F8"/>
    <w:rsid w:val="00117062"/>
    <w:rsid w:val="00117D8D"/>
    <w:rsid w:val="0012033E"/>
    <w:rsid w:val="00120627"/>
    <w:rsid w:val="0012669D"/>
    <w:rsid w:val="00143AD7"/>
    <w:rsid w:val="001520A0"/>
    <w:rsid w:val="001748F5"/>
    <w:rsid w:val="00191A5E"/>
    <w:rsid w:val="001A2800"/>
    <w:rsid w:val="001A7A24"/>
    <w:rsid w:val="001B0DBD"/>
    <w:rsid w:val="001C4CB1"/>
    <w:rsid w:val="001D6025"/>
    <w:rsid w:val="001F324C"/>
    <w:rsid w:val="0020018B"/>
    <w:rsid w:val="0020038A"/>
    <w:rsid w:val="00203761"/>
    <w:rsid w:val="00206ABF"/>
    <w:rsid w:val="00207E96"/>
    <w:rsid w:val="00216AA2"/>
    <w:rsid w:val="00222550"/>
    <w:rsid w:val="002327E4"/>
    <w:rsid w:val="0023308D"/>
    <w:rsid w:val="00234982"/>
    <w:rsid w:val="00235F04"/>
    <w:rsid w:val="00237502"/>
    <w:rsid w:val="002653E0"/>
    <w:rsid w:val="00271095"/>
    <w:rsid w:val="002747D9"/>
    <w:rsid w:val="00274E1E"/>
    <w:rsid w:val="00292FFB"/>
    <w:rsid w:val="002940EE"/>
    <w:rsid w:val="002A059A"/>
    <w:rsid w:val="002B12DA"/>
    <w:rsid w:val="00304D59"/>
    <w:rsid w:val="003243A0"/>
    <w:rsid w:val="00325D28"/>
    <w:rsid w:val="00327681"/>
    <w:rsid w:val="00332528"/>
    <w:rsid w:val="00332FAD"/>
    <w:rsid w:val="0034088E"/>
    <w:rsid w:val="00354F54"/>
    <w:rsid w:val="0035750F"/>
    <w:rsid w:val="0036364A"/>
    <w:rsid w:val="0038487B"/>
    <w:rsid w:val="00390B85"/>
    <w:rsid w:val="003A4292"/>
    <w:rsid w:val="003C66C7"/>
    <w:rsid w:val="003D38B4"/>
    <w:rsid w:val="003D5D74"/>
    <w:rsid w:val="00415EA0"/>
    <w:rsid w:val="00432D8B"/>
    <w:rsid w:val="0043418F"/>
    <w:rsid w:val="00441958"/>
    <w:rsid w:val="004446FD"/>
    <w:rsid w:val="00466C34"/>
    <w:rsid w:val="00477B68"/>
    <w:rsid w:val="004A60BA"/>
    <w:rsid w:val="004A6C1F"/>
    <w:rsid w:val="004B3B39"/>
    <w:rsid w:val="004B6228"/>
    <w:rsid w:val="004C2709"/>
    <w:rsid w:val="004C619C"/>
    <w:rsid w:val="004E3251"/>
    <w:rsid w:val="004E4AC7"/>
    <w:rsid w:val="004F075E"/>
    <w:rsid w:val="004F0791"/>
    <w:rsid w:val="004F383D"/>
    <w:rsid w:val="004F4A40"/>
    <w:rsid w:val="004F5E12"/>
    <w:rsid w:val="005150B8"/>
    <w:rsid w:val="0052159F"/>
    <w:rsid w:val="00525837"/>
    <w:rsid w:val="0053759A"/>
    <w:rsid w:val="00565E5F"/>
    <w:rsid w:val="00567D24"/>
    <w:rsid w:val="00580849"/>
    <w:rsid w:val="00587EAE"/>
    <w:rsid w:val="005A1709"/>
    <w:rsid w:val="005A3F99"/>
    <w:rsid w:val="005B433E"/>
    <w:rsid w:val="005C1399"/>
    <w:rsid w:val="005C18DB"/>
    <w:rsid w:val="005C326B"/>
    <w:rsid w:val="00600D6E"/>
    <w:rsid w:val="00604F12"/>
    <w:rsid w:val="00611C20"/>
    <w:rsid w:val="006125A1"/>
    <w:rsid w:val="00613244"/>
    <w:rsid w:val="006135E3"/>
    <w:rsid w:val="00617B96"/>
    <w:rsid w:val="00620A99"/>
    <w:rsid w:val="00630A4B"/>
    <w:rsid w:val="00640548"/>
    <w:rsid w:val="00651034"/>
    <w:rsid w:val="0065437B"/>
    <w:rsid w:val="006626E6"/>
    <w:rsid w:val="00694C72"/>
    <w:rsid w:val="006A05CC"/>
    <w:rsid w:val="006A3662"/>
    <w:rsid w:val="006C1BB3"/>
    <w:rsid w:val="006C218D"/>
    <w:rsid w:val="006C348E"/>
    <w:rsid w:val="006D3C93"/>
    <w:rsid w:val="006E0D37"/>
    <w:rsid w:val="006E3539"/>
    <w:rsid w:val="006E5F51"/>
    <w:rsid w:val="006E76FC"/>
    <w:rsid w:val="006F2A19"/>
    <w:rsid w:val="006F7011"/>
    <w:rsid w:val="00703209"/>
    <w:rsid w:val="007106DA"/>
    <w:rsid w:val="00717A71"/>
    <w:rsid w:val="007209E6"/>
    <w:rsid w:val="0072511A"/>
    <w:rsid w:val="00760569"/>
    <w:rsid w:val="00775E32"/>
    <w:rsid w:val="00783780"/>
    <w:rsid w:val="00783C18"/>
    <w:rsid w:val="00787659"/>
    <w:rsid w:val="00792752"/>
    <w:rsid w:val="007945C1"/>
    <w:rsid w:val="007B6308"/>
    <w:rsid w:val="007C0EF6"/>
    <w:rsid w:val="007C4C88"/>
    <w:rsid w:val="007C5804"/>
    <w:rsid w:val="007D768B"/>
    <w:rsid w:val="007E7C81"/>
    <w:rsid w:val="00802618"/>
    <w:rsid w:val="00814E1D"/>
    <w:rsid w:val="00815B97"/>
    <w:rsid w:val="00817635"/>
    <w:rsid w:val="00831FAA"/>
    <w:rsid w:val="00863416"/>
    <w:rsid w:val="00877E17"/>
    <w:rsid w:val="00887743"/>
    <w:rsid w:val="008B25D9"/>
    <w:rsid w:val="008B5E8D"/>
    <w:rsid w:val="008C0A76"/>
    <w:rsid w:val="008C4D55"/>
    <w:rsid w:val="008D0A66"/>
    <w:rsid w:val="008D1147"/>
    <w:rsid w:val="008E7899"/>
    <w:rsid w:val="008F05A0"/>
    <w:rsid w:val="00910870"/>
    <w:rsid w:val="0092190D"/>
    <w:rsid w:val="00925E1E"/>
    <w:rsid w:val="00925EF7"/>
    <w:rsid w:val="009414DF"/>
    <w:rsid w:val="009418F7"/>
    <w:rsid w:val="00943ABF"/>
    <w:rsid w:val="0095445E"/>
    <w:rsid w:val="0095452E"/>
    <w:rsid w:val="009558FA"/>
    <w:rsid w:val="00957716"/>
    <w:rsid w:val="00957FB7"/>
    <w:rsid w:val="0096021F"/>
    <w:rsid w:val="00996E59"/>
    <w:rsid w:val="009A5A33"/>
    <w:rsid w:val="009B08B6"/>
    <w:rsid w:val="009C0BEE"/>
    <w:rsid w:val="009D049A"/>
    <w:rsid w:val="009D2618"/>
    <w:rsid w:val="009E2531"/>
    <w:rsid w:val="009F23A6"/>
    <w:rsid w:val="009F7029"/>
    <w:rsid w:val="00A02571"/>
    <w:rsid w:val="00A05AE8"/>
    <w:rsid w:val="00A05C29"/>
    <w:rsid w:val="00A114C0"/>
    <w:rsid w:val="00A2196E"/>
    <w:rsid w:val="00A230AE"/>
    <w:rsid w:val="00A3034C"/>
    <w:rsid w:val="00A41F25"/>
    <w:rsid w:val="00A43746"/>
    <w:rsid w:val="00A6530A"/>
    <w:rsid w:val="00A65679"/>
    <w:rsid w:val="00A65BF9"/>
    <w:rsid w:val="00A8304B"/>
    <w:rsid w:val="00A83347"/>
    <w:rsid w:val="00A947C6"/>
    <w:rsid w:val="00AA69FB"/>
    <w:rsid w:val="00AB1862"/>
    <w:rsid w:val="00AE5FA4"/>
    <w:rsid w:val="00AE6DB2"/>
    <w:rsid w:val="00AF2F00"/>
    <w:rsid w:val="00AF3861"/>
    <w:rsid w:val="00B035A5"/>
    <w:rsid w:val="00B04B4F"/>
    <w:rsid w:val="00B15199"/>
    <w:rsid w:val="00B1654D"/>
    <w:rsid w:val="00B27A43"/>
    <w:rsid w:val="00B34FDB"/>
    <w:rsid w:val="00B36C72"/>
    <w:rsid w:val="00B43AB1"/>
    <w:rsid w:val="00B6332A"/>
    <w:rsid w:val="00B829C3"/>
    <w:rsid w:val="00B956BF"/>
    <w:rsid w:val="00BB0B1A"/>
    <w:rsid w:val="00BB4266"/>
    <w:rsid w:val="00BB665A"/>
    <w:rsid w:val="00BC03A0"/>
    <w:rsid w:val="00BC6733"/>
    <w:rsid w:val="00BC691F"/>
    <w:rsid w:val="00BF68E4"/>
    <w:rsid w:val="00C23479"/>
    <w:rsid w:val="00C33D04"/>
    <w:rsid w:val="00C3418D"/>
    <w:rsid w:val="00C37A7E"/>
    <w:rsid w:val="00C40B74"/>
    <w:rsid w:val="00C541DA"/>
    <w:rsid w:val="00C7022D"/>
    <w:rsid w:val="00C72B20"/>
    <w:rsid w:val="00C74654"/>
    <w:rsid w:val="00C7552E"/>
    <w:rsid w:val="00C933EA"/>
    <w:rsid w:val="00CA385B"/>
    <w:rsid w:val="00CC2258"/>
    <w:rsid w:val="00CC2E2C"/>
    <w:rsid w:val="00CC3E83"/>
    <w:rsid w:val="00CD11E0"/>
    <w:rsid w:val="00CD372E"/>
    <w:rsid w:val="00CE0CD3"/>
    <w:rsid w:val="00CF18FE"/>
    <w:rsid w:val="00D005DB"/>
    <w:rsid w:val="00D01BD4"/>
    <w:rsid w:val="00D033B9"/>
    <w:rsid w:val="00D056D4"/>
    <w:rsid w:val="00D1514B"/>
    <w:rsid w:val="00D26B96"/>
    <w:rsid w:val="00D30FCD"/>
    <w:rsid w:val="00D472CF"/>
    <w:rsid w:val="00D53016"/>
    <w:rsid w:val="00D640FD"/>
    <w:rsid w:val="00D71A2E"/>
    <w:rsid w:val="00D76323"/>
    <w:rsid w:val="00D851DF"/>
    <w:rsid w:val="00D85AFD"/>
    <w:rsid w:val="00D92895"/>
    <w:rsid w:val="00DA0933"/>
    <w:rsid w:val="00DA3EEE"/>
    <w:rsid w:val="00DA6D6A"/>
    <w:rsid w:val="00DB5AA7"/>
    <w:rsid w:val="00DC0EA5"/>
    <w:rsid w:val="00DD3309"/>
    <w:rsid w:val="00DE61B4"/>
    <w:rsid w:val="00E001BC"/>
    <w:rsid w:val="00E1510A"/>
    <w:rsid w:val="00E2163C"/>
    <w:rsid w:val="00E2630C"/>
    <w:rsid w:val="00E3113E"/>
    <w:rsid w:val="00E31EF6"/>
    <w:rsid w:val="00E35E2E"/>
    <w:rsid w:val="00E401B4"/>
    <w:rsid w:val="00E4570D"/>
    <w:rsid w:val="00E53A38"/>
    <w:rsid w:val="00E61501"/>
    <w:rsid w:val="00E6217F"/>
    <w:rsid w:val="00E723B1"/>
    <w:rsid w:val="00E919B4"/>
    <w:rsid w:val="00EA076D"/>
    <w:rsid w:val="00EA2B7A"/>
    <w:rsid w:val="00EA56F4"/>
    <w:rsid w:val="00EA72AB"/>
    <w:rsid w:val="00EB1E01"/>
    <w:rsid w:val="00EC062D"/>
    <w:rsid w:val="00EC388D"/>
    <w:rsid w:val="00ED0D9E"/>
    <w:rsid w:val="00ED43EC"/>
    <w:rsid w:val="00EE26D4"/>
    <w:rsid w:val="00EE42FA"/>
    <w:rsid w:val="00EE73C3"/>
    <w:rsid w:val="00F025AD"/>
    <w:rsid w:val="00F03D42"/>
    <w:rsid w:val="00F25215"/>
    <w:rsid w:val="00F25400"/>
    <w:rsid w:val="00F42E86"/>
    <w:rsid w:val="00F45E9E"/>
    <w:rsid w:val="00F556C1"/>
    <w:rsid w:val="00F84AD3"/>
    <w:rsid w:val="00F97052"/>
    <w:rsid w:val="00FB55BE"/>
    <w:rsid w:val="00FC5EDB"/>
    <w:rsid w:val="00FC6C36"/>
    <w:rsid w:val="00FD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5F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TR" w:eastAsia="en-US"/>
    </w:rPr>
  </w:style>
  <w:style w:type="paragraph" w:styleId="Heading1">
    <w:name w:val="heading 1"/>
    <w:next w:val="Normal"/>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3">
    <w:name w:val="heading 3"/>
    <w:basedOn w:val="Normal"/>
    <w:next w:val="Normal"/>
    <w:link w:val="Heading3Char"/>
    <w:uiPriority w:val="9"/>
    <w:semiHidden/>
    <w:unhideWhenUsed/>
    <w:qFormat/>
    <w:rsid w:val="00C933EA"/>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E69" w:themeColor="accent1" w:themeShade="7F"/>
      <w:u w:color="000000"/>
      <w:bdr w:val="nil"/>
      <w:lang w:val="en-US"/>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qFormat/>
    <w:rsid w:val="009F23A6"/>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val="en-US"/>
    </w:rPr>
  </w:style>
  <w:style w:type="paragraph" w:styleId="PlainText">
    <w:name w:val="Plain Text"/>
    <w:basedOn w:val="Normal"/>
    <w:link w:val="PlainTextChar"/>
    <w:uiPriority w:val="99"/>
    <w:unhideWhenUsed/>
    <w:rsid w:val="00783C18"/>
    <w:rPr>
      <w:rFonts w:ascii="Consolas" w:eastAsiaTheme="minorHAnsi" w:hAnsi="Consolas" w:cstheme="minorBidi"/>
      <w:sz w:val="21"/>
      <w:szCs w:val="21"/>
      <w:u w:color="000000"/>
      <w:lang w:val="tr-TR"/>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pPr>
      <w:pBdr>
        <w:top w:val="nil"/>
        <w:left w:val="nil"/>
        <w:bottom w:val="nil"/>
        <w:right w:val="nil"/>
        <w:between w:val="nil"/>
        <w:bar w:val="nil"/>
      </w:pBdr>
    </w:pPr>
    <w:rPr>
      <w:rFonts w:ascii="Segoe UI" w:eastAsia="Arial Unicode MS" w:hAnsi="Segoe UI" w:cs="Segoe UI"/>
      <w:color w:val="000000"/>
      <w:sz w:val="18"/>
      <w:szCs w:val="18"/>
      <w:u w:color="000000"/>
      <w:bdr w:val="nil"/>
      <w:lang w:val="en-US"/>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pPr>
      <w:pBdr>
        <w:top w:val="nil"/>
        <w:left w:val="nil"/>
        <w:bottom w:val="nil"/>
        <w:right w:val="nil"/>
        <w:between w:val="nil"/>
        <w:bar w:val="nil"/>
      </w:pBdr>
    </w:pPr>
    <w:rPr>
      <w:rFonts w:eastAsia="Arial Unicode MS"/>
      <w:color w:val="000000"/>
      <w:u w:color="000000"/>
      <w:bdr w:val="nil"/>
      <w:lang w:val="en-US"/>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semiHidden/>
    <w:unhideWhenUsed/>
    <w:rsid w:val="0065437B"/>
    <w:pPr>
      <w:pBdr>
        <w:top w:val="nil"/>
        <w:left w:val="nil"/>
        <w:bottom w:val="nil"/>
        <w:right w:val="nil"/>
        <w:between w:val="nil"/>
        <w:bar w:val="nil"/>
      </w:pBdr>
    </w:pPr>
    <w:rPr>
      <w:rFonts w:eastAsia="Arial Unicode MS"/>
      <w:color w:val="000000"/>
      <w:u w:color="000000"/>
      <w:bdr w:val="nil"/>
      <w:lang w:val="en-US"/>
    </w:rPr>
  </w:style>
  <w:style w:type="numbering" w:customStyle="1" w:styleId="List1">
    <w:name w:val="List 1"/>
    <w:basedOn w:val="NoList"/>
    <w:rsid w:val="00207E96"/>
    <w:pPr>
      <w:numPr>
        <w:numId w:val="28"/>
      </w:numPr>
    </w:pPr>
  </w:style>
  <w:style w:type="character" w:customStyle="1" w:styleId="Heading3Char">
    <w:name w:val="Heading 3 Char"/>
    <w:basedOn w:val="DefaultParagraphFont"/>
    <w:link w:val="Heading3"/>
    <w:uiPriority w:val="9"/>
    <w:semiHidden/>
    <w:rsid w:val="00C933EA"/>
    <w:rPr>
      <w:rFonts w:asciiTheme="majorHAnsi" w:eastAsiaTheme="majorEastAsia" w:hAnsiTheme="majorHAnsi" w:cstheme="majorBidi"/>
      <w:color w:val="1F4E69" w:themeColor="accent1" w:themeShade="7F"/>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758">
      <w:bodyDiv w:val="1"/>
      <w:marLeft w:val="0"/>
      <w:marRight w:val="0"/>
      <w:marTop w:val="0"/>
      <w:marBottom w:val="0"/>
      <w:divBdr>
        <w:top w:val="none" w:sz="0" w:space="0" w:color="auto"/>
        <w:left w:val="none" w:sz="0" w:space="0" w:color="auto"/>
        <w:bottom w:val="none" w:sz="0" w:space="0" w:color="auto"/>
        <w:right w:val="none" w:sz="0" w:space="0" w:color="auto"/>
      </w:divBdr>
    </w:div>
    <w:div w:id="3535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15983">
          <w:marLeft w:val="0"/>
          <w:marRight w:val="0"/>
          <w:marTop w:val="0"/>
          <w:marBottom w:val="0"/>
          <w:divBdr>
            <w:top w:val="none" w:sz="0" w:space="0" w:color="auto"/>
            <w:left w:val="none" w:sz="0" w:space="0" w:color="auto"/>
            <w:bottom w:val="none" w:sz="0" w:space="0" w:color="auto"/>
            <w:right w:val="none" w:sz="0" w:space="0" w:color="auto"/>
          </w:divBdr>
          <w:divsChild>
            <w:div w:id="1633901454">
              <w:marLeft w:val="0"/>
              <w:marRight w:val="0"/>
              <w:marTop w:val="0"/>
              <w:marBottom w:val="0"/>
              <w:divBdr>
                <w:top w:val="none" w:sz="0" w:space="0" w:color="auto"/>
                <w:left w:val="none" w:sz="0" w:space="0" w:color="auto"/>
                <w:bottom w:val="none" w:sz="0" w:space="0" w:color="auto"/>
                <w:right w:val="none" w:sz="0" w:space="0" w:color="auto"/>
              </w:divBdr>
              <w:divsChild>
                <w:div w:id="1955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9538">
      <w:bodyDiv w:val="1"/>
      <w:marLeft w:val="0"/>
      <w:marRight w:val="0"/>
      <w:marTop w:val="0"/>
      <w:marBottom w:val="0"/>
      <w:divBdr>
        <w:top w:val="none" w:sz="0" w:space="0" w:color="auto"/>
        <w:left w:val="none" w:sz="0" w:space="0" w:color="auto"/>
        <w:bottom w:val="none" w:sz="0" w:space="0" w:color="auto"/>
        <w:right w:val="none" w:sz="0" w:space="0" w:color="auto"/>
      </w:divBdr>
    </w:div>
    <w:div w:id="252471291">
      <w:bodyDiv w:val="1"/>
      <w:marLeft w:val="0"/>
      <w:marRight w:val="0"/>
      <w:marTop w:val="0"/>
      <w:marBottom w:val="0"/>
      <w:divBdr>
        <w:top w:val="none" w:sz="0" w:space="0" w:color="auto"/>
        <w:left w:val="none" w:sz="0" w:space="0" w:color="auto"/>
        <w:bottom w:val="none" w:sz="0" w:space="0" w:color="auto"/>
        <w:right w:val="none" w:sz="0" w:space="0" w:color="auto"/>
      </w:divBdr>
      <w:divsChild>
        <w:div w:id="2014260005">
          <w:marLeft w:val="0"/>
          <w:marRight w:val="0"/>
          <w:marTop w:val="0"/>
          <w:marBottom w:val="0"/>
          <w:divBdr>
            <w:top w:val="none" w:sz="0" w:space="0" w:color="auto"/>
            <w:left w:val="none" w:sz="0" w:space="0" w:color="auto"/>
            <w:bottom w:val="none" w:sz="0" w:space="0" w:color="auto"/>
            <w:right w:val="none" w:sz="0" w:space="0" w:color="auto"/>
          </w:divBdr>
          <w:divsChild>
            <w:div w:id="1420174149">
              <w:marLeft w:val="0"/>
              <w:marRight w:val="0"/>
              <w:marTop w:val="0"/>
              <w:marBottom w:val="0"/>
              <w:divBdr>
                <w:top w:val="none" w:sz="0" w:space="0" w:color="auto"/>
                <w:left w:val="none" w:sz="0" w:space="0" w:color="auto"/>
                <w:bottom w:val="none" w:sz="0" w:space="0" w:color="auto"/>
                <w:right w:val="none" w:sz="0" w:space="0" w:color="auto"/>
              </w:divBdr>
              <w:divsChild>
                <w:div w:id="1148787953">
                  <w:marLeft w:val="0"/>
                  <w:marRight w:val="0"/>
                  <w:marTop w:val="0"/>
                  <w:marBottom w:val="0"/>
                  <w:divBdr>
                    <w:top w:val="none" w:sz="0" w:space="0" w:color="auto"/>
                    <w:left w:val="none" w:sz="0" w:space="0" w:color="auto"/>
                    <w:bottom w:val="none" w:sz="0" w:space="0" w:color="auto"/>
                    <w:right w:val="none" w:sz="0" w:space="0" w:color="auto"/>
                  </w:divBdr>
                </w:div>
              </w:divsChild>
            </w:div>
            <w:div w:id="964821682">
              <w:marLeft w:val="0"/>
              <w:marRight w:val="0"/>
              <w:marTop w:val="0"/>
              <w:marBottom w:val="0"/>
              <w:divBdr>
                <w:top w:val="none" w:sz="0" w:space="0" w:color="auto"/>
                <w:left w:val="none" w:sz="0" w:space="0" w:color="auto"/>
                <w:bottom w:val="none" w:sz="0" w:space="0" w:color="auto"/>
                <w:right w:val="none" w:sz="0" w:space="0" w:color="auto"/>
              </w:divBdr>
              <w:divsChild>
                <w:div w:id="665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927">
          <w:marLeft w:val="0"/>
          <w:marRight w:val="0"/>
          <w:marTop w:val="0"/>
          <w:marBottom w:val="0"/>
          <w:divBdr>
            <w:top w:val="none" w:sz="0" w:space="0" w:color="auto"/>
            <w:left w:val="none" w:sz="0" w:space="0" w:color="auto"/>
            <w:bottom w:val="none" w:sz="0" w:space="0" w:color="auto"/>
            <w:right w:val="none" w:sz="0" w:space="0" w:color="auto"/>
          </w:divBdr>
          <w:divsChild>
            <w:div w:id="1129200497">
              <w:marLeft w:val="0"/>
              <w:marRight w:val="0"/>
              <w:marTop w:val="0"/>
              <w:marBottom w:val="0"/>
              <w:divBdr>
                <w:top w:val="none" w:sz="0" w:space="0" w:color="auto"/>
                <w:left w:val="none" w:sz="0" w:space="0" w:color="auto"/>
                <w:bottom w:val="none" w:sz="0" w:space="0" w:color="auto"/>
                <w:right w:val="none" w:sz="0" w:space="0" w:color="auto"/>
              </w:divBdr>
              <w:divsChild>
                <w:div w:id="1152327674">
                  <w:marLeft w:val="0"/>
                  <w:marRight w:val="0"/>
                  <w:marTop w:val="0"/>
                  <w:marBottom w:val="0"/>
                  <w:divBdr>
                    <w:top w:val="none" w:sz="0" w:space="0" w:color="auto"/>
                    <w:left w:val="none" w:sz="0" w:space="0" w:color="auto"/>
                    <w:bottom w:val="none" w:sz="0" w:space="0" w:color="auto"/>
                    <w:right w:val="none" w:sz="0" w:space="0" w:color="auto"/>
                  </w:divBdr>
                </w:div>
              </w:divsChild>
            </w:div>
            <w:div w:id="1747802655">
              <w:marLeft w:val="0"/>
              <w:marRight w:val="0"/>
              <w:marTop w:val="0"/>
              <w:marBottom w:val="0"/>
              <w:divBdr>
                <w:top w:val="none" w:sz="0" w:space="0" w:color="auto"/>
                <w:left w:val="none" w:sz="0" w:space="0" w:color="auto"/>
                <w:bottom w:val="none" w:sz="0" w:space="0" w:color="auto"/>
                <w:right w:val="none" w:sz="0" w:space="0" w:color="auto"/>
              </w:divBdr>
              <w:divsChild>
                <w:div w:id="21356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717">
          <w:marLeft w:val="0"/>
          <w:marRight w:val="0"/>
          <w:marTop w:val="0"/>
          <w:marBottom w:val="0"/>
          <w:divBdr>
            <w:top w:val="none" w:sz="0" w:space="0" w:color="auto"/>
            <w:left w:val="none" w:sz="0" w:space="0" w:color="auto"/>
            <w:bottom w:val="none" w:sz="0" w:space="0" w:color="auto"/>
            <w:right w:val="none" w:sz="0" w:space="0" w:color="auto"/>
          </w:divBdr>
          <w:divsChild>
            <w:div w:id="802695137">
              <w:marLeft w:val="0"/>
              <w:marRight w:val="0"/>
              <w:marTop w:val="0"/>
              <w:marBottom w:val="0"/>
              <w:divBdr>
                <w:top w:val="none" w:sz="0" w:space="0" w:color="auto"/>
                <w:left w:val="none" w:sz="0" w:space="0" w:color="auto"/>
                <w:bottom w:val="none" w:sz="0" w:space="0" w:color="auto"/>
                <w:right w:val="none" w:sz="0" w:space="0" w:color="auto"/>
              </w:divBdr>
              <w:divsChild>
                <w:div w:id="379136094">
                  <w:marLeft w:val="0"/>
                  <w:marRight w:val="0"/>
                  <w:marTop w:val="0"/>
                  <w:marBottom w:val="0"/>
                  <w:divBdr>
                    <w:top w:val="none" w:sz="0" w:space="0" w:color="auto"/>
                    <w:left w:val="none" w:sz="0" w:space="0" w:color="auto"/>
                    <w:bottom w:val="none" w:sz="0" w:space="0" w:color="auto"/>
                    <w:right w:val="none" w:sz="0" w:space="0" w:color="auto"/>
                  </w:divBdr>
                </w:div>
              </w:divsChild>
            </w:div>
            <w:div w:id="2135558615">
              <w:marLeft w:val="0"/>
              <w:marRight w:val="0"/>
              <w:marTop w:val="0"/>
              <w:marBottom w:val="0"/>
              <w:divBdr>
                <w:top w:val="none" w:sz="0" w:space="0" w:color="auto"/>
                <w:left w:val="none" w:sz="0" w:space="0" w:color="auto"/>
                <w:bottom w:val="none" w:sz="0" w:space="0" w:color="auto"/>
                <w:right w:val="none" w:sz="0" w:space="0" w:color="auto"/>
              </w:divBdr>
              <w:divsChild>
                <w:div w:id="18791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364">
          <w:marLeft w:val="0"/>
          <w:marRight w:val="0"/>
          <w:marTop w:val="0"/>
          <w:marBottom w:val="0"/>
          <w:divBdr>
            <w:top w:val="none" w:sz="0" w:space="0" w:color="auto"/>
            <w:left w:val="none" w:sz="0" w:space="0" w:color="auto"/>
            <w:bottom w:val="none" w:sz="0" w:space="0" w:color="auto"/>
            <w:right w:val="none" w:sz="0" w:space="0" w:color="auto"/>
          </w:divBdr>
          <w:divsChild>
            <w:div w:id="1549105418">
              <w:marLeft w:val="0"/>
              <w:marRight w:val="0"/>
              <w:marTop w:val="0"/>
              <w:marBottom w:val="0"/>
              <w:divBdr>
                <w:top w:val="none" w:sz="0" w:space="0" w:color="auto"/>
                <w:left w:val="none" w:sz="0" w:space="0" w:color="auto"/>
                <w:bottom w:val="none" w:sz="0" w:space="0" w:color="auto"/>
                <w:right w:val="none" w:sz="0" w:space="0" w:color="auto"/>
              </w:divBdr>
              <w:divsChild>
                <w:div w:id="1037851350">
                  <w:marLeft w:val="0"/>
                  <w:marRight w:val="0"/>
                  <w:marTop w:val="0"/>
                  <w:marBottom w:val="0"/>
                  <w:divBdr>
                    <w:top w:val="none" w:sz="0" w:space="0" w:color="auto"/>
                    <w:left w:val="none" w:sz="0" w:space="0" w:color="auto"/>
                    <w:bottom w:val="none" w:sz="0" w:space="0" w:color="auto"/>
                    <w:right w:val="none" w:sz="0" w:space="0" w:color="auto"/>
                  </w:divBdr>
                </w:div>
              </w:divsChild>
            </w:div>
            <w:div w:id="834881056">
              <w:marLeft w:val="0"/>
              <w:marRight w:val="0"/>
              <w:marTop w:val="0"/>
              <w:marBottom w:val="0"/>
              <w:divBdr>
                <w:top w:val="none" w:sz="0" w:space="0" w:color="auto"/>
                <w:left w:val="none" w:sz="0" w:space="0" w:color="auto"/>
                <w:bottom w:val="none" w:sz="0" w:space="0" w:color="auto"/>
                <w:right w:val="none" w:sz="0" w:space="0" w:color="auto"/>
              </w:divBdr>
              <w:divsChild>
                <w:div w:id="247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7998">
      <w:bodyDiv w:val="1"/>
      <w:marLeft w:val="0"/>
      <w:marRight w:val="0"/>
      <w:marTop w:val="0"/>
      <w:marBottom w:val="0"/>
      <w:divBdr>
        <w:top w:val="none" w:sz="0" w:space="0" w:color="auto"/>
        <w:left w:val="none" w:sz="0" w:space="0" w:color="auto"/>
        <w:bottom w:val="none" w:sz="0" w:space="0" w:color="auto"/>
        <w:right w:val="none" w:sz="0" w:space="0" w:color="auto"/>
      </w:divBdr>
      <w:divsChild>
        <w:div w:id="291329320">
          <w:marLeft w:val="0"/>
          <w:marRight w:val="0"/>
          <w:marTop w:val="0"/>
          <w:marBottom w:val="0"/>
          <w:divBdr>
            <w:top w:val="none" w:sz="0" w:space="0" w:color="auto"/>
            <w:left w:val="none" w:sz="0" w:space="0" w:color="auto"/>
            <w:bottom w:val="none" w:sz="0" w:space="0" w:color="auto"/>
            <w:right w:val="none" w:sz="0" w:space="0" w:color="auto"/>
          </w:divBdr>
          <w:divsChild>
            <w:div w:id="466436398">
              <w:marLeft w:val="0"/>
              <w:marRight w:val="0"/>
              <w:marTop w:val="0"/>
              <w:marBottom w:val="0"/>
              <w:divBdr>
                <w:top w:val="none" w:sz="0" w:space="0" w:color="auto"/>
                <w:left w:val="none" w:sz="0" w:space="0" w:color="auto"/>
                <w:bottom w:val="none" w:sz="0" w:space="0" w:color="auto"/>
                <w:right w:val="none" w:sz="0" w:space="0" w:color="auto"/>
              </w:divBdr>
              <w:divsChild>
                <w:div w:id="246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89237">
      <w:bodyDiv w:val="1"/>
      <w:marLeft w:val="0"/>
      <w:marRight w:val="0"/>
      <w:marTop w:val="0"/>
      <w:marBottom w:val="0"/>
      <w:divBdr>
        <w:top w:val="none" w:sz="0" w:space="0" w:color="auto"/>
        <w:left w:val="none" w:sz="0" w:space="0" w:color="auto"/>
        <w:bottom w:val="none" w:sz="0" w:space="0" w:color="auto"/>
        <w:right w:val="none" w:sz="0" w:space="0" w:color="auto"/>
      </w:divBdr>
    </w:div>
    <w:div w:id="566500044">
      <w:bodyDiv w:val="1"/>
      <w:marLeft w:val="0"/>
      <w:marRight w:val="0"/>
      <w:marTop w:val="0"/>
      <w:marBottom w:val="0"/>
      <w:divBdr>
        <w:top w:val="none" w:sz="0" w:space="0" w:color="auto"/>
        <w:left w:val="none" w:sz="0" w:space="0" w:color="auto"/>
        <w:bottom w:val="none" w:sz="0" w:space="0" w:color="auto"/>
        <w:right w:val="none" w:sz="0" w:space="0" w:color="auto"/>
      </w:divBdr>
    </w:div>
    <w:div w:id="567418778">
      <w:bodyDiv w:val="1"/>
      <w:marLeft w:val="0"/>
      <w:marRight w:val="0"/>
      <w:marTop w:val="0"/>
      <w:marBottom w:val="0"/>
      <w:divBdr>
        <w:top w:val="none" w:sz="0" w:space="0" w:color="auto"/>
        <w:left w:val="none" w:sz="0" w:space="0" w:color="auto"/>
        <w:bottom w:val="none" w:sz="0" w:space="0" w:color="auto"/>
        <w:right w:val="none" w:sz="0" w:space="0" w:color="auto"/>
      </w:divBdr>
      <w:divsChild>
        <w:div w:id="661010470">
          <w:marLeft w:val="0"/>
          <w:marRight w:val="0"/>
          <w:marTop w:val="0"/>
          <w:marBottom w:val="0"/>
          <w:divBdr>
            <w:top w:val="none" w:sz="0" w:space="0" w:color="auto"/>
            <w:left w:val="none" w:sz="0" w:space="0" w:color="auto"/>
            <w:bottom w:val="none" w:sz="0" w:space="0" w:color="auto"/>
            <w:right w:val="none" w:sz="0" w:space="0" w:color="auto"/>
          </w:divBdr>
          <w:divsChild>
            <w:div w:id="549191721">
              <w:marLeft w:val="0"/>
              <w:marRight w:val="0"/>
              <w:marTop w:val="0"/>
              <w:marBottom w:val="0"/>
              <w:divBdr>
                <w:top w:val="none" w:sz="0" w:space="0" w:color="auto"/>
                <w:left w:val="none" w:sz="0" w:space="0" w:color="auto"/>
                <w:bottom w:val="none" w:sz="0" w:space="0" w:color="auto"/>
                <w:right w:val="none" w:sz="0" w:space="0" w:color="auto"/>
              </w:divBdr>
              <w:divsChild>
                <w:div w:id="103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368">
      <w:bodyDiv w:val="1"/>
      <w:marLeft w:val="0"/>
      <w:marRight w:val="0"/>
      <w:marTop w:val="0"/>
      <w:marBottom w:val="0"/>
      <w:divBdr>
        <w:top w:val="none" w:sz="0" w:space="0" w:color="auto"/>
        <w:left w:val="none" w:sz="0" w:space="0" w:color="auto"/>
        <w:bottom w:val="none" w:sz="0" w:space="0" w:color="auto"/>
        <w:right w:val="none" w:sz="0" w:space="0" w:color="auto"/>
      </w:divBdr>
    </w:div>
    <w:div w:id="732658548">
      <w:bodyDiv w:val="1"/>
      <w:marLeft w:val="0"/>
      <w:marRight w:val="0"/>
      <w:marTop w:val="0"/>
      <w:marBottom w:val="0"/>
      <w:divBdr>
        <w:top w:val="none" w:sz="0" w:space="0" w:color="auto"/>
        <w:left w:val="none" w:sz="0" w:space="0" w:color="auto"/>
        <w:bottom w:val="none" w:sz="0" w:space="0" w:color="auto"/>
        <w:right w:val="none" w:sz="0" w:space="0" w:color="auto"/>
      </w:divBdr>
      <w:divsChild>
        <w:div w:id="1486433117">
          <w:marLeft w:val="0"/>
          <w:marRight w:val="0"/>
          <w:marTop w:val="0"/>
          <w:marBottom w:val="0"/>
          <w:divBdr>
            <w:top w:val="none" w:sz="0" w:space="0" w:color="auto"/>
            <w:left w:val="none" w:sz="0" w:space="0" w:color="auto"/>
            <w:bottom w:val="none" w:sz="0" w:space="0" w:color="auto"/>
            <w:right w:val="none" w:sz="0" w:space="0" w:color="auto"/>
          </w:divBdr>
          <w:divsChild>
            <w:div w:id="439760702">
              <w:marLeft w:val="0"/>
              <w:marRight w:val="0"/>
              <w:marTop w:val="0"/>
              <w:marBottom w:val="0"/>
              <w:divBdr>
                <w:top w:val="none" w:sz="0" w:space="0" w:color="auto"/>
                <w:left w:val="none" w:sz="0" w:space="0" w:color="auto"/>
                <w:bottom w:val="none" w:sz="0" w:space="0" w:color="auto"/>
                <w:right w:val="none" w:sz="0" w:space="0" w:color="auto"/>
              </w:divBdr>
              <w:divsChild>
                <w:div w:id="7159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6914">
      <w:bodyDiv w:val="1"/>
      <w:marLeft w:val="0"/>
      <w:marRight w:val="0"/>
      <w:marTop w:val="0"/>
      <w:marBottom w:val="0"/>
      <w:divBdr>
        <w:top w:val="none" w:sz="0" w:space="0" w:color="auto"/>
        <w:left w:val="none" w:sz="0" w:space="0" w:color="auto"/>
        <w:bottom w:val="none" w:sz="0" w:space="0" w:color="auto"/>
        <w:right w:val="none" w:sz="0" w:space="0" w:color="auto"/>
      </w:divBdr>
    </w:div>
    <w:div w:id="857891909">
      <w:bodyDiv w:val="1"/>
      <w:marLeft w:val="0"/>
      <w:marRight w:val="0"/>
      <w:marTop w:val="0"/>
      <w:marBottom w:val="0"/>
      <w:divBdr>
        <w:top w:val="none" w:sz="0" w:space="0" w:color="auto"/>
        <w:left w:val="none" w:sz="0" w:space="0" w:color="auto"/>
        <w:bottom w:val="none" w:sz="0" w:space="0" w:color="auto"/>
        <w:right w:val="none" w:sz="0" w:space="0" w:color="auto"/>
      </w:divBdr>
      <w:divsChild>
        <w:div w:id="1905288254">
          <w:marLeft w:val="0"/>
          <w:marRight w:val="0"/>
          <w:marTop w:val="0"/>
          <w:marBottom w:val="0"/>
          <w:divBdr>
            <w:top w:val="none" w:sz="0" w:space="0" w:color="auto"/>
            <w:left w:val="none" w:sz="0" w:space="0" w:color="auto"/>
            <w:bottom w:val="none" w:sz="0" w:space="0" w:color="auto"/>
            <w:right w:val="none" w:sz="0" w:space="0" w:color="auto"/>
          </w:divBdr>
          <w:divsChild>
            <w:div w:id="2136555274">
              <w:marLeft w:val="0"/>
              <w:marRight w:val="0"/>
              <w:marTop w:val="0"/>
              <w:marBottom w:val="0"/>
              <w:divBdr>
                <w:top w:val="none" w:sz="0" w:space="0" w:color="auto"/>
                <w:left w:val="none" w:sz="0" w:space="0" w:color="auto"/>
                <w:bottom w:val="none" w:sz="0" w:space="0" w:color="auto"/>
                <w:right w:val="none" w:sz="0" w:space="0" w:color="auto"/>
              </w:divBdr>
              <w:divsChild>
                <w:div w:id="463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9406">
      <w:bodyDiv w:val="1"/>
      <w:marLeft w:val="0"/>
      <w:marRight w:val="0"/>
      <w:marTop w:val="0"/>
      <w:marBottom w:val="0"/>
      <w:divBdr>
        <w:top w:val="none" w:sz="0" w:space="0" w:color="auto"/>
        <w:left w:val="none" w:sz="0" w:space="0" w:color="auto"/>
        <w:bottom w:val="none" w:sz="0" w:space="0" w:color="auto"/>
        <w:right w:val="none" w:sz="0" w:space="0" w:color="auto"/>
      </w:divBdr>
      <w:divsChild>
        <w:div w:id="1298607132">
          <w:marLeft w:val="0"/>
          <w:marRight w:val="0"/>
          <w:marTop w:val="0"/>
          <w:marBottom w:val="0"/>
          <w:divBdr>
            <w:top w:val="none" w:sz="0" w:space="0" w:color="auto"/>
            <w:left w:val="none" w:sz="0" w:space="0" w:color="auto"/>
            <w:bottom w:val="none" w:sz="0" w:space="0" w:color="auto"/>
            <w:right w:val="none" w:sz="0" w:space="0" w:color="auto"/>
          </w:divBdr>
          <w:divsChild>
            <w:div w:id="1637953164">
              <w:marLeft w:val="0"/>
              <w:marRight w:val="0"/>
              <w:marTop w:val="0"/>
              <w:marBottom w:val="0"/>
              <w:divBdr>
                <w:top w:val="none" w:sz="0" w:space="0" w:color="auto"/>
                <w:left w:val="none" w:sz="0" w:space="0" w:color="auto"/>
                <w:bottom w:val="none" w:sz="0" w:space="0" w:color="auto"/>
                <w:right w:val="none" w:sz="0" w:space="0" w:color="auto"/>
              </w:divBdr>
              <w:divsChild>
                <w:div w:id="2059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5196">
      <w:bodyDiv w:val="1"/>
      <w:marLeft w:val="0"/>
      <w:marRight w:val="0"/>
      <w:marTop w:val="0"/>
      <w:marBottom w:val="0"/>
      <w:divBdr>
        <w:top w:val="none" w:sz="0" w:space="0" w:color="auto"/>
        <w:left w:val="none" w:sz="0" w:space="0" w:color="auto"/>
        <w:bottom w:val="none" w:sz="0" w:space="0" w:color="auto"/>
        <w:right w:val="none" w:sz="0" w:space="0" w:color="auto"/>
      </w:divBdr>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454057886">
      <w:bodyDiv w:val="1"/>
      <w:marLeft w:val="0"/>
      <w:marRight w:val="0"/>
      <w:marTop w:val="0"/>
      <w:marBottom w:val="0"/>
      <w:divBdr>
        <w:top w:val="none" w:sz="0" w:space="0" w:color="auto"/>
        <w:left w:val="none" w:sz="0" w:space="0" w:color="auto"/>
        <w:bottom w:val="none" w:sz="0" w:space="0" w:color="auto"/>
        <w:right w:val="none" w:sz="0" w:space="0" w:color="auto"/>
      </w:divBdr>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501123078">
      <w:bodyDiv w:val="1"/>
      <w:marLeft w:val="0"/>
      <w:marRight w:val="0"/>
      <w:marTop w:val="0"/>
      <w:marBottom w:val="0"/>
      <w:divBdr>
        <w:top w:val="none" w:sz="0" w:space="0" w:color="auto"/>
        <w:left w:val="none" w:sz="0" w:space="0" w:color="auto"/>
        <w:bottom w:val="none" w:sz="0" w:space="0" w:color="auto"/>
        <w:right w:val="none" w:sz="0" w:space="0" w:color="auto"/>
      </w:divBdr>
    </w:div>
    <w:div w:id="1572690336">
      <w:bodyDiv w:val="1"/>
      <w:marLeft w:val="0"/>
      <w:marRight w:val="0"/>
      <w:marTop w:val="0"/>
      <w:marBottom w:val="0"/>
      <w:divBdr>
        <w:top w:val="none" w:sz="0" w:space="0" w:color="auto"/>
        <w:left w:val="none" w:sz="0" w:space="0" w:color="auto"/>
        <w:bottom w:val="none" w:sz="0" w:space="0" w:color="auto"/>
        <w:right w:val="none" w:sz="0" w:space="0" w:color="auto"/>
      </w:divBdr>
    </w:div>
    <w:div w:id="1633629663">
      <w:bodyDiv w:val="1"/>
      <w:marLeft w:val="0"/>
      <w:marRight w:val="0"/>
      <w:marTop w:val="0"/>
      <w:marBottom w:val="0"/>
      <w:divBdr>
        <w:top w:val="none" w:sz="0" w:space="0" w:color="auto"/>
        <w:left w:val="none" w:sz="0" w:space="0" w:color="auto"/>
        <w:bottom w:val="none" w:sz="0" w:space="0" w:color="auto"/>
        <w:right w:val="none" w:sz="0" w:space="0" w:color="auto"/>
      </w:divBdr>
    </w:div>
    <w:div w:id="1711221916">
      <w:bodyDiv w:val="1"/>
      <w:marLeft w:val="0"/>
      <w:marRight w:val="0"/>
      <w:marTop w:val="0"/>
      <w:marBottom w:val="0"/>
      <w:divBdr>
        <w:top w:val="none" w:sz="0" w:space="0" w:color="auto"/>
        <w:left w:val="none" w:sz="0" w:space="0" w:color="auto"/>
        <w:bottom w:val="none" w:sz="0" w:space="0" w:color="auto"/>
        <w:right w:val="none" w:sz="0" w:space="0" w:color="auto"/>
      </w:divBdr>
      <w:divsChild>
        <w:div w:id="123278607">
          <w:marLeft w:val="0"/>
          <w:marRight w:val="0"/>
          <w:marTop w:val="0"/>
          <w:marBottom w:val="0"/>
          <w:divBdr>
            <w:top w:val="none" w:sz="0" w:space="0" w:color="auto"/>
            <w:left w:val="none" w:sz="0" w:space="0" w:color="auto"/>
            <w:bottom w:val="none" w:sz="0" w:space="0" w:color="auto"/>
            <w:right w:val="none" w:sz="0" w:space="0" w:color="auto"/>
          </w:divBdr>
          <w:divsChild>
            <w:div w:id="1823691408">
              <w:marLeft w:val="0"/>
              <w:marRight w:val="0"/>
              <w:marTop w:val="0"/>
              <w:marBottom w:val="0"/>
              <w:divBdr>
                <w:top w:val="none" w:sz="0" w:space="0" w:color="auto"/>
                <w:left w:val="none" w:sz="0" w:space="0" w:color="auto"/>
                <w:bottom w:val="none" w:sz="0" w:space="0" w:color="auto"/>
                <w:right w:val="none" w:sz="0" w:space="0" w:color="auto"/>
              </w:divBdr>
              <w:divsChild>
                <w:div w:id="13477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28">
      <w:bodyDiv w:val="1"/>
      <w:marLeft w:val="0"/>
      <w:marRight w:val="0"/>
      <w:marTop w:val="0"/>
      <w:marBottom w:val="0"/>
      <w:divBdr>
        <w:top w:val="none" w:sz="0" w:space="0" w:color="auto"/>
        <w:left w:val="none" w:sz="0" w:space="0" w:color="auto"/>
        <w:bottom w:val="none" w:sz="0" w:space="0" w:color="auto"/>
        <w:right w:val="none" w:sz="0" w:space="0" w:color="auto"/>
      </w:divBdr>
      <w:divsChild>
        <w:div w:id="1558514448">
          <w:marLeft w:val="0"/>
          <w:marRight w:val="0"/>
          <w:marTop w:val="0"/>
          <w:marBottom w:val="0"/>
          <w:divBdr>
            <w:top w:val="none" w:sz="0" w:space="0" w:color="auto"/>
            <w:left w:val="none" w:sz="0" w:space="0" w:color="auto"/>
            <w:bottom w:val="none" w:sz="0" w:space="0" w:color="auto"/>
            <w:right w:val="none" w:sz="0" w:space="0" w:color="auto"/>
          </w:divBdr>
          <w:divsChild>
            <w:div w:id="1947303230">
              <w:marLeft w:val="0"/>
              <w:marRight w:val="0"/>
              <w:marTop w:val="0"/>
              <w:marBottom w:val="0"/>
              <w:divBdr>
                <w:top w:val="none" w:sz="0" w:space="0" w:color="auto"/>
                <w:left w:val="none" w:sz="0" w:space="0" w:color="auto"/>
                <w:bottom w:val="none" w:sz="0" w:space="0" w:color="auto"/>
                <w:right w:val="none" w:sz="0" w:space="0" w:color="auto"/>
              </w:divBdr>
              <w:divsChild>
                <w:div w:id="1021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387">
      <w:bodyDiv w:val="1"/>
      <w:marLeft w:val="0"/>
      <w:marRight w:val="0"/>
      <w:marTop w:val="0"/>
      <w:marBottom w:val="0"/>
      <w:divBdr>
        <w:top w:val="none" w:sz="0" w:space="0" w:color="auto"/>
        <w:left w:val="none" w:sz="0" w:space="0" w:color="auto"/>
        <w:bottom w:val="none" w:sz="0" w:space="0" w:color="auto"/>
        <w:right w:val="none" w:sz="0" w:space="0" w:color="auto"/>
      </w:divBdr>
    </w:div>
    <w:div w:id="1743406455">
      <w:bodyDiv w:val="1"/>
      <w:marLeft w:val="0"/>
      <w:marRight w:val="0"/>
      <w:marTop w:val="0"/>
      <w:marBottom w:val="0"/>
      <w:divBdr>
        <w:top w:val="none" w:sz="0" w:space="0" w:color="auto"/>
        <w:left w:val="none" w:sz="0" w:space="0" w:color="auto"/>
        <w:bottom w:val="none" w:sz="0" w:space="0" w:color="auto"/>
        <w:right w:val="none" w:sz="0" w:space="0" w:color="auto"/>
      </w:divBdr>
    </w:div>
    <w:div w:id="1843741463">
      <w:bodyDiv w:val="1"/>
      <w:marLeft w:val="0"/>
      <w:marRight w:val="0"/>
      <w:marTop w:val="0"/>
      <w:marBottom w:val="0"/>
      <w:divBdr>
        <w:top w:val="none" w:sz="0" w:space="0" w:color="auto"/>
        <w:left w:val="none" w:sz="0" w:space="0" w:color="auto"/>
        <w:bottom w:val="none" w:sz="0" w:space="0" w:color="auto"/>
        <w:right w:val="none" w:sz="0" w:space="0" w:color="auto"/>
      </w:divBdr>
    </w:div>
    <w:div w:id="1869415635">
      <w:bodyDiv w:val="1"/>
      <w:marLeft w:val="0"/>
      <w:marRight w:val="0"/>
      <w:marTop w:val="0"/>
      <w:marBottom w:val="0"/>
      <w:divBdr>
        <w:top w:val="none" w:sz="0" w:space="0" w:color="auto"/>
        <w:left w:val="none" w:sz="0" w:space="0" w:color="auto"/>
        <w:bottom w:val="none" w:sz="0" w:space="0" w:color="auto"/>
        <w:right w:val="none" w:sz="0" w:space="0" w:color="auto"/>
      </w:divBdr>
      <w:divsChild>
        <w:div w:id="110100945">
          <w:marLeft w:val="0"/>
          <w:marRight w:val="0"/>
          <w:marTop w:val="0"/>
          <w:marBottom w:val="0"/>
          <w:divBdr>
            <w:top w:val="none" w:sz="0" w:space="0" w:color="auto"/>
            <w:left w:val="none" w:sz="0" w:space="0" w:color="auto"/>
            <w:bottom w:val="none" w:sz="0" w:space="0" w:color="auto"/>
            <w:right w:val="none" w:sz="0" w:space="0" w:color="auto"/>
          </w:divBdr>
        </w:div>
        <w:div w:id="792594926">
          <w:marLeft w:val="0"/>
          <w:marRight w:val="0"/>
          <w:marTop w:val="0"/>
          <w:marBottom w:val="0"/>
          <w:divBdr>
            <w:top w:val="none" w:sz="0" w:space="0" w:color="auto"/>
            <w:left w:val="none" w:sz="0" w:space="0" w:color="auto"/>
            <w:bottom w:val="none" w:sz="0" w:space="0" w:color="auto"/>
            <w:right w:val="none" w:sz="0" w:space="0" w:color="auto"/>
          </w:divBdr>
        </w:div>
      </w:divsChild>
    </w:div>
    <w:div w:id="1959943279">
      <w:bodyDiv w:val="1"/>
      <w:marLeft w:val="0"/>
      <w:marRight w:val="0"/>
      <w:marTop w:val="0"/>
      <w:marBottom w:val="0"/>
      <w:divBdr>
        <w:top w:val="none" w:sz="0" w:space="0" w:color="auto"/>
        <w:left w:val="none" w:sz="0" w:space="0" w:color="auto"/>
        <w:bottom w:val="none" w:sz="0" w:space="0" w:color="auto"/>
        <w:right w:val="none" w:sz="0" w:space="0" w:color="auto"/>
      </w:divBdr>
    </w:div>
    <w:div w:id="206768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cudogan@sabanciuniv.edu" TargetMode="External"/><Relationship Id="rId13" Type="http://schemas.openxmlformats.org/officeDocument/2006/relationships/hyperlink" Target="https://hakikatadalethafiz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tinay@sabanciuniv.edu" TargetMode="External"/><Relationship Id="rId12" Type="http://schemas.openxmlformats.org/officeDocument/2006/relationships/hyperlink" Target="http://www.sabanciuniv.edu/en/sexual-harassment-policy-stat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UZ-3mScG8y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banciuniv.edu/en/non-discrimination-statement" TargetMode="External"/><Relationship Id="rId5" Type="http://schemas.openxmlformats.org/officeDocument/2006/relationships/footnotes" Target="footnotes.xml"/><Relationship Id="rId15" Type="http://schemas.openxmlformats.org/officeDocument/2006/relationships/hyperlink" Target="http://istanbulkadinmuzesi.org/" TargetMode="External"/><Relationship Id="rId10" Type="http://schemas.openxmlformats.org/officeDocument/2006/relationships/hyperlink" Target="http://www.sabanciuniv.edu/en/statement-of-academic-freedom" TargetMode="External"/><Relationship Id="rId4" Type="http://schemas.openxmlformats.org/officeDocument/2006/relationships/webSettings" Target="webSettings.xml"/><Relationship Id="rId9" Type="http://schemas.openxmlformats.org/officeDocument/2006/relationships/hyperlink" Target="http://www.sabanciuniv.edu/en/academic-integrity-statement" TargetMode="External"/><Relationship Id="rId14" Type="http://schemas.openxmlformats.org/officeDocument/2006/relationships/hyperlink" Target="https://www.arasyayincilik.com/urun/aslan-kadinin-miras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Ayşe Gül Altınay</cp:lastModifiedBy>
  <cp:revision>4</cp:revision>
  <cp:lastPrinted>2019-02-15T19:27:00Z</cp:lastPrinted>
  <dcterms:created xsi:type="dcterms:W3CDTF">2021-04-30T15:11:00Z</dcterms:created>
  <dcterms:modified xsi:type="dcterms:W3CDTF">2021-05-20T10:32:00Z</dcterms:modified>
</cp:coreProperties>
</file>