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36" w:rsidRDefault="005B297A" w:rsidP="00633B36">
      <w:pPr>
        <w:jc w:val="center"/>
        <w:rPr>
          <w:b/>
          <w:sz w:val="28"/>
          <w:szCs w:val="28"/>
        </w:rPr>
      </w:pPr>
      <w:proofErr w:type="spellStart"/>
      <w:r>
        <w:rPr>
          <w:b/>
          <w:sz w:val="28"/>
          <w:szCs w:val="28"/>
        </w:rPr>
        <w:t>Sabancı</w:t>
      </w:r>
      <w:proofErr w:type="spellEnd"/>
      <w:r>
        <w:rPr>
          <w:b/>
          <w:sz w:val="28"/>
          <w:szCs w:val="28"/>
        </w:rPr>
        <w:t xml:space="preserve"> </w:t>
      </w:r>
      <w:r w:rsidR="009114AC">
        <w:rPr>
          <w:b/>
          <w:sz w:val="28"/>
          <w:szCs w:val="28"/>
        </w:rPr>
        <w:t>MBA</w:t>
      </w:r>
      <w:r w:rsidR="00AD6F3C">
        <w:rPr>
          <w:b/>
          <w:sz w:val="28"/>
          <w:szCs w:val="28"/>
        </w:rPr>
        <w:t xml:space="preserve"> Program </w:t>
      </w:r>
      <w:r w:rsidR="00AD6F3C">
        <w:rPr>
          <w:b/>
          <w:sz w:val="28"/>
          <w:szCs w:val="28"/>
        </w:rPr>
        <w:br/>
      </w:r>
      <w:r w:rsidR="00012F27">
        <w:rPr>
          <w:b/>
          <w:sz w:val="28"/>
          <w:szCs w:val="28"/>
        </w:rPr>
        <w:t>Fall 2021</w:t>
      </w:r>
    </w:p>
    <w:p w:rsidR="00633B36" w:rsidRDefault="00012F27" w:rsidP="00633B36">
      <w:pPr>
        <w:jc w:val="center"/>
        <w:rPr>
          <w:b/>
          <w:sz w:val="28"/>
          <w:szCs w:val="28"/>
        </w:rPr>
      </w:pPr>
      <w:r>
        <w:rPr>
          <w:b/>
          <w:sz w:val="28"/>
          <w:szCs w:val="28"/>
        </w:rPr>
        <w:t>ORG 501</w:t>
      </w:r>
      <w:r w:rsidR="00633B36" w:rsidRPr="00E476C3">
        <w:rPr>
          <w:b/>
          <w:sz w:val="28"/>
          <w:szCs w:val="28"/>
        </w:rPr>
        <w:t xml:space="preserve"> – </w:t>
      </w:r>
      <w:r>
        <w:rPr>
          <w:b/>
          <w:sz w:val="28"/>
          <w:szCs w:val="28"/>
        </w:rPr>
        <w:t>Organizational Behavior</w:t>
      </w:r>
      <w:r w:rsidR="006F3BDC">
        <w:rPr>
          <w:b/>
          <w:sz w:val="28"/>
          <w:szCs w:val="28"/>
        </w:rPr>
        <w:t xml:space="preserve"> and Leadership</w:t>
      </w:r>
    </w:p>
    <w:p w:rsidR="009114AC" w:rsidRDefault="009114AC" w:rsidP="00633B36">
      <w:pPr>
        <w:jc w:val="center"/>
      </w:pPr>
    </w:p>
    <w:p w:rsidR="00633B36" w:rsidRPr="00945A23" w:rsidRDefault="00633B36" w:rsidP="00633B36">
      <w:pPr>
        <w:tabs>
          <w:tab w:val="left" w:pos="1560"/>
        </w:tabs>
      </w:pPr>
      <w:r w:rsidRPr="00945A23">
        <w:rPr>
          <w:b/>
        </w:rPr>
        <w:t>Instructor:</w:t>
      </w:r>
      <w:r w:rsidRPr="00945A23">
        <w:tab/>
      </w:r>
      <w:r w:rsidR="00012F27">
        <w:t>Mahmut Bayazıt</w:t>
      </w:r>
    </w:p>
    <w:p w:rsidR="00633B36" w:rsidRPr="00945A23" w:rsidRDefault="00633B36" w:rsidP="00633B36">
      <w:pPr>
        <w:tabs>
          <w:tab w:val="left" w:pos="1560"/>
        </w:tabs>
      </w:pPr>
      <w:r w:rsidRPr="00945A23">
        <w:rPr>
          <w:b/>
        </w:rPr>
        <w:t>Office:</w:t>
      </w:r>
      <w:r w:rsidRPr="00945A23">
        <w:tab/>
      </w:r>
      <w:r>
        <w:t>SBS</w:t>
      </w:r>
      <w:r w:rsidRPr="00945A23">
        <w:t xml:space="preserve"> </w:t>
      </w:r>
      <w:r w:rsidR="00012F27">
        <w:t>1165</w:t>
      </w:r>
    </w:p>
    <w:p w:rsidR="00633B36" w:rsidRPr="00945A23" w:rsidRDefault="00633B36" w:rsidP="00633B36">
      <w:pPr>
        <w:tabs>
          <w:tab w:val="left" w:pos="1560"/>
        </w:tabs>
      </w:pPr>
      <w:r w:rsidRPr="00945A23">
        <w:rPr>
          <w:b/>
        </w:rPr>
        <w:t>Phone:</w:t>
      </w:r>
      <w:r w:rsidRPr="00945A23">
        <w:tab/>
        <w:t>(216) 483-</w:t>
      </w:r>
      <w:r w:rsidR="00012F27">
        <w:t>9669</w:t>
      </w:r>
    </w:p>
    <w:p w:rsidR="00633B36" w:rsidRPr="00945A23" w:rsidRDefault="00633B36" w:rsidP="00633B36">
      <w:pPr>
        <w:tabs>
          <w:tab w:val="left" w:pos="1560"/>
        </w:tabs>
      </w:pPr>
      <w:r w:rsidRPr="00945A23">
        <w:rPr>
          <w:b/>
        </w:rPr>
        <w:t>Fax:</w:t>
      </w:r>
      <w:r w:rsidRPr="00945A23">
        <w:tab/>
        <w:t>(0216) 483-9699</w:t>
      </w:r>
    </w:p>
    <w:p w:rsidR="00633B36" w:rsidRPr="00945A23" w:rsidRDefault="00633B36" w:rsidP="00633B36">
      <w:pPr>
        <w:tabs>
          <w:tab w:val="left" w:pos="1560"/>
        </w:tabs>
      </w:pPr>
      <w:r w:rsidRPr="00945A23">
        <w:rPr>
          <w:b/>
        </w:rPr>
        <w:t>E-mail:</w:t>
      </w:r>
      <w:r w:rsidRPr="00945A23">
        <w:tab/>
      </w:r>
      <w:hyperlink r:id="rId8" w:history="1">
        <w:r w:rsidR="00012F27" w:rsidRPr="00897421">
          <w:rPr>
            <w:rStyle w:val="Hyperlink"/>
          </w:rPr>
          <w:t>mbayazit@sabanciuniv.edu</w:t>
        </w:r>
      </w:hyperlink>
    </w:p>
    <w:p w:rsidR="00633B36" w:rsidRPr="00945A23" w:rsidRDefault="00633B36" w:rsidP="00633B36">
      <w:pPr>
        <w:tabs>
          <w:tab w:val="left" w:pos="1560"/>
        </w:tabs>
      </w:pPr>
      <w:r w:rsidRPr="00945A23">
        <w:rPr>
          <w:b/>
        </w:rPr>
        <w:t>Web:</w:t>
      </w:r>
      <w:r w:rsidRPr="00945A23">
        <w:tab/>
      </w:r>
      <w:proofErr w:type="spellStart"/>
      <w:r>
        <w:t>SUCourse</w:t>
      </w:r>
      <w:proofErr w:type="spellEnd"/>
      <w:r w:rsidR="00012F27">
        <w:t>+</w:t>
      </w:r>
    </w:p>
    <w:p w:rsidR="00012F27" w:rsidRDefault="00633B36" w:rsidP="00FD5777">
      <w:pPr>
        <w:rPr>
          <w:color w:val="808080"/>
        </w:rPr>
      </w:pPr>
      <w:r w:rsidRPr="00945A23">
        <w:rPr>
          <w:b/>
        </w:rPr>
        <w:t>Office Hours:</w:t>
      </w:r>
      <w:r w:rsidRPr="00945A23">
        <w:tab/>
      </w:r>
      <w:bookmarkStart w:id="0" w:name="_Hlk48917420"/>
      <w:r w:rsidR="00012F27">
        <w:t xml:space="preserve">  by appointment or T</w:t>
      </w:r>
      <w:r w:rsidR="000101CA">
        <w:t>hursday 16</w:t>
      </w:r>
      <w:r w:rsidR="00012F27">
        <w:t>:</w:t>
      </w:r>
      <w:r w:rsidR="000101CA">
        <w:t>3</w:t>
      </w:r>
      <w:r w:rsidR="00012F27">
        <w:t>0-</w:t>
      </w:r>
      <w:r w:rsidR="000101CA">
        <w:t>17</w:t>
      </w:r>
      <w:r w:rsidR="00012F27">
        <w:t>:00</w:t>
      </w:r>
    </w:p>
    <w:p w:rsidR="00633B36" w:rsidRPr="00945A23" w:rsidRDefault="00633B36" w:rsidP="00633B36">
      <w:pPr>
        <w:tabs>
          <w:tab w:val="left" w:pos="1560"/>
        </w:tabs>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319"/>
        <w:gridCol w:w="872"/>
        <w:gridCol w:w="4416"/>
      </w:tblGrid>
      <w:tr w:rsidR="003D3B91" w:rsidRPr="006F7BA4" w:rsidTr="00C6719C">
        <w:trPr>
          <w:trHeight w:val="300"/>
        </w:trPr>
        <w:tc>
          <w:tcPr>
            <w:tcW w:w="1240" w:type="dxa"/>
            <w:hideMark/>
          </w:tcPr>
          <w:bookmarkEnd w:id="0"/>
          <w:p w:rsidR="003D3B91" w:rsidRPr="006F7BA4" w:rsidRDefault="003D3B91" w:rsidP="00A20690">
            <w:pPr>
              <w:rPr>
                <w:b/>
                <w:bCs/>
                <w:color w:val="000000"/>
                <w:szCs w:val="22"/>
              </w:rPr>
            </w:pPr>
            <w:r w:rsidRPr="006F7BA4">
              <w:rPr>
                <w:b/>
                <w:bCs/>
                <w:color w:val="000000"/>
                <w:szCs w:val="22"/>
              </w:rPr>
              <w:t>Type</w:t>
            </w:r>
          </w:p>
        </w:tc>
        <w:tc>
          <w:tcPr>
            <w:tcW w:w="3240" w:type="dxa"/>
            <w:hideMark/>
          </w:tcPr>
          <w:p w:rsidR="003D3B91" w:rsidRPr="006F7BA4" w:rsidRDefault="003D3B91" w:rsidP="00A20690">
            <w:pPr>
              <w:rPr>
                <w:b/>
                <w:bCs/>
                <w:color w:val="000000"/>
                <w:szCs w:val="22"/>
              </w:rPr>
            </w:pPr>
            <w:r w:rsidRPr="006F7BA4">
              <w:rPr>
                <w:b/>
                <w:bCs/>
                <w:color w:val="000000"/>
                <w:szCs w:val="22"/>
              </w:rPr>
              <w:t>Time</w:t>
            </w:r>
          </w:p>
        </w:tc>
        <w:tc>
          <w:tcPr>
            <w:tcW w:w="960" w:type="dxa"/>
            <w:hideMark/>
          </w:tcPr>
          <w:p w:rsidR="003D3B91" w:rsidRPr="006F7BA4" w:rsidRDefault="003D3B91" w:rsidP="00A20690">
            <w:pPr>
              <w:rPr>
                <w:b/>
                <w:bCs/>
                <w:color w:val="000000"/>
                <w:szCs w:val="22"/>
              </w:rPr>
            </w:pPr>
            <w:r w:rsidRPr="006F7BA4">
              <w:rPr>
                <w:b/>
                <w:bCs/>
                <w:color w:val="000000"/>
                <w:szCs w:val="22"/>
              </w:rPr>
              <w:t>Days</w:t>
            </w:r>
          </w:p>
        </w:tc>
        <w:tc>
          <w:tcPr>
            <w:tcW w:w="3220" w:type="dxa"/>
            <w:hideMark/>
          </w:tcPr>
          <w:p w:rsidR="003D3B91" w:rsidRPr="006F7BA4" w:rsidRDefault="003D3B91" w:rsidP="00A20690">
            <w:pPr>
              <w:rPr>
                <w:b/>
                <w:bCs/>
                <w:color w:val="000000"/>
                <w:szCs w:val="22"/>
              </w:rPr>
            </w:pPr>
            <w:r w:rsidRPr="006F7BA4">
              <w:rPr>
                <w:b/>
                <w:bCs/>
                <w:color w:val="000000"/>
                <w:szCs w:val="22"/>
              </w:rPr>
              <w:t>Where</w:t>
            </w:r>
          </w:p>
        </w:tc>
      </w:tr>
      <w:tr w:rsidR="003D3B91" w:rsidRPr="006F7BA4" w:rsidTr="00C6719C">
        <w:trPr>
          <w:trHeight w:val="300"/>
        </w:trPr>
        <w:tc>
          <w:tcPr>
            <w:tcW w:w="1240" w:type="dxa"/>
            <w:hideMark/>
          </w:tcPr>
          <w:p w:rsidR="003D3B91" w:rsidRPr="006F7BA4" w:rsidRDefault="003D3B91" w:rsidP="00A20690">
            <w:pPr>
              <w:rPr>
                <w:color w:val="000000"/>
                <w:szCs w:val="22"/>
              </w:rPr>
            </w:pPr>
            <w:r w:rsidRPr="006F7BA4">
              <w:rPr>
                <w:color w:val="000000"/>
                <w:szCs w:val="22"/>
              </w:rPr>
              <w:t>Class</w:t>
            </w:r>
          </w:p>
        </w:tc>
        <w:tc>
          <w:tcPr>
            <w:tcW w:w="3240" w:type="dxa"/>
            <w:hideMark/>
          </w:tcPr>
          <w:p w:rsidR="003D3B91" w:rsidRPr="009114AC" w:rsidRDefault="000101CA" w:rsidP="00A20690">
            <w:pPr>
              <w:rPr>
                <w:color w:val="000000" w:themeColor="text1"/>
                <w:szCs w:val="22"/>
              </w:rPr>
            </w:pPr>
            <w:r>
              <w:rPr>
                <w:color w:val="000000" w:themeColor="text1"/>
                <w:szCs w:val="22"/>
              </w:rPr>
              <w:t>13:40 – 16:30</w:t>
            </w:r>
          </w:p>
        </w:tc>
        <w:tc>
          <w:tcPr>
            <w:tcW w:w="960" w:type="dxa"/>
            <w:hideMark/>
          </w:tcPr>
          <w:p w:rsidR="003D3B91" w:rsidRPr="009114AC" w:rsidRDefault="000101CA" w:rsidP="00A20690">
            <w:pPr>
              <w:rPr>
                <w:color w:val="000000" w:themeColor="text1"/>
                <w:szCs w:val="22"/>
              </w:rPr>
            </w:pPr>
            <w:r>
              <w:rPr>
                <w:color w:val="000000" w:themeColor="text1"/>
                <w:szCs w:val="22"/>
              </w:rPr>
              <w:t>TH</w:t>
            </w:r>
          </w:p>
        </w:tc>
        <w:tc>
          <w:tcPr>
            <w:tcW w:w="3220" w:type="dxa"/>
            <w:hideMark/>
          </w:tcPr>
          <w:p w:rsidR="003D3B91" w:rsidRDefault="00EA547C" w:rsidP="00A20690">
            <w:pPr>
              <w:rPr>
                <w:color w:val="000000" w:themeColor="text1"/>
                <w:szCs w:val="22"/>
              </w:rPr>
            </w:pPr>
            <w:r>
              <w:rPr>
                <w:color w:val="000000" w:themeColor="text1"/>
                <w:szCs w:val="22"/>
              </w:rPr>
              <w:t>SBS G013-014</w:t>
            </w:r>
          </w:p>
          <w:p w:rsidR="001C7411" w:rsidRPr="001C7411" w:rsidRDefault="001C7411" w:rsidP="00A20690">
            <w:pPr>
              <w:rPr>
                <w:color w:val="000000" w:themeColor="text1"/>
              </w:rPr>
            </w:pPr>
            <w:r>
              <w:rPr>
                <w:color w:val="000000" w:themeColor="text1"/>
                <w:szCs w:val="22"/>
              </w:rPr>
              <w:t xml:space="preserve">or online @ </w:t>
            </w:r>
          </w:p>
          <w:p w:rsidR="001C7411" w:rsidRPr="009114AC" w:rsidRDefault="00B313AC" w:rsidP="00A20690">
            <w:pPr>
              <w:rPr>
                <w:color w:val="000000" w:themeColor="text1"/>
                <w:szCs w:val="22"/>
              </w:rPr>
            </w:pPr>
            <w:hyperlink r:id="rId9" w:tgtFrame="_blank" w:history="1">
              <w:r w:rsidR="001C7411" w:rsidRPr="001C7411">
                <w:rPr>
                  <w:rStyle w:val="Hyperlink"/>
                  <w:color w:val="1A73E8"/>
                  <w:spacing w:val="3"/>
                  <w:shd w:val="clear" w:color="auto" w:fill="FFFFFF"/>
                </w:rPr>
                <w:t>https://sabanciuniv.zoom.us/j/7772026805</w:t>
              </w:r>
            </w:hyperlink>
          </w:p>
        </w:tc>
      </w:tr>
    </w:tbl>
    <w:p w:rsidR="009114AC" w:rsidRDefault="009114AC" w:rsidP="00C30228">
      <w:pPr>
        <w:rPr>
          <w:b/>
        </w:rPr>
      </w:pPr>
    </w:p>
    <w:p w:rsidR="000D79EF" w:rsidRPr="004A58DE" w:rsidRDefault="000D79EF" w:rsidP="00C30228">
      <w:pPr>
        <w:rPr>
          <w:b/>
        </w:rPr>
      </w:pPr>
      <w:r w:rsidRPr="004A58DE">
        <w:rPr>
          <w:b/>
        </w:rPr>
        <w:t>Course Objective:</w:t>
      </w:r>
    </w:p>
    <w:p w:rsidR="006C2685" w:rsidRPr="006C2685" w:rsidRDefault="006C2685" w:rsidP="006C2685">
      <w:r w:rsidRPr="006C2685">
        <w:t xml:space="preserve">The field of Organizational Behavior (OB) deals with both behaviors of people in organizations and behaviors of groups and organizations.  Managing what people do in any organization is a challenging task and is very important for organizational performance and effectiveness.  The challenge stems from the fact that human problems are numerous, difficult to tackle, and complex in nature and the fact that organizations come in a variety shapes and forms and they are changing continuously.  OB is a field of systematic study that focuses on improving performance of individuals and groups, and assisting practitioners to develop methods to empower people as well as to design and implement change programs.  </w:t>
      </w:r>
    </w:p>
    <w:p w:rsidR="006C2685" w:rsidRPr="006C2685" w:rsidRDefault="006C2685" w:rsidP="006C2685"/>
    <w:p w:rsidR="009756A8" w:rsidRDefault="006C2685" w:rsidP="006C2685">
      <w:r w:rsidRPr="006C2685">
        <w:t>We will approach this course using an evidence-based management approach. This means finding the best evidence that we can, facing those facts, and acting on those facts – rather than doing what everyone else does, what we have always done, or what we thought was true. At the same time, this course is designed to facilitate your development as a leader.  Since leadership development is a personal endeavor, you will be take part in a number of exercises to increase your self-awareness as a leader and to help you plan your development.</w:t>
      </w:r>
    </w:p>
    <w:p w:rsidR="006C2685" w:rsidRPr="006C2685" w:rsidRDefault="006C2685" w:rsidP="006C2685"/>
    <w:p w:rsidR="000101CA" w:rsidRPr="000101CA" w:rsidRDefault="000D79EF" w:rsidP="000101CA">
      <w:pPr>
        <w:rPr>
          <w:szCs w:val="22"/>
        </w:rPr>
      </w:pPr>
      <w:r w:rsidRPr="004A58DE">
        <w:rPr>
          <w:b/>
        </w:rPr>
        <w:t>Learning Outcomes:</w:t>
      </w:r>
      <w:r w:rsidR="009756A8">
        <w:rPr>
          <w:b/>
        </w:rPr>
        <w:t xml:space="preserve"> </w:t>
      </w:r>
      <w:r w:rsidR="009756A8">
        <w:rPr>
          <w:b/>
        </w:rPr>
        <w:br/>
      </w:r>
      <w:r w:rsidR="000101CA" w:rsidRPr="000101CA">
        <w:rPr>
          <w:szCs w:val="22"/>
        </w:rPr>
        <w:t>Upon successful completion of the course, the student should be able to:</w:t>
      </w:r>
    </w:p>
    <w:p w:rsidR="000101CA" w:rsidRPr="000101CA" w:rsidRDefault="000101CA" w:rsidP="000101CA">
      <w:pPr>
        <w:numPr>
          <w:ilvl w:val="0"/>
          <w:numId w:val="6"/>
        </w:numPr>
        <w:rPr>
          <w:szCs w:val="22"/>
        </w:rPr>
      </w:pPr>
      <w:r w:rsidRPr="000101CA">
        <w:rPr>
          <w:szCs w:val="22"/>
        </w:rPr>
        <w:t>Describe how individual differences in attitudes, perception, values and abilities influence human behavior in organizational settings.</w:t>
      </w:r>
    </w:p>
    <w:p w:rsidR="000101CA" w:rsidRPr="000101CA" w:rsidRDefault="000101CA" w:rsidP="000101CA">
      <w:pPr>
        <w:numPr>
          <w:ilvl w:val="0"/>
          <w:numId w:val="6"/>
        </w:numPr>
        <w:rPr>
          <w:szCs w:val="22"/>
        </w:rPr>
      </w:pPr>
      <w:r w:rsidRPr="000101CA">
        <w:rPr>
          <w:szCs w:val="22"/>
        </w:rPr>
        <w:t xml:space="preserve">Assess organizational problems using </w:t>
      </w:r>
      <w:smartTag w:uri="urn:schemas-microsoft-com:office:smarttags" w:element="place">
        <w:r w:rsidRPr="000101CA">
          <w:rPr>
            <w:szCs w:val="22"/>
          </w:rPr>
          <w:t>OB</w:t>
        </w:r>
      </w:smartTag>
      <w:r w:rsidRPr="000101CA">
        <w:rPr>
          <w:szCs w:val="22"/>
        </w:rPr>
        <w:t xml:space="preserve"> theories and concepts.</w:t>
      </w:r>
    </w:p>
    <w:p w:rsidR="000101CA" w:rsidRPr="000101CA" w:rsidRDefault="000101CA" w:rsidP="000101CA">
      <w:pPr>
        <w:numPr>
          <w:ilvl w:val="0"/>
          <w:numId w:val="6"/>
        </w:numPr>
        <w:rPr>
          <w:szCs w:val="22"/>
        </w:rPr>
      </w:pPr>
      <w:r w:rsidRPr="000101CA">
        <w:rPr>
          <w:szCs w:val="22"/>
        </w:rPr>
        <w:t>Use motivation principles to enhance personal and other people’s performance.</w:t>
      </w:r>
    </w:p>
    <w:p w:rsidR="000101CA" w:rsidRPr="000101CA" w:rsidRDefault="000101CA" w:rsidP="000101CA">
      <w:pPr>
        <w:numPr>
          <w:ilvl w:val="0"/>
          <w:numId w:val="6"/>
        </w:numPr>
        <w:rPr>
          <w:szCs w:val="22"/>
        </w:rPr>
      </w:pPr>
      <w:r w:rsidRPr="000101CA">
        <w:rPr>
          <w:szCs w:val="22"/>
        </w:rPr>
        <w:t xml:space="preserve">Apply your knowledge about individual and organizational decision-making to improve the quality of your decisions.  </w:t>
      </w:r>
    </w:p>
    <w:p w:rsidR="000101CA" w:rsidRPr="000101CA" w:rsidRDefault="000101CA" w:rsidP="000101CA">
      <w:pPr>
        <w:numPr>
          <w:ilvl w:val="0"/>
          <w:numId w:val="6"/>
        </w:numPr>
        <w:rPr>
          <w:szCs w:val="22"/>
        </w:rPr>
      </w:pPr>
      <w:r w:rsidRPr="000101CA">
        <w:rPr>
          <w:szCs w:val="22"/>
        </w:rPr>
        <w:lastRenderedPageBreak/>
        <w:t>Develop strategies for effective teamwork.</w:t>
      </w:r>
    </w:p>
    <w:p w:rsidR="000101CA" w:rsidRPr="000101CA" w:rsidRDefault="000101CA" w:rsidP="000101CA">
      <w:pPr>
        <w:numPr>
          <w:ilvl w:val="0"/>
          <w:numId w:val="6"/>
        </w:numPr>
        <w:rPr>
          <w:szCs w:val="22"/>
        </w:rPr>
      </w:pPr>
      <w:r w:rsidRPr="000101CA">
        <w:rPr>
          <w:szCs w:val="22"/>
        </w:rPr>
        <w:t xml:space="preserve">Distinguish between evidence-based vs. superficial management of organizational behavior.  </w:t>
      </w:r>
    </w:p>
    <w:p w:rsidR="000101CA" w:rsidRPr="000101CA" w:rsidRDefault="000101CA" w:rsidP="000101CA">
      <w:pPr>
        <w:numPr>
          <w:ilvl w:val="0"/>
          <w:numId w:val="6"/>
        </w:numPr>
        <w:rPr>
          <w:szCs w:val="22"/>
        </w:rPr>
      </w:pPr>
      <w:r w:rsidRPr="000101CA">
        <w:rPr>
          <w:szCs w:val="22"/>
        </w:rPr>
        <w:t>Improve your critical thinking skills and become a critical reader of the academic and business press.</w:t>
      </w:r>
    </w:p>
    <w:p w:rsidR="000101CA" w:rsidRPr="000101CA" w:rsidRDefault="000101CA" w:rsidP="000101CA">
      <w:pPr>
        <w:numPr>
          <w:ilvl w:val="0"/>
          <w:numId w:val="6"/>
        </w:numPr>
        <w:rPr>
          <w:szCs w:val="22"/>
        </w:rPr>
      </w:pPr>
      <w:r w:rsidRPr="000101CA">
        <w:rPr>
          <w:szCs w:val="22"/>
        </w:rPr>
        <w:t xml:space="preserve">Improve your writing, interviewing, presentation and time-management skills through various assignments and experiential exercises. </w:t>
      </w:r>
    </w:p>
    <w:p w:rsidR="000101CA" w:rsidRPr="000101CA" w:rsidRDefault="000101CA" w:rsidP="000101CA">
      <w:pPr>
        <w:rPr>
          <w:szCs w:val="22"/>
        </w:rPr>
      </w:pPr>
    </w:p>
    <w:p w:rsidR="000101CA" w:rsidRPr="000101CA" w:rsidRDefault="000101CA" w:rsidP="000101CA">
      <w:pPr>
        <w:rPr>
          <w:szCs w:val="22"/>
        </w:rPr>
      </w:pPr>
      <w:r w:rsidRPr="000101CA">
        <w:rPr>
          <w:szCs w:val="22"/>
        </w:rPr>
        <w:t>Learning is the responsibility of both the instructor and the students.</w:t>
      </w:r>
    </w:p>
    <w:p w:rsidR="009261C5" w:rsidRDefault="009261C5" w:rsidP="000101CA">
      <w:pPr>
        <w:rPr>
          <w:color w:val="FF0000"/>
        </w:rPr>
      </w:pPr>
    </w:p>
    <w:p w:rsidR="009261C5" w:rsidRPr="006C2685" w:rsidRDefault="009261C5" w:rsidP="004430AE">
      <w:r w:rsidRPr="006C2685">
        <w:rPr>
          <w:i/>
        </w:rPr>
        <w:t xml:space="preserve">Note: Program learning outcomes can be reached via </w:t>
      </w:r>
      <w:hyperlink r:id="rId10" w:history="1">
        <w:r w:rsidR="001574CF" w:rsidRPr="006C2685">
          <w:rPr>
            <w:rStyle w:val="Hyperlink"/>
            <w:color w:val="auto"/>
          </w:rPr>
          <w:t>https://sbs.sabanciuniv.edu/en/mba-curriculum</w:t>
        </w:r>
      </w:hyperlink>
    </w:p>
    <w:p w:rsidR="00B23F97" w:rsidRDefault="00B23F97" w:rsidP="004430AE">
      <w:pPr>
        <w:rPr>
          <w:color w:val="FF0000"/>
        </w:rPr>
      </w:pPr>
    </w:p>
    <w:p w:rsidR="004430AE" w:rsidRDefault="004430AE" w:rsidP="004430AE">
      <w:pPr>
        <w:rPr>
          <w:b/>
        </w:rPr>
      </w:pPr>
      <w:r w:rsidRPr="004430AE">
        <w:rPr>
          <w:b/>
        </w:rPr>
        <w:t>Course Material:</w:t>
      </w:r>
    </w:p>
    <w:p w:rsidR="006E15FF" w:rsidRPr="006E15FF" w:rsidRDefault="006E15FF" w:rsidP="006E15FF">
      <w:pPr>
        <w:numPr>
          <w:ilvl w:val="0"/>
          <w:numId w:val="2"/>
        </w:numPr>
        <w:rPr>
          <w:sz w:val="18"/>
        </w:rPr>
      </w:pPr>
      <w:r>
        <w:t>Locke E.  (2009). Handbook of Principles if Organizational Behavior (2</w:t>
      </w:r>
      <w:r w:rsidRPr="006E15FF">
        <w:rPr>
          <w:vertAlign w:val="superscript"/>
        </w:rPr>
        <w:t>nd</w:t>
      </w:r>
      <w:r>
        <w:t xml:space="preserve"> edition).  Wiley.  </w:t>
      </w:r>
      <w:hyperlink r:id="rId11" w:anchor="page=193" w:history="1">
        <w:r w:rsidRPr="006E15FF">
          <w:rPr>
            <w:rStyle w:val="Hyperlink"/>
            <w:sz w:val="18"/>
          </w:rPr>
          <w:t>https://nibmehub.com/opac-service/pdf/read/Handbook%20of%20Principles%20of%20Organizational%20Behavior.pdf#page=193</w:t>
        </w:r>
      </w:hyperlink>
    </w:p>
    <w:p w:rsidR="004430AE" w:rsidRPr="00C211B2" w:rsidRDefault="00C211B2" w:rsidP="004430AE">
      <w:pPr>
        <w:numPr>
          <w:ilvl w:val="0"/>
          <w:numId w:val="2"/>
        </w:numPr>
      </w:pPr>
      <w:r w:rsidRPr="00C211B2">
        <w:t xml:space="preserve">In addition to </w:t>
      </w:r>
      <w:r w:rsidR="006E15FF">
        <w:t>a chapter or two from the Handbook</w:t>
      </w:r>
      <w:r w:rsidRPr="00C211B2">
        <w:t xml:space="preserve"> </w:t>
      </w:r>
      <w:r w:rsidR="006E15FF">
        <w:t xml:space="preserve">above </w:t>
      </w:r>
      <w:r w:rsidRPr="00C211B2">
        <w:t xml:space="preserve">I will assign a relevant article </w:t>
      </w:r>
      <w:r w:rsidR="006E15FF">
        <w:t>and/</w:t>
      </w:r>
      <w:r>
        <w:t xml:space="preserve">or a case </w:t>
      </w:r>
      <w:r w:rsidRPr="00C211B2">
        <w:t xml:space="preserve">each </w:t>
      </w:r>
      <w:r>
        <w:t xml:space="preserve">week </w:t>
      </w:r>
      <w:r w:rsidRPr="00C211B2">
        <w:t>that we can discuss in class</w:t>
      </w:r>
      <w:r>
        <w:t>.  These cases and articles are listed below</w:t>
      </w:r>
      <w:r w:rsidR="006E15FF">
        <w:t xml:space="preserve"> in the case schedule</w:t>
      </w:r>
      <w:r>
        <w:t xml:space="preserve">. </w:t>
      </w:r>
    </w:p>
    <w:p w:rsidR="004A58DE" w:rsidRPr="003D3B91" w:rsidRDefault="004A58DE" w:rsidP="00C30228">
      <w:pPr>
        <w:rPr>
          <w:color w:val="FF0000"/>
        </w:rPr>
      </w:pPr>
    </w:p>
    <w:p w:rsidR="00647EA7" w:rsidRPr="007C29D1" w:rsidRDefault="00647EA7" w:rsidP="00647EA7">
      <w:pPr>
        <w:rPr>
          <w:b/>
        </w:rPr>
      </w:pPr>
      <w:r w:rsidRPr="007C29D1">
        <w:rPr>
          <w:b/>
        </w:rPr>
        <w:t xml:space="preserve">List of Cases </w:t>
      </w:r>
    </w:p>
    <w:p w:rsidR="00647EA7" w:rsidRPr="007C29D1" w:rsidRDefault="00647EA7" w:rsidP="00647EA7">
      <w:pPr>
        <w:rPr>
          <w:color w:val="948A54"/>
        </w:rPr>
      </w:pP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647EA7" w:rsidRPr="007C29D1" w:rsidTr="00647EA7">
        <w:tc>
          <w:tcPr>
            <w:tcW w:w="1440" w:type="dxa"/>
            <w:tcBorders>
              <w:top w:val="single" w:sz="4" w:space="0" w:color="auto"/>
              <w:left w:val="nil"/>
              <w:bottom w:val="nil"/>
              <w:right w:val="nil"/>
            </w:tcBorders>
          </w:tcPr>
          <w:p w:rsidR="00647EA7" w:rsidRPr="007C29D1" w:rsidRDefault="00647EA7" w:rsidP="00912482">
            <w:pPr>
              <w:rPr>
                <w:b/>
              </w:rPr>
            </w:pPr>
            <w:r w:rsidRPr="007C29D1">
              <w:rPr>
                <w:b/>
              </w:rPr>
              <w:t>Case 1</w:t>
            </w:r>
          </w:p>
        </w:tc>
        <w:tc>
          <w:tcPr>
            <w:tcW w:w="900" w:type="dxa"/>
            <w:tcBorders>
              <w:top w:val="single" w:sz="4" w:space="0" w:color="auto"/>
              <w:left w:val="nil"/>
              <w:bottom w:val="nil"/>
              <w:right w:val="nil"/>
            </w:tcBorders>
          </w:tcPr>
          <w:p w:rsidR="00647EA7" w:rsidRPr="007C29D1" w:rsidRDefault="00647EA7" w:rsidP="00912482">
            <w:pPr>
              <w:rPr>
                <w:b/>
              </w:rPr>
            </w:pPr>
            <w:r w:rsidRPr="007C29D1">
              <w:rPr>
                <w:b/>
              </w:rPr>
              <w:t>Date:</w:t>
            </w:r>
          </w:p>
        </w:tc>
        <w:tc>
          <w:tcPr>
            <w:tcW w:w="6328" w:type="dxa"/>
            <w:tcBorders>
              <w:top w:val="single" w:sz="4" w:space="0" w:color="auto"/>
              <w:left w:val="nil"/>
              <w:bottom w:val="nil"/>
              <w:right w:val="nil"/>
            </w:tcBorders>
          </w:tcPr>
          <w:p w:rsidR="00647EA7" w:rsidRPr="007C29D1" w:rsidRDefault="005B74B7" w:rsidP="00912482">
            <w:pPr>
              <w:rPr>
                <w:b/>
              </w:rPr>
            </w:pPr>
            <w:r>
              <w:rPr>
                <w:b/>
              </w:rPr>
              <w:t>October 14</w:t>
            </w:r>
          </w:p>
        </w:tc>
      </w:tr>
      <w:tr w:rsidR="00647EA7" w:rsidRPr="007C29D1" w:rsidTr="00647EA7">
        <w:tc>
          <w:tcPr>
            <w:tcW w:w="2340" w:type="dxa"/>
            <w:gridSpan w:val="2"/>
            <w:tcBorders>
              <w:top w:val="nil"/>
              <w:left w:val="nil"/>
              <w:bottom w:val="single" w:sz="4" w:space="0" w:color="auto"/>
              <w:right w:val="nil"/>
            </w:tcBorders>
          </w:tcPr>
          <w:p w:rsidR="00647EA7" w:rsidRDefault="00647EA7" w:rsidP="00647EA7">
            <w:pPr>
              <w:jc w:val="right"/>
            </w:pPr>
            <w:r w:rsidRPr="007C29D1">
              <w:t>Case:</w:t>
            </w:r>
          </w:p>
          <w:p w:rsidR="00900702" w:rsidRPr="007C29D1" w:rsidRDefault="00900702" w:rsidP="00647EA7">
            <w:pPr>
              <w:jc w:val="right"/>
            </w:pPr>
          </w:p>
          <w:p w:rsidR="007362FB" w:rsidRDefault="007362FB" w:rsidP="007362FB">
            <w:pPr>
              <w:jc w:val="right"/>
            </w:pPr>
            <w:r>
              <w:t>Type:</w:t>
            </w:r>
          </w:p>
          <w:p w:rsidR="00647EA7" w:rsidRPr="007C29D1" w:rsidRDefault="00647EA7" w:rsidP="00647EA7">
            <w:pPr>
              <w:jc w:val="right"/>
            </w:pPr>
            <w:r w:rsidRPr="007C29D1">
              <w:t>Subject:</w:t>
            </w:r>
          </w:p>
          <w:p w:rsidR="00405BE1" w:rsidRPr="007C29D1" w:rsidRDefault="00405BE1" w:rsidP="00647EA7">
            <w:pPr>
              <w:jc w:val="right"/>
            </w:pPr>
            <w:r w:rsidRPr="007C29D1">
              <w:t>Teamwork?:</w:t>
            </w:r>
            <w:r w:rsidR="008D5CBF">
              <w:t xml:space="preserve"> Grading:</w:t>
            </w:r>
          </w:p>
        </w:tc>
        <w:tc>
          <w:tcPr>
            <w:tcW w:w="6328" w:type="dxa"/>
            <w:tcBorders>
              <w:top w:val="nil"/>
              <w:left w:val="nil"/>
              <w:bottom w:val="single" w:sz="4" w:space="0" w:color="auto"/>
              <w:right w:val="nil"/>
            </w:tcBorders>
          </w:tcPr>
          <w:p w:rsidR="00CA6CC4" w:rsidRPr="007C29D1" w:rsidRDefault="00CA6CC4" w:rsidP="00CA6CC4">
            <w:r w:rsidRPr="00CA6CC4">
              <w:t>GBS India: Should Remote Working Continue after the Lockdown?</w:t>
            </w:r>
            <w:r>
              <w:t xml:space="preserve"> W21244-PDF-ENG</w:t>
            </w:r>
          </w:p>
          <w:p w:rsidR="007362FB" w:rsidRDefault="007362FB" w:rsidP="00912482">
            <w:r>
              <w:t>Paper</w:t>
            </w:r>
          </w:p>
          <w:p w:rsidR="00647EA7" w:rsidRPr="007C29D1" w:rsidRDefault="00CA6CC4" w:rsidP="00912482">
            <w:r>
              <w:t>Work from home and employee attitudes and behaviors</w:t>
            </w:r>
          </w:p>
          <w:p w:rsidR="007362FB" w:rsidRDefault="007362FB" w:rsidP="00912482">
            <w:r>
              <w:t>No</w:t>
            </w:r>
          </w:p>
          <w:p w:rsidR="008D5CBF" w:rsidRPr="007C29D1" w:rsidRDefault="007362FB" w:rsidP="00912482">
            <w:r>
              <w:t>Class participation</w:t>
            </w:r>
          </w:p>
        </w:tc>
      </w:tr>
      <w:tr w:rsidR="00647EA7" w:rsidRPr="007C29D1" w:rsidTr="00647EA7">
        <w:tc>
          <w:tcPr>
            <w:tcW w:w="1440" w:type="dxa"/>
            <w:tcBorders>
              <w:top w:val="single" w:sz="4" w:space="0" w:color="auto"/>
              <w:left w:val="nil"/>
              <w:bottom w:val="nil"/>
              <w:right w:val="nil"/>
            </w:tcBorders>
          </w:tcPr>
          <w:p w:rsidR="00647EA7" w:rsidRPr="007C29D1" w:rsidRDefault="00647EA7" w:rsidP="00912482">
            <w:pPr>
              <w:rPr>
                <w:b/>
              </w:rPr>
            </w:pPr>
            <w:r w:rsidRPr="007C29D1">
              <w:rPr>
                <w:b/>
              </w:rPr>
              <w:t>Case 2</w:t>
            </w:r>
          </w:p>
        </w:tc>
        <w:tc>
          <w:tcPr>
            <w:tcW w:w="900" w:type="dxa"/>
            <w:tcBorders>
              <w:top w:val="single" w:sz="4" w:space="0" w:color="auto"/>
              <w:left w:val="nil"/>
              <w:bottom w:val="nil"/>
              <w:right w:val="nil"/>
            </w:tcBorders>
          </w:tcPr>
          <w:p w:rsidR="00647EA7" w:rsidRPr="007C29D1" w:rsidRDefault="00647EA7" w:rsidP="00912482">
            <w:pPr>
              <w:rPr>
                <w:b/>
              </w:rPr>
            </w:pPr>
            <w:r w:rsidRPr="007C29D1">
              <w:rPr>
                <w:b/>
              </w:rPr>
              <w:t>Date:</w:t>
            </w:r>
          </w:p>
        </w:tc>
        <w:tc>
          <w:tcPr>
            <w:tcW w:w="6328" w:type="dxa"/>
            <w:tcBorders>
              <w:top w:val="single" w:sz="4" w:space="0" w:color="auto"/>
              <w:left w:val="nil"/>
              <w:bottom w:val="nil"/>
              <w:right w:val="nil"/>
            </w:tcBorders>
          </w:tcPr>
          <w:p w:rsidR="00647EA7" w:rsidRPr="007C29D1" w:rsidRDefault="007362FB" w:rsidP="00912482">
            <w:pPr>
              <w:rPr>
                <w:b/>
              </w:rPr>
            </w:pPr>
            <w:r>
              <w:rPr>
                <w:b/>
              </w:rPr>
              <w:t>December 9</w:t>
            </w:r>
          </w:p>
        </w:tc>
      </w:tr>
      <w:tr w:rsidR="00647EA7" w:rsidTr="00647EA7">
        <w:tc>
          <w:tcPr>
            <w:tcW w:w="2340" w:type="dxa"/>
            <w:gridSpan w:val="2"/>
            <w:tcBorders>
              <w:top w:val="nil"/>
              <w:left w:val="nil"/>
              <w:bottom w:val="single" w:sz="4" w:space="0" w:color="auto"/>
              <w:right w:val="nil"/>
            </w:tcBorders>
          </w:tcPr>
          <w:p w:rsidR="00647EA7" w:rsidRDefault="00647EA7" w:rsidP="00647EA7">
            <w:pPr>
              <w:jc w:val="right"/>
            </w:pPr>
            <w:r w:rsidRPr="007C29D1">
              <w:t>Case:</w:t>
            </w:r>
          </w:p>
          <w:p w:rsidR="007362FB" w:rsidRDefault="007362FB" w:rsidP="00647EA7">
            <w:pPr>
              <w:jc w:val="right"/>
            </w:pPr>
          </w:p>
          <w:p w:rsidR="00900702" w:rsidRPr="007C29D1" w:rsidRDefault="00900702" w:rsidP="00647EA7">
            <w:pPr>
              <w:jc w:val="right"/>
            </w:pPr>
            <w:r>
              <w:t xml:space="preserve">Type: </w:t>
            </w:r>
          </w:p>
          <w:p w:rsidR="00647EA7" w:rsidRPr="007C29D1" w:rsidRDefault="00647EA7" w:rsidP="00647EA7">
            <w:pPr>
              <w:jc w:val="right"/>
            </w:pPr>
            <w:r w:rsidRPr="007C29D1">
              <w:t>Subject:</w:t>
            </w:r>
          </w:p>
          <w:p w:rsidR="00405BE1" w:rsidRDefault="00405BE1" w:rsidP="00647EA7">
            <w:pPr>
              <w:jc w:val="right"/>
            </w:pPr>
            <w:r w:rsidRPr="007C29D1">
              <w:t>Teamwork</w:t>
            </w:r>
            <w:proofErr w:type="gramStart"/>
            <w:r w:rsidRPr="007C29D1">
              <w:t>?:</w:t>
            </w:r>
            <w:proofErr w:type="gramEnd"/>
          </w:p>
          <w:p w:rsidR="008D5CBF" w:rsidRPr="007C29D1" w:rsidRDefault="008D5CBF" w:rsidP="00647EA7">
            <w:pPr>
              <w:jc w:val="right"/>
            </w:pPr>
            <w:r>
              <w:t>Grading:</w:t>
            </w:r>
          </w:p>
        </w:tc>
        <w:tc>
          <w:tcPr>
            <w:tcW w:w="6328" w:type="dxa"/>
            <w:tcBorders>
              <w:top w:val="nil"/>
              <w:left w:val="nil"/>
              <w:bottom w:val="single" w:sz="4" w:space="0" w:color="auto"/>
              <w:right w:val="nil"/>
            </w:tcBorders>
          </w:tcPr>
          <w:p w:rsidR="007362FB" w:rsidRDefault="007362FB" w:rsidP="007362FB">
            <w:r w:rsidRPr="007362FB">
              <w:t>Thomas Green: Power, Office Politics and a Career in Crisis</w:t>
            </w:r>
            <w:r>
              <w:t xml:space="preserve"> </w:t>
            </w:r>
          </w:p>
          <w:p w:rsidR="00647EA7" w:rsidRDefault="007362FB" w:rsidP="007362FB">
            <w:r>
              <w:t>2095-PDF-ENG</w:t>
            </w:r>
          </w:p>
          <w:p w:rsidR="00405BE1" w:rsidRPr="007C29D1" w:rsidRDefault="007362FB" w:rsidP="00912482">
            <w:r>
              <w:t>Paper</w:t>
            </w:r>
          </w:p>
          <w:p w:rsidR="00405BE1" w:rsidRDefault="007362FB" w:rsidP="00912482">
            <w:r>
              <w:t>Influence, Power and Politics in Organizations</w:t>
            </w:r>
          </w:p>
          <w:p w:rsidR="008D5CBF" w:rsidRDefault="007362FB" w:rsidP="007362FB">
            <w:r>
              <w:t>Yes</w:t>
            </w:r>
          </w:p>
          <w:p w:rsidR="007362FB" w:rsidRDefault="007362FB" w:rsidP="007362FB">
            <w:r>
              <w:t>Class participation</w:t>
            </w:r>
          </w:p>
        </w:tc>
      </w:tr>
    </w:tbl>
    <w:p w:rsidR="00647EA7" w:rsidRPr="00975BFD" w:rsidRDefault="00647EA7" w:rsidP="00647EA7">
      <w:pPr>
        <w:rPr>
          <w:lang w:val="tr-TR"/>
        </w:rPr>
      </w:pPr>
    </w:p>
    <w:p w:rsidR="00471CC0" w:rsidRDefault="00DE1BA2" w:rsidP="00C30228">
      <w:pPr>
        <w:rPr>
          <w:b/>
        </w:rPr>
      </w:pPr>
      <w:r w:rsidRPr="00DE1BA2">
        <w:rPr>
          <w:b/>
        </w:rPr>
        <w:t>http://info.marshall.usc.edu/faculty/critthink/Pages/Tackling-Case-Analysis.aspx</w:t>
      </w:r>
    </w:p>
    <w:p w:rsidR="00DE1BA2" w:rsidRDefault="00DE1BA2" w:rsidP="00C30228">
      <w:pPr>
        <w:rPr>
          <w:b/>
        </w:rPr>
      </w:pPr>
    </w:p>
    <w:p w:rsidR="001C7411" w:rsidRDefault="001C7411" w:rsidP="00C30228">
      <w:pPr>
        <w:rPr>
          <w:b/>
        </w:rPr>
      </w:pPr>
    </w:p>
    <w:p w:rsidR="001C7411" w:rsidRDefault="001C7411" w:rsidP="00C30228">
      <w:pPr>
        <w:rPr>
          <w:b/>
        </w:rPr>
      </w:pPr>
    </w:p>
    <w:p w:rsidR="004430AE" w:rsidRPr="004430AE" w:rsidRDefault="004430AE" w:rsidP="00C30228">
      <w:pPr>
        <w:rPr>
          <w:b/>
        </w:rPr>
      </w:pPr>
      <w:r w:rsidRPr="004430AE">
        <w:rPr>
          <w:b/>
        </w:rPr>
        <w:t xml:space="preserve">Course </w:t>
      </w:r>
      <w:r w:rsidR="007A50B7">
        <w:rPr>
          <w:b/>
        </w:rPr>
        <w:t>W</w:t>
      </w:r>
      <w:r w:rsidRPr="004430AE">
        <w:rPr>
          <w:b/>
        </w:rPr>
        <w:t>eb:</w:t>
      </w:r>
    </w:p>
    <w:p w:rsidR="00E15436" w:rsidRPr="00E15436" w:rsidRDefault="00E15436" w:rsidP="00E15436">
      <w:pPr>
        <w:jc w:val="both"/>
        <w:rPr>
          <w:b/>
        </w:rPr>
      </w:pPr>
      <w:r w:rsidRPr="00E15436">
        <w:t xml:space="preserve">Lecture notes, electronic copies of </w:t>
      </w:r>
      <w:r w:rsidR="005B74B7">
        <w:t xml:space="preserve">certain </w:t>
      </w:r>
      <w:r w:rsidRPr="00E15436">
        <w:t xml:space="preserve">readings, podcasts, videos, case questions etc. will </w:t>
      </w:r>
      <w:r w:rsidR="005B74B7">
        <w:t xml:space="preserve">be </w:t>
      </w:r>
      <w:r w:rsidRPr="00E15436">
        <w:t xml:space="preserve">available in </w:t>
      </w:r>
      <w:proofErr w:type="spellStart"/>
      <w:r w:rsidRPr="00E15436">
        <w:t>SUCourse</w:t>
      </w:r>
      <w:proofErr w:type="spellEnd"/>
      <w:r w:rsidRPr="00E15436">
        <w:t xml:space="preserve">+.    </w:t>
      </w:r>
    </w:p>
    <w:p w:rsidR="00E15436" w:rsidRPr="00E15436" w:rsidRDefault="00E15436" w:rsidP="00E15436"/>
    <w:p w:rsidR="00E15436" w:rsidRPr="00E15436" w:rsidRDefault="00E15436" w:rsidP="00E15436">
      <w:r w:rsidRPr="00E15436">
        <w:lastRenderedPageBreak/>
        <w:t xml:space="preserve">We will also use a number of cases and online simulations from Harvard Business School Publishing.  Please use the following website to register and access to these materials as soon as possible.   If you already have a username and password from a previous course you can use those too.   Access to the materials are only possible from the link below: </w:t>
      </w:r>
    </w:p>
    <w:p w:rsidR="00647EA7" w:rsidRPr="00E15436" w:rsidRDefault="00647EA7" w:rsidP="00C30228">
      <w:pPr>
        <w:rPr>
          <w:color w:val="FF0000"/>
        </w:rPr>
      </w:pPr>
    </w:p>
    <w:p w:rsidR="00647EA7" w:rsidRPr="00E15436" w:rsidRDefault="00E15436" w:rsidP="00647EA7">
      <w:pPr>
        <w:numPr>
          <w:ilvl w:val="0"/>
          <w:numId w:val="4"/>
        </w:numPr>
      </w:pPr>
      <w:r w:rsidRPr="00E15436">
        <w:t xml:space="preserve">Students should check </w:t>
      </w:r>
      <w:proofErr w:type="spellStart"/>
      <w:r w:rsidRPr="00E15436">
        <w:t>SUCourse</w:t>
      </w:r>
      <w:proofErr w:type="spellEnd"/>
      <w:r w:rsidR="005B74B7">
        <w:t>+</w:t>
      </w:r>
      <w:r w:rsidRPr="00E15436">
        <w:t xml:space="preserve"> frequently (at least once a week). </w:t>
      </w:r>
    </w:p>
    <w:p w:rsidR="00647EA7" w:rsidRPr="00E15436" w:rsidRDefault="00E15436" w:rsidP="002E0461">
      <w:pPr>
        <w:numPr>
          <w:ilvl w:val="0"/>
          <w:numId w:val="4"/>
        </w:numPr>
      </w:pPr>
      <w:r w:rsidRPr="00E15436">
        <w:t xml:space="preserve">You will submit all assignments from </w:t>
      </w:r>
      <w:proofErr w:type="spellStart"/>
      <w:r w:rsidRPr="00E15436">
        <w:t>SUCourse</w:t>
      </w:r>
      <w:proofErr w:type="spellEnd"/>
      <w:r w:rsidRPr="00E15436">
        <w:t>+</w:t>
      </w:r>
      <w:r>
        <w:t xml:space="preserve">.  </w:t>
      </w:r>
      <w:proofErr w:type="spellStart"/>
      <w:r w:rsidR="00647EA7" w:rsidRPr="00E15436">
        <w:t>Sabanci</w:t>
      </w:r>
      <w:proofErr w:type="spellEnd"/>
      <w:r w:rsidR="00647EA7" w:rsidRPr="00E15436">
        <w:t xml:space="preserve">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w:t>
      </w:r>
      <w:r w:rsidRPr="00E15436">
        <w:t>l be reflected in your grades.</w:t>
      </w:r>
    </w:p>
    <w:p w:rsidR="00E15436" w:rsidRDefault="00E15436" w:rsidP="00C30228">
      <w:pPr>
        <w:rPr>
          <w:b/>
        </w:rPr>
      </w:pPr>
    </w:p>
    <w:p w:rsidR="004A58DE" w:rsidRPr="007A50B7" w:rsidRDefault="009940A6" w:rsidP="00C30228">
      <w:pPr>
        <w:rPr>
          <w:b/>
        </w:rPr>
      </w:pPr>
      <w:r>
        <w:rPr>
          <w:b/>
        </w:rPr>
        <w:t>Instructional Design</w:t>
      </w:r>
      <w:r w:rsidR="007A50B7" w:rsidRPr="007A50B7">
        <w:rPr>
          <w:b/>
        </w:rPr>
        <w:t>:</w:t>
      </w:r>
    </w:p>
    <w:p w:rsidR="00E15436" w:rsidRPr="00E15436" w:rsidRDefault="00E15436" w:rsidP="00E15436">
      <w:pPr>
        <w:jc w:val="both"/>
      </w:pPr>
      <w:r w:rsidRPr="00E15436">
        <w:t xml:space="preserve">As an instructor, I understand that MBA students differ in how they approach learning.  Therefore, I try to get them involved in the learning process and use a variety of instruction strategies and evaluation methods in my courses.  In this course in addition to short lectures (especially to introduce each new topic), I will use experiential exercises such as case discussions, role-plays, simulations and small group activities. We will also watch videos of real people in action.  </w:t>
      </w:r>
    </w:p>
    <w:p w:rsidR="00E15436" w:rsidRPr="00E15436" w:rsidRDefault="00E15436" w:rsidP="00E15436">
      <w:pPr>
        <w:jc w:val="both"/>
      </w:pPr>
    </w:p>
    <w:p w:rsidR="00E15436" w:rsidRPr="00E15436" w:rsidRDefault="00E15436" w:rsidP="00E15436">
      <w:pPr>
        <w:jc w:val="both"/>
      </w:pPr>
      <w:r w:rsidRPr="00E15436">
        <w:t xml:space="preserve">I hope you will have active involvement in your learning experience.  I expect that all of you will be ready to participate in the discussion.  It is crucial that the reading for each unit be completed before that unit is covered in class. You will be expected to contribute effectively to class discussions based not only on common sense and personal experience but also on the cases and readings.  This syllabus is designed to assist you in preparing for class.  Changes, if any, to the syllabus and class schedule will be announced in class. </w:t>
      </w:r>
    </w:p>
    <w:p w:rsidR="00E15436" w:rsidRPr="00E15436" w:rsidRDefault="00E15436" w:rsidP="00E15436">
      <w:pPr>
        <w:jc w:val="both"/>
        <w:rPr>
          <w:b/>
          <w:bCs/>
        </w:rPr>
      </w:pPr>
    </w:p>
    <w:p w:rsidR="00FF76E4" w:rsidRDefault="00FF76E4" w:rsidP="00FF76E4">
      <w:r w:rsidRPr="00517C0B">
        <w:rPr>
          <w:b/>
        </w:rPr>
        <w:t>Grading</w:t>
      </w:r>
      <w:r>
        <w:t>:</w:t>
      </w:r>
    </w:p>
    <w:p w:rsidR="00FF76E4" w:rsidRPr="003D3B91" w:rsidRDefault="00FF76E4" w:rsidP="00FF76E4">
      <w:pPr>
        <w:rPr>
          <w:color w:val="FF0000"/>
        </w:rPr>
      </w:pPr>
    </w:p>
    <w:tbl>
      <w:tblPr>
        <w:tblW w:w="0" w:type="auto"/>
        <w:tblInd w:w="855" w:type="dxa"/>
        <w:tblLayout w:type="fixed"/>
        <w:tblLook w:val="0000" w:firstRow="0" w:lastRow="0" w:firstColumn="0" w:lastColumn="0" w:noHBand="0" w:noVBand="0"/>
      </w:tblPr>
      <w:tblGrid>
        <w:gridCol w:w="4095"/>
        <w:gridCol w:w="1080"/>
      </w:tblGrid>
      <w:tr w:rsidR="00FF76E4" w:rsidTr="00204DA9">
        <w:trPr>
          <w:cantSplit/>
        </w:trPr>
        <w:tc>
          <w:tcPr>
            <w:tcW w:w="4095" w:type="dxa"/>
          </w:tcPr>
          <w:p w:rsidR="00FF76E4" w:rsidRDefault="00FF76E4" w:rsidP="0014634E">
            <w:r>
              <w:t>Participation</w:t>
            </w:r>
          </w:p>
        </w:tc>
        <w:tc>
          <w:tcPr>
            <w:tcW w:w="1080" w:type="dxa"/>
          </w:tcPr>
          <w:p w:rsidR="00FF76E4" w:rsidRDefault="00FF76E4" w:rsidP="0014634E">
            <w:r>
              <w:t xml:space="preserve"> 15%</w:t>
            </w:r>
          </w:p>
        </w:tc>
      </w:tr>
      <w:tr w:rsidR="00FF76E4" w:rsidTr="00204DA9">
        <w:trPr>
          <w:cantSplit/>
        </w:trPr>
        <w:tc>
          <w:tcPr>
            <w:tcW w:w="4095" w:type="dxa"/>
          </w:tcPr>
          <w:p w:rsidR="00FF76E4" w:rsidRDefault="00204DA9" w:rsidP="0014634E">
            <w:r>
              <w:t>Just In Time Response Papers</w:t>
            </w:r>
            <w:r w:rsidR="006D5791">
              <w:t xml:space="preserve"> (x3)</w:t>
            </w:r>
          </w:p>
        </w:tc>
        <w:tc>
          <w:tcPr>
            <w:tcW w:w="1080" w:type="dxa"/>
          </w:tcPr>
          <w:p w:rsidR="00FF76E4" w:rsidRDefault="00FF76E4" w:rsidP="0014634E">
            <w:pPr>
              <w:rPr>
                <w:b/>
              </w:rPr>
            </w:pPr>
            <w:r>
              <w:t xml:space="preserve"> 15%</w:t>
            </w:r>
          </w:p>
        </w:tc>
      </w:tr>
      <w:tr w:rsidR="00FF76E4" w:rsidTr="00204DA9">
        <w:trPr>
          <w:cantSplit/>
        </w:trPr>
        <w:tc>
          <w:tcPr>
            <w:tcW w:w="4095" w:type="dxa"/>
          </w:tcPr>
          <w:p w:rsidR="00FF76E4" w:rsidRDefault="00204DA9" w:rsidP="0014634E">
            <w:r>
              <w:t>Reflection papers (x3</w:t>
            </w:r>
            <w:r w:rsidR="006A372F">
              <w:t>)</w:t>
            </w:r>
          </w:p>
        </w:tc>
        <w:tc>
          <w:tcPr>
            <w:tcW w:w="1080" w:type="dxa"/>
          </w:tcPr>
          <w:p w:rsidR="00FF76E4" w:rsidRDefault="00FF76E4" w:rsidP="0014634E">
            <w:pPr>
              <w:pStyle w:val="Header"/>
              <w:rPr>
                <w:b/>
              </w:rPr>
            </w:pPr>
            <w:r>
              <w:t xml:space="preserve"> 20% </w:t>
            </w:r>
          </w:p>
        </w:tc>
      </w:tr>
      <w:tr w:rsidR="00FF76E4" w:rsidTr="00204DA9">
        <w:trPr>
          <w:cantSplit/>
        </w:trPr>
        <w:tc>
          <w:tcPr>
            <w:tcW w:w="4095" w:type="dxa"/>
          </w:tcPr>
          <w:p w:rsidR="00FF76E4" w:rsidRDefault="006A372F" w:rsidP="0014634E">
            <w:r>
              <w:t>Midterm exam</w:t>
            </w:r>
            <w:r w:rsidR="00506429">
              <w:t xml:space="preserve"> (Nov 18)</w:t>
            </w:r>
          </w:p>
        </w:tc>
        <w:tc>
          <w:tcPr>
            <w:tcW w:w="1080" w:type="dxa"/>
          </w:tcPr>
          <w:p w:rsidR="00FF76E4" w:rsidRDefault="00FF76E4" w:rsidP="0014634E">
            <w:r>
              <w:t xml:space="preserve"> 20%</w:t>
            </w:r>
          </w:p>
        </w:tc>
      </w:tr>
      <w:tr w:rsidR="00FF76E4" w:rsidTr="00204DA9">
        <w:trPr>
          <w:cantSplit/>
        </w:trPr>
        <w:tc>
          <w:tcPr>
            <w:tcW w:w="4095" w:type="dxa"/>
          </w:tcPr>
          <w:p w:rsidR="00FF76E4" w:rsidRDefault="00204DA9" w:rsidP="0014634E">
            <w:r>
              <w:t>Team Project Assignment</w:t>
            </w:r>
          </w:p>
        </w:tc>
        <w:tc>
          <w:tcPr>
            <w:tcW w:w="1080" w:type="dxa"/>
          </w:tcPr>
          <w:p w:rsidR="00FF76E4" w:rsidRDefault="00FF76E4" w:rsidP="0014634E">
            <w:r>
              <w:t xml:space="preserve"> 30%</w:t>
            </w:r>
          </w:p>
        </w:tc>
      </w:tr>
    </w:tbl>
    <w:p w:rsidR="00C843BB" w:rsidRDefault="00C843BB" w:rsidP="00FF76E4">
      <w:pPr>
        <w:rPr>
          <w:u w:val="single"/>
        </w:rPr>
      </w:pPr>
    </w:p>
    <w:p w:rsidR="00FF05F9" w:rsidRPr="007362FB" w:rsidRDefault="00FF05F9" w:rsidP="00FF76E4">
      <w:pPr>
        <w:rPr>
          <w:u w:val="single"/>
          <w:lang w:val="tr-TR"/>
        </w:rPr>
      </w:pPr>
      <w:r w:rsidRPr="00E61D70">
        <w:rPr>
          <w:u w:val="single"/>
        </w:rPr>
        <w:t>Peer Evaluation</w:t>
      </w:r>
      <w:r w:rsidR="00E61D70" w:rsidRPr="00E61D70">
        <w:rPr>
          <w:u w:val="single"/>
        </w:rPr>
        <w:t xml:space="preserve"> in Teamwork</w:t>
      </w:r>
    </w:p>
    <w:p w:rsidR="00467DD9" w:rsidRDefault="00EA16AC" w:rsidP="00467DD9">
      <w:r>
        <w:t xml:space="preserve">Students will be asked to </w:t>
      </w:r>
      <w:r w:rsidR="00467DD9">
        <w:t xml:space="preserve">provide an evaluation of the members of </w:t>
      </w:r>
      <w:r>
        <w:t xml:space="preserve">their </w:t>
      </w:r>
      <w:r w:rsidR="000925F2">
        <w:t>team in</w:t>
      </w:r>
      <w:r w:rsidR="00467DD9" w:rsidRPr="00CA56D2">
        <w:t xml:space="preserve"> </w:t>
      </w:r>
      <w:r w:rsidR="00CA56D2" w:rsidRPr="00CA56D2">
        <w:t>the team project</w:t>
      </w:r>
      <w:r w:rsidR="00467DD9" w:rsidRPr="00D21BD3">
        <w:rPr>
          <w:color w:val="A6A6A6"/>
        </w:rPr>
        <w:t xml:space="preserve">.  </w:t>
      </w:r>
      <w:r>
        <w:t>Each student will</w:t>
      </w:r>
      <w:r w:rsidR="00467DD9">
        <w:t xml:space="preserve"> divide 100 points between the members of </w:t>
      </w:r>
      <w:r>
        <w:t xml:space="preserve">her </w:t>
      </w:r>
      <w:r w:rsidR="008C3C95">
        <w:t>team</w:t>
      </w:r>
      <w:r w:rsidR="00467DD9">
        <w:t xml:space="preserve">, including </w:t>
      </w:r>
      <w:r>
        <w:t>herself</w:t>
      </w:r>
      <w:r w:rsidR="00467DD9">
        <w:t xml:space="preserve">.  </w:t>
      </w:r>
      <w:r w:rsidR="001631E6">
        <w:t>This division should reflect</w:t>
      </w:r>
      <w:r w:rsidR="00467DD9">
        <w:t xml:space="preserve"> </w:t>
      </w:r>
      <w:r w:rsidR="001631E6" w:rsidRPr="008D5CBF">
        <w:t>that person</w:t>
      </w:r>
      <w:r w:rsidR="00D21BD3" w:rsidRPr="008D5CBF">
        <w:t>’</w:t>
      </w:r>
      <w:r w:rsidR="001631E6" w:rsidRPr="008D5CBF">
        <w:t xml:space="preserve">s </w:t>
      </w:r>
      <w:r w:rsidR="00467DD9" w:rsidRPr="008D5CBF">
        <w:t>judg</w:t>
      </w:r>
      <w:r w:rsidR="001631E6" w:rsidRPr="008D5CBF">
        <w:t>ment</w:t>
      </w:r>
      <w:r w:rsidR="001631E6">
        <w:t xml:space="preserve"> of</w:t>
      </w:r>
      <w:r w:rsidR="00467DD9">
        <w:t xml:space="preserve"> the contribution of </w:t>
      </w:r>
      <w:r w:rsidR="001631E6">
        <w:t xml:space="preserve">the </w:t>
      </w:r>
      <w:r w:rsidR="00467DD9">
        <w:t xml:space="preserve">members of </w:t>
      </w:r>
      <w:r w:rsidR="001631E6">
        <w:t xml:space="preserve">her </w:t>
      </w:r>
      <w:r w:rsidR="008C3C95">
        <w:t>team</w:t>
      </w:r>
      <w:r w:rsidR="00467DD9">
        <w:t>. The scores should not be merely functions of time spent by each member, but they should be measures of the "contribution;" their relative contribution to the idea generation, research, analysis, writing, oral presentation, report writing</w:t>
      </w:r>
      <w:r w:rsidR="008C3C95">
        <w:t>, etc.</w:t>
      </w:r>
      <w:r w:rsidR="00467DD9">
        <w:t xml:space="preserve">  If the </w:t>
      </w:r>
      <w:r w:rsidR="008C3C95">
        <w:t xml:space="preserve">team </w:t>
      </w:r>
      <w:r w:rsidR="00467DD9">
        <w:t xml:space="preserve">was highly functional, and each member did what they committed themselves to, then </w:t>
      </w:r>
      <w:r w:rsidR="001631E6">
        <w:t xml:space="preserve">the student </w:t>
      </w:r>
      <w:r w:rsidR="00467DD9">
        <w:t xml:space="preserve">can assign the same mark to each member of the </w:t>
      </w:r>
      <w:r w:rsidR="001631E6">
        <w:t>team</w:t>
      </w:r>
      <w:r w:rsidR="00467DD9">
        <w:t xml:space="preserve">.  If, on the other hand, some members of the </w:t>
      </w:r>
      <w:r w:rsidR="001631E6">
        <w:t xml:space="preserve">team </w:t>
      </w:r>
      <w:r w:rsidR="00467DD9">
        <w:t xml:space="preserve">did not fulfill their commitments and did not contribute as much as the others, then </w:t>
      </w:r>
      <w:r w:rsidR="001631E6">
        <w:t xml:space="preserve">points can be distributed </w:t>
      </w:r>
      <w:r w:rsidR="00467DD9">
        <w:t>uneven</w:t>
      </w:r>
      <w:r w:rsidR="001631E6">
        <w:t>ly</w:t>
      </w:r>
      <w:r w:rsidR="00467DD9">
        <w:t>.</w:t>
      </w:r>
    </w:p>
    <w:p w:rsidR="00467DD9" w:rsidRDefault="00467DD9" w:rsidP="00467DD9"/>
    <w:p w:rsidR="00467DD9" w:rsidRDefault="000908F4" w:rsidP="00467DD9">
      <w:r>
        <w:t xml:space="preserve">The </w:t>
      </w:r>
      <w:r w:rsidR="00467DD9">
        <w:t xml:space="preserve">points submitted by all members of the </w:t>
      </w:r>
      <w:r w:rsidR="0034797F">
        <w:t>team</w:t>
      </w:r>
      <w:r>
        <w:t xml:space="preserve"> will be aggregated by the instructor</w:t>
      </w:r>
      <w:r w:rsidR="00467DD9">
        <w:t xml:space="preserve">.  </w:t>
      </w:r>
      <w:r>
        <w:t>E</w:t>
      </w:r>
      <w:r w:rsidR="00467DD9">
        <w:t xml:space="preserve">very student </w:t>
      </w:r>
      <w:r>
        <w:t xml:space="preserve">will be given </w:t>
      </w:r>
      <w:r w:rsidR="00467DD9">
        <w:t>his/</w:t>
      </w:r>
      <w:r>
        <w:t>her aggregate peer evaluation, without disclosing</w:t>
      </w:r>
      <w:r w:rsidR="00467DD9">
        <w:t xml:space="preserve"> the individual peer evaluatio</w:t>
      </w:r>
      <w:r>
        <w:t xml:space="preserve">ns to the students. </w:t>
      </w:r>
      <w:r w:rsidR="00467DD9">
        <w:t xml:space="preserve"> </w:t>
      </w:r>
    </w:p>
    <w:p w:rsidR="00467DD9" w:rsidRDefault="00467DD9" w:rsidP="00467DD9"/>
    <w:p w:rsidR="00467DD9" w:rsidRDefault="007269E8" w:rsidP="00467DD9">
      <w:r>
        <w:t xml:space="preserve">In case there is no </w:t>
      </w:r>
      <w:r w:rsidR="00467DD9">
        <w:t>consensus</w:t>
      </w:r>
      <w:r>
        <w:t xml:space="preserve"> among the team, f</w:t>
      </w:r>
      <w:r w:rsidR="00467DD9">
        <w:t xml:space="preserve">or example, if three students divide the marks evenly and the fourth one divides them unevenly, then </w:t>
      </w:r>
      <w:r>
        <w:t>the instructor</w:t>
      </w:r>
      <w:r w:rsidR="00467DD9">
        <w:t xml:space="preserve"> will use </w:t>
      </w:r>
      <w:r>
        <w:t>his/her</w:t>
      </w:r>
      <w:r w:rsidR="00467DD9">
        <w:t xml:space="preserve"> judgment to assign peer evaluation marks--possibly after meeting with the members of the </w:t>
      </w:r>
      <w:r w:rsidR="00637497">
        <w:t>team</w:t>
      </w:r>
      <w:r>
        <w:t xml:space="preserve">. </w:t>
      </w:r>
    </w:p>
    <w:p w:rsidR="00467DD9" w:rsidRDefault="00467DD9" w:rsidP="00467DD9"/>
    <w:p w:rsidR="00467DD9" w:rsidRDefault="00467DD9" w:rsidP="00467DD9">
      <w:r>
        <w:t xml:space="preserve">In cases where there are conflicting marks, it is most likely that </w:t>
      </w:r>
      <w:r w:rsidR="007269E8">
        <w:t>the instructor</w:t>
      </w:r>
      <w:r>
        <w:t xml:space="preserve"> will meet with the </w:t>
      </w:r>
      <w:r w:rsidR="00D67CBD">
        <w:t xml:space="preserve">team </w:t>
      </w:r>
      <w:r>
        <w:t xml:space="preserve">members and provide a mark based on </w:t>
      </w:r>
      <w:r w:rsidR="007269E8">
        <w:t xml:space="preserve">an </w:t>
      </w:r>
      <w:r>
        <w:t xml:space="preserve">interview.  For example, in a group of four, if Students A and B believe they did most of the work, and Students C and D believe otherwise, </w:t>
      </w:r>
      <w:r w:rsidR="007269E8">
        <w:t xml:space="preserve">the team may be called in for an interview in order </w:t>
      </w:r>
      <w:r>
        <w:t>to be fair to everyone.</w:t>
      </w:r>
    </w:p>
    <w:p w:rsidR="00467DD9" w:rsidRDefault="00467DD9" w:rsidP="00467DD9"/>
    <w:p w:rsidR="00467DD9" w:rsidRDefault="00B97540" w:rsidP="00467DD9">
      <w:r>
        <w:t>Past experience indicates that i</w:t>
      </w:r>
      <w:r w:rsidR="00467DD9">
        <w:t xml:space="preserve">n most groups </w:t>
      </w:r>
      <w:r>
        <w:t>points will be distributed evenly</w:t>
      </w:r>
      <w:r w:rsidR="00467DD9">
        <w:t xml:space="preserve">.  </w:t>
      </w:r>
      <w:r>
        <w:t>T</w:t>
      </w:r>
      <w:r w:rsidR="00467DD9">
        <w:t xml:space="preserve">here will be a </w:t>
      </w:r>
      <w:r w:rsidR="00886B1D">
        <w:t xml:space="preserve">few </w:t>
      </w:r>
      <w:r w:rsidR="00467DD9">
        <w:t xml:space="preserve">groups where peer evaluations will play a role in the marks.  The primary goal of this exercise is to avoid giving undeserved credit to individuals who did not help their teams.  However, </w:t>
      </w:r>
      <w:r>
        <w:t>it is possible to have</w:t>
      </w:r>
      <w:r w:rsidR="00467DD9">
        <w:t xml:space="preserve"> upwards adjustments of marks in case of students who have done more than what the group expected of them.</w:t>
      </w:r>
    </w:p>
    <w:p w:rsidR="00467DD9" w:rsidRDefault="00467DD9" w:rsidP="00467DD9"/>
    <w:p w:rsidR="00E61D70" w:rsidRDefault="00467DD9" w:rsidP="00FF76E4">
      <w:r>
        <w:t xml:space="preserve">The peer evaluation will have a direct impact on your </w:t>
      </w:r>
      <w:r w:rsidR="00CA56D2" w:rsidRPr="00CA56D2">
        <w:t>team project</w:t>
      </w:r>
      <w:r w:rsidRPr="009C5350">
        <w:t>.</w:t>
      </w:r>
      <w:r>
        <w:t xml:space="preserve">  To give a simple example, if the group mark is 25 out of 30, and if your peer evaluation indicates that your contribution was less than what was expected, then your</w:t>
      </w:r>
      <w:r w:rsidRPr="00CA56D2">
        <w:t xml:space="preserve"> </w:t>
      </w:r>
      <w:r w:rsidR="00CA56D2" w:rsidRPr="00CA56D2">
        <w:t xml:space="preserve">team project </w:t>
      </w:r>
      <w:r>
        <w:t xml:space="preserve">mark will be less than 25 out of 30.  There are no simple rules for adjustment.  </w:t>
      </w:r>
    </w:p>
    <w:p w:rsidR="00583BA6" w:rsidRDefault="00583BA6" w:rsidP="00FF76E4"/>
    <w:p w:rsidR="002716AD" w:rsidRPr="002716AD" w:rsidRDefault="002716AD" w:rsidP="00C30228">
      <w:pPr>
        <w:rPr>
          <w:b/>
        </w:rPr>
      </w:pPr>
      <w:r w:rsidRPr="002716AD">
        <w:rPr>
          <w:b/>
        </w:rPr>
        <w:t>Requirements:</w:t>
      </w:r>
    </w:p>
    <w:p w:rsidR="00AD50BA" w:rsidRPr="00AD50BA" w:rsidRDefault="00AD50BA" w:rsidP="00AD50BA">
      <w:pPr>
        <w:numPr>
          <w:ilvl w:val="0"/>
          <w:numId w:val="7"/>
        </w:numPr>
      </w:pPr>
      <w:r w:rsidRPr="00AD50BA">
        <w:rPr>
          <w:b/>
          <w:bCs/>
          <w:i/>
          <w:iCs/>
        </w:rPr>
        <w:t>Class Preparation &amp; Participation</w:t>
      </w:r>
      <w:r w:rsidRPr="00AD50BA">
        <w:rPr>
          <w:b/>
          <w:bCs/>
        </w:rPr>
        <w:t xml:space="preserve"> </w:t>
      </w:r>
      <w:r w:rsidRPr="00AD50BA">
        <w:t>concerns attendance, assigned readings, active participation in case discussions and active involvement in in-class exercises.  Attendance is mandatory unless you have a valid excuse and present your excuse before class.   During the course (6 sessions) missing 2 or more sessions, excused or not, might lead to a very low participation grade (&lt; 10) as well as a low course grade (&lt;B).  I will be evaluating your class participation using the following rubric.</w:t>
      </w:r>
    </w:p>
    <w:p w:rsidR="00AD50BA" w:rsidRPr="00AD50BA" w:rsidRDefault="00AD50BA" w:rsidP="00AD50BA"/>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901"/>
      </w:tblGrid>
      <w:tr w:rsidR="00AD50BA" w:rsidRPr="00AD50BA" w:rsidTr="002E0461">
        <w:tc>
          <w:tcPr>
            <w:tcW w:w="738" w:type="dxa"/>
          </w:tcPr>
          <w:p w:rsidR="00AD50BA" w:rsidRPr="00AD50BA" w:rsidRDefault="00AD50BA" w:rsidP="00AD50BA"/>
          <w:p w:rsidR="00AD50BA" w:rsidRPr="00AD50BA" w:rsidRDefault="00AD50BA" w:rsidP="00AD50BA">
            <w:r>
              <w:t>13-</w:t>
            </w:r>
            <w:r w:rsidRPr="00AD50BA">
              <w:t>15</w:t>
            </w:r>
          </w:p>
        </w:tc>
        <w:tc>
          <w:tcPr>
            <w:tcW w:w="8010" w:type="dxa"/>
          </w:tcPr>
          <w:p w:rsidR="00AD50BA" w:rsidRPr="00AD50BA" w:rsidRDefault="00AD50BA" w:rsidP="00AD50BA">
            <w:r w:rsidRPr="00AD50BA">
              <w:t>Demonstrates consistent attendance (no absence), preparation, and participation in all class activities and discussions; consistently demonstrates insight by asking questions, making high quality comments that add to and facilitate class discussion, builds upon others’ comments.  Comments reflect good understanding with and reflection of the readings.</w:t>
            </w:r>
          </w:p>
        </w:tc>
      </w:tr>
      <w:tr w:rsidR="00AD50BA" w:rsidRPr="00AD50BA" w:rsidTr="002E0461">
        <w:tc>
          <w:tcPr>
            <w:tcW w:w="738" w:type="dxa"/>
          </w:tcPr>
          <w:p w:rsidR="00AD50BA" w:rsidRPr="00AD50BA" w:rsidRDefault="00AD50BA" w:rsidP="00AD50BA">
            <w:r w:rsidRPr="00AD50BA">
              <w:t>10-</w:t>
            </w:r>
            <w:r>
              <w:t>12</w:t>
            </w:r>
          </w:p>
        </w:tc>
        <w:tc>
          <w:tcPr>
            <w:tcW w:w="8010" w:type="dxa"/>
          </w:tcPr>
          <w:p w:rsidR="00AD50BA" w:rsidRPr="00AD50BA" w:rsidRDefault="00AD50BA" w:rsidP="00AD50BA">
            <w:r w:rsidRPr="00AD50BA">
              <w:t xml:space="preserve">Demonstrates consistent attendance (at most </w:t>
            </w:r>
            <w:r>
              <w:t>2</w:t>
            </w:r>
            <w:r w:rsidRPr="00AD50BA">
              <w:t xml:space="preserve"> excused absence</w:t>
            </w:r>
            <w:r>
              <w:t>s</w:t>
            </w:r>
            <w:r w:rsidRPr="00AD50BA">
              <w:t>), preparation, and participation in all class activities and discussions; demonstrates insight by asking questions or making statements that add to and facilitate the class discussion.   Comments reflect some familiarity of the readings.</w:t>
            </w:r>
          </w:p>
        </w:tc>
      </w:tr>
      <w:tr w:rsidR="00AD50BA" w:rsidRPr="00AD50BA" w:rsidTr="002E0461">
        <w:tc>
          <w:tcPr>
            <w:tcW w:w="738" w:type="dxa"/>
          </w:tcPr>
          <w:p w:rsidR="00AD50BA" w:rsidRPr="00AD50BA" w:rsidRDefault="00AD50BA" w:rsidP="00AD50BA">
            <w:r w:rsidRPr="00AD50BA">
              <w:t>5-9</w:t>
            </w:r>
          </w:p>
        </w:tc>
        <w:tc>
          <w:tcPr>
            <w:tcW w:w="8010" w:type="dxa"/>
          </w:tcPr>
          <w:p w:rsidR="00AD50BA" w:rsidRPr="00AD50BA" w:rsidRDefault="00AD50BA" w:rsidP="00AD50BA">
            <w:r w:rsidRPr="00AD50BA">
              <w:t xml:space="preserve">Demonstrates inconsistent attendance </w:t>
            </w:r>
            <w:r>
              <w:t xml:space="preserve">(3-4 </w:t>
            </w:r>
            <w:r w:rsidRPr="00AD50BA">
              <w:t>absences) and preparation; and occasionally participates in class discussions.</w:t>
            </w:r>
          </w:p>
        </w:tc>
      </w:tr>
      <w:tr w:rsidR="00AD50BA" w:rsidRPr="00AD50BA" w:rsidTr="002E0461">
        <w:tc>
          <w:tcPr>
            <w:tcW w:w="738" w:type="dxa"/>
          </w:tcPr>
          <w:p w:rsidR="00AD50BA" w:rsidRPr="00AD50BA" w:rsidRDefault="00AD50BA" w:rsidP="00AD50BA">
            <w:r w:rsidRPr="00AD50BA">
              <w:lastRenderedPageBreak/>
              <w:t>0-4</w:t>
            </w:r>
          </w:p>
        </w:tc>
        <w:tc>
          <w:tcPr>
            <w:tcW w:w="8010" w:type="dxa"/>
          </w:tcPr>
          <w:p w:rsidR="00AD50BA" w:rsidRPr="00AD50BA" w:rsidRDefault="00AD50BA" w:rsidP="00C822DD">
            <w:r w:rsidRPr="00AD50BA">
              <w:t>Demonstrates consistently poor attendance (</w:t>
            </w:r>
            <w:r w:rsidR="00C822DD">
              <w:t xml:space="preserve">five or more </w:t>
            </w:r>
            <w:r w:rsidRPr="00AD50BA">
              <w:t>absences) and poor preparation; may be disruptive in class (coming in late, texting internet surfing during class, personal conversations with classmates during discussions etc.) and hinder the learning of others; consistently fails to participate in class activities or unproductive comments in class (i.e., comments suggest that you are unfamiliar with the case or are not following the conversation in class and repeat issues we have already discussed.)</w:t>
            </w:r>
          </w:p>
        </w:tc>
      </w:tr>
    </w:tbl>
    <w:p w:rsidR="00AD50BA" w:rsidRDefault="00AD50BA" w:rsidP="0032608D"/>
    <w:p w:rsidR="00023156" w:rsidRPr="00023156" w:rsidRDefault="00023156" w:rsidP="0032608D">
      <w:pPr>
        <w:rPr>
          <w:b/>
        </w:rPr>
      </w:pPr>
      <w:r w:rsidRPr="006D5791">
        <w:rPr>
          <w:b/>
        </w:rPr>
        <w:t>B.</w:t>
      </w:r>
      <w:r>
        <w:t xml:space="preserve"> </w:t>
      </w:r>
      <w:r w:rsidRPr="00023156">
        <w:rPr>
          <w:b/>
        </w:rPr>
        <w:t>J</w:t>
      </w:r>
      <w:r>
        <w:rPr>
          <w:b/>
        </w:rPr>
        <w:t xml:space="preserve">ust </w:t>
      </w:r>
      <w:r w:rsidRPr="00023156">
        <w:rPr>
          <w:b/>
        </w:rPr>
        <w:t>In Time Response Papers:</w:t>
      </w:r>
    </w:p>
    <w:p w:rsidR="00023156" w:rsidRDefault="00023156" w:rsidP="0032608D">
      <w:r>
        <w:t xml:space="preserve">In certain </w:t>
      </w:r>
      <w:r w:rsidRPr="00023156">
        <w:t>week</w:t>
      </w:r>
      <w:r>
        <w:t>s</w:t>
      </w:r>
      <w:r w:rsidRPr="00023156">
        <w:t xml:space="preserve"> </w:t>
      </w:r>
      <w:r>
        <w:t xml:space="preserve">(please see course schedule below) you are responsible from writing </w:t>
      </w:r>
      <w:r w:rsidRPr="00023156">
        <w:t>a short response assignment that is due 30 min</w:t>
      </w:r>
      <w:r>
        <w:t>utes before the next class.  This</w:t>
      </w:r>
      <w:r w:rsidRPr="00023156">
        <w:t xml:space="preserve"> assignment ask</w:t>
      </w:r>
      <w:r>
        <w:t>s</w:t>
      </w:r>
      <w:r w:rsidRPr="00023156">
        <w:t xml:space="preserve"> </w:t>
      </w:r>
      <w:r>
        <w:t xml:space="preserve">you </w:t>
      </w:r>
      <w:r w:rsidRPr="00023156">
        <w:t xml:space="preserve">to write a paragraph or two that answer specific questions about the </w:t>
      </w:r>
      <w:r>
        <w:t xml:space="preserve">topic and readings </w:t>
      </w:r>
      <w:r w:rsidRPr="00023156">
        <w:t xml:space="preserve">for the next class. </w:t>
      </w:r>
      <w:r>
        <w:t xml:space="preserve">Your </w:t>
      </w:r>
      <w:r w:rsidRPr="00023156">
        <w:t xml:space="preserve">responses do not have to be great writing; </w:t>
      </w:r>
      <w:r>
        <w:t xml:space="preserve">you </w:t>
      </w:r>
      <w:r w:rsidRPr="00023156">
        <w:t xml:space="preserve">are just supposed to get </w:t>
      </w:r>
      <w:r>
        <w:t xml:space="preserve">your </w:t>
      </w:r>
      <w:r w:rsidRPr="00023156">
        <w:t xml:space="preserve">ideas down. </w:t>
      </w:r>
      <w:r>
        <w:t xml:space="preserve"> There is no make-up for missed response papers as</w:t>
      </w:r>
      <w:r w:rsidRPr="00023156">
        <w:t xml:space="preserve"> </w:t>
      </w:r>
      <w:r>
        <w:t xml:space="preserve">"just </w:t>
      </w:r>
      <w:r w:rsidRPr="00023156">
        <w:t xml:space="preserve">in time" </w:t>
      </w:r>
      <w:r>
        <w:t xml:space="preserve">papers (inspired by just-in time movement in lean manufacturing) is a tool to get you </w:t>
      </w:r>
      <w:r w:rsidRPr="00023156">
        <w:t xml:space="preserve">ready for class just before class </w:t>
      </w:r>
      <w:r>
        <w:t xml:space="preserve">so that your mind is primed for discussion. </w:t>
      </w:r>
    </w:p>
    <w:p w:rsidR="00023156" w:rsidRDefault="00023156" w:rsidP="0032608D"/>
    <w:p w:rsidR="00FD295F" w:rsidRPr="00FD295F" w:rsidRDefault="006D5791" w:rsidP="0032608D">
      <w:pPr>
        <w:rPr>
          <w:b/>
        </w:rPr>
      </w:pPr>
      <w:r>
        <w:rPr>
          <w:b/>
        </w:rPr>
        <w:t xml:space="preserve">C. </w:t>
      </w:r>
      <w:r w:rsidR="00FD295F" w:rsidRPr="00FD295F">
        <w:rPr>
          <w:b/>
        </w:rPr>
        <w:t>Simulations</w:t>
      </w:r>
      <w:r w:rsidR="00C83902">
        <w:rPr>
          <w:b/>
        </w:rPr>
        <w:t xml:space="preserve"> </w:t>
      </w:r>
      <w:r>
        <w:rPr>
          <w:b/>
        </w:rPr>
        <w:t>Reflection Papers (x3)</w:t>
      </w:r>
      <w:r w:rsidR="00FD295F" w:rsidRPr="00FD295F">
        <w:rPr>
          <w:b/>
        </w:rPr>
        <w:t xml:space="preserve"> </w:t>
      </w:r>
    </w:p>
    <w:p w:rsidR="006D5791" w:rsidRDefault="00FD295F" w:rsidP="0032608D">
      <w:r>
        <w:t xml:space="preserve">To aid learning and skill building we will use real-life case studies as well as online simulations.  These will be available through the website of Harvard Business School Publishing.  You will be provided a special </w:t>
      </w:r>
      <w:proofErr w:type="spellStart"/>
      <w:r>
        <w:t>coursepack</w:t>
      </w:r>
      <w:proofErr w:type="spellEnd"/>
      <w:r>
        <w:t xml:space="preserve"> link that will house all cases and simulations that we will use in this course.  </w:t>
      </w:r>
      <w:r w:rsidR="00C83902">
        <w:t>You are responsible from preparing for each case discussion and/or completing simulation prior to class.</w:t>
      </w:r>
    </w:p>
    <w:p w:rsidR="00C83902" w:rsidRDefault="00C83902" w:rsidP="0032608D">
      <w:r>
        <w:t xml:space="preserve"> </w:t>
      </w:r>
    </w:p>
    <w:p w:rsidR="00FD295F" w:rsidRDefault="00C83902" w:rsidP="0032608D">
      <w:r>
        <w:t xml:space="preserve">In addition to preparation and completion of simulations you are asked to write a reflection paper (2 pages maximum) based on the results and learnings </w:t>
      </w:r>
      <w:r w:rsidR="006D5791">
        <w:t xml:space="preserve">following class debriefings </w:t>
      </w:r>
      <w:r>
        <w:t xml:space="preserve">from 3 simulations throughout the semester. </w:t>
      </w:r>
      <w:r w:rsidR="006D5791">
        <w:t xml:space="preserve"> </w:t>
      </w:r>
      <w:r>
        <w:t xml:space="preserve"> </w:t>
      </w:r>
      <w:r w:rsidR="006D5791">
        <w:t xml:space="preserve">Reflection requires that you deeply consider what you learned about yourself and your behaviors and skills with respect to the topic/issue that a particular simulation is about.  Effective reflections use materials from class discussion and learnings from reading materials. </w:t>
      </w:r>
    </w:p>
    <w:p w:rsidR="00FD295F" w:rsidRDefault="00FD295F" w:rsidP="0032608D"/>
    <w:p w:rsidR="00F03F9E" w:rsidRPr="00506429" w:rsidRDefault="006D5791" w:rsidP="0032608D">
      <w:pPr>
        <w:rPr>
          <w:b/>
        </w:rPr>
      </w:pPr>
      <w:r>
        <w:rPr>
          <w:b/>
        </w:rPr>
        <w:t xml:space="preserve">D. </w:t>
      </w:r>
      <w:r w:rsidR="00506429" w:rsidRPr="00506429">
        <w:rPr>
          <w:b/>
        </w:rPr>
        <w:t>Midterm</w:t>
      </w:r>
    </w:p>
    <w:p w:rsidR="00506429" w:rsidRDefault="00506429" w:rsidP="0032608D">
      <w:r>
        <w:t xml:space="preserve">There will be one in-class midterm on Nov 18 based on all the topics that we will cover until that week.  Midterm questions will be </w:t>
      </w:r>
      <w:r w:rsidR="006D5791">
        <w:t>case</w:t>
      </w:r>
      <w:r>
        <w:t xml:space="preserve"> essay type. You will have one hour to answer the questions.  </w:t>
      </w:r>
    </w:p>
    <w:p w:rsidR="00506429" w:rsidRDefault="00506429" w:rsidP="0032608D"/>
    <w:p w:rsidR="00F03F9E" w:rsidRPr="00F03F9E" w:rsidRDefault="006D5791" w:rsidP="00F03F9E">
      <w:pPr>
        <w:rPr>
          <w:b/>
        </w:rPr>
      </w:pPr>
      <w:r>
        <w:rPr>
          <w:b/>
        </w:rPr>
        <w:t xml:space="preserve">E. </w:t>
      </w:r>
      <w:r w:rsidR="00F03F9E" w:rsidRPr="00F03F9E">
        <w:rPr>
          <w:b/>
        </w:rPr>
        <w:t>Team Project</w:t>
      </w:r>
    </w:p>
    <w:p w:rsidR="00F03F9E" w:rsidRPr="00AD50BA" w:rsidRDefault="00F03F9E" w:rsidP="00F03F9E">
      <w:r>
        <w:t xml:space="preserve">For this assignment, you will form teams of three or four to work on an Organizational Behavior (OB) project and subsequently write a paper and present your work.  Once you form your team your first task is to choose one of following two options that your team will pursue for this project.  </w:t>
      </w:r>
    </w:p>
    <w:p w:rsidR="003D3B91" w:rsidRDefault="003D3B91" w:rsidP="00C30228">
      <w:pPr>
        <w:rPr>
          <w:b/>
        </w:rPr>
      </w:pPr>
    </w:p>
    <w:p w:rsidR="00F03F9E" w:rsidRPr="00F03F9E" w:rsidRDefault="00F03F9E" w:rsidP="00F03F9E">
      <w:pPr>
        <w:rPr>
          <w:b/>
        </w:rPr>
      </w:pPr>
      <w:r>
        <w:rPr>
          <w:b/>
        </w:rPr>
        <w:t>Option 1</w:t>
      </w:r>
      <w:r w:rsidRPr="00F03F9E">
        <w:rPr>
          <w:b/>
        </w:rPr>
        <w:t>: OB Research Proposal Project</w:t>
      </w:r>
    </w:p>
    <w:p w:rsidR="00F03F9E" w:rsidRPr="00F03F9E" w:rsidRDefault="00F03F9E" w:rsidP="00F03F9E">
      <w:r w:rsidRPr="00F03F9E">
        <w:t xml:space="preserve">A first option for your team is to write a research paper which reviews the professional/academic literature, proposes three specific hypotheses derived from the literature review, and designs a research project to test the validity of your hypotheses. </w:t>
      </w:r>
      <w:r w:rsidRPr="00F03F9E">
        <w:lastRenderedPageBreak/>
        <w:t>The paper must focus on one of the topics covered in the course and your topic must be approved by me before you begin the project. Your team will collectively determine the topic and scope of the paper.  This option is for those of you are more interested in becoming researchers. The following describes the steps you will follow.</w:t>
      </w:r>
    </w:p>
    <w:p w:rsidR="006D5791" w:rsidRDefault="006D5791" w:rsidP="00F03F9E"/>
    <w:p w:rsidR="00F03F9E" w:rsidRPr="00F03F9E" w:rsidRDefault="00F03F9E" w:rsidP="00F03F9E">
      <w:r w:rsidRPr="00F03F9E">
        <w:t xml:space="preserve">(1) Preliminary topic research. The team will determine a topic from the course material. You may do a preliminary google search to find potential topic(s) to study. For example, one topic may be “job satisfaction.” Based on this preliminary research, you should be able to pose some specific questions. Secondly, discuss the proposed subject and review the textbook material. What specific questions does the team have about the topic? If you don’t find anything really interesting, just pick another topic and repeat the process. Your preliminary research topic must be turned in no later than March 6 (5 points). </w:t>
      </w:r>
    </w:p>
    <w:p w:rsidR="00F03F9E" w:rsidRPr="00F03F9E" w:rsidRDefault="00F03F9E" w:rsidP="00F03F9E">
      <w:r w:rsidRPr="00F03F9E">
        <w:t xml:space="preserve">Academic literature review. Begin your literature review using the Information Center journal resources. You should begin with a database search of your topic using ABI/Inform, </w:t>
      </w:r>
      <w:proofErr w:type="spellStart"/>
      <w:r w:rsidRPr="00F03F9E">
        <w:t>PsycArticles</w:t>
      </w:r>
      <w:proofErr w:type="spellEnd"/>
      <w:r w:rsidRPr="00F03F9E">
        <w:t>, or Business Source Premier. You must limit your search to academic, peer-reviewed or refereed journal articles. No business or industry publications meant for the general public may be used. Your literature review must cite at least ten journal art</w:t>
      </w:r>
      <w:r>
        <w:t>icles dated no earlier than 2015 (references to websites are not counted)</w:t>
      </w:r>
      <w:r w:rsidRPr="00F03F9E">
        <w:t>.</w:t>
      </w:r>
    </w:p>
    <w:p w:rsidR="006D5791" w:rsidRDefault="006D5791" w:rsidP="00F03F9E"/>
    <w:p w:rsidR="00F03F9E" w:rsidRPr="00F03F9E" w:rsidRDefault="00F03F9E" w:rsidP="00F03F9E">
      <w:r w:rsidRPr="00F03F9E">
        <w:t xml:space="preserve">(2) </w:t>
      </w:r>
      <w:r>
        <w:t>Before mid-semester</w:t>
      </w:r>
      <w:r w:rsidRPr="00F03F9E">
        <w:t>, your team will turn in a two page initial proposal stating the overall topic of the research paper with at least three qualified peer reviewed references (5 points). The proposal will state the general topic of the paper, why you chose the topic, what you hope to learn, and how the team plans to research and test the proposal. Comments will be returned the following class period.</w:t>
      </w:r>
    </w:p>
    <w:p w:rsidR="006D5791" w:rsidRDefault="006D5791" w:rsidP="00F03F9E"/>
    <w:p w:rsidR="00F03F9E" w:rsidRPr="00F03F9E" w:rsidRDefault="00F03F9E" w:rsidP="00F03F9E">
      <w:r w:rsidRPr="00F03F9E">
        <w:t>(3) Generate research hypotheses. Based on your literature review, you should have three to four questions that interest you. For example, what is it about certain professions that cause individuals to report higher job satisfaction than others? Is it the nature of the work, working conditions, pay, or something else? One hypothesis may be that “individuals who are paid more than others have higher reported job satisfaction.”</w:t>
      </w:r>
    </w:p>
    <w:p w:rsidR="006D5791" w:rsidRDefault="006D5791" w:rsidP="00F03F9E"/>
    <w:p w:rsidR="00F03F9E" w:rsidRPr="00F03F9E" w:rsidRDefault="00F03F9E" w:rsidP="00F03F9E">
      <w:r w:rsidRPr="00F03F9E">
        <w:t>(4) Design a study to test your hypotheses. Follow APA guidelines for the proposal. Your paper must have the following sections: (a) Introduction, ending with your research hypothesis; (2) Methods/Procedure, defining how you will test your hypothesis including operational definitions of terms, description of your subjects/sample, experimental, quasi-experimental, survey design; (3) Results, describing how you will analyze the data; (4) Bibliography. A document describing the format of this paper will be available and reviewed in class.</w:t>
      </w:r>
    </w:p>
    <w:p w:rsidR="00F03F9E" w:rsidRPr="00F03F9E" w:rsidRDefault="00F03F9E" w:rsidP="00F03F9E">
      <w:pPr>
        <w:rPr>
          <w:b/>
        </w:rPr>
      </w:pPr>
    </w:p>
    <w:p w:rsidR="00F03F9E" w:rsidRPr="00F03F9E" w:rsidRDefault="00F03F9E" w:rsidP="00F03F9E">
      <w:pPr>
        <w:rPr>
          <w:b/>
        </w:rPr>
      </w:pPr>
      <w:r>
        <w:rPr>
          <w:b/>
        </w:rPr>
        <w:t>Option 2</w:t>
      </w:r>
      <w:r w:rsidRPr="00F03F9E">
        <w:rPr>
          <w:b/>
        </w:rPr>
        <w:t xml:space="preserve">: Act as an OB Consultant to Solve a Managerial Problem </w:t>
      </w:r>
    </w:p>
    <w:p w:rsidR="00F03F9E" w:rsidRPr="00F03F9E" w:rsidRDefault="00F03F9E" w:rsidP="00F03F9E">
      <w:r w:rsidRPr="00F03F9E">
        <w:t xml:space="preserve">A second option for your team is to research and analyze a real organization (public, private, or non-profit). Please note that choosing to study a student-run group on campus is not permitted for this project. You may select an organization in which one or more of the team members has worked or been a member.  Alternatively you can pick an organization in which you all have a strong personal interest and/or easy access.  For example, select an organization in which you might be interested in working after </w:t>
      </w:r>
      <w:r w:rsidRPr="00F03F9E">
        <w:lastRenderedPageBreak/>
        <w:t>graduation, or an organization that is a very significant player in a sector in which you plan to work (e.g. a regulatory agency or a dominant firm).  If you have ambitions to become an entrepreneur, you might want to select a growing entrepreneurial organization.  If you choose to analyze a very large organization, pick one department or an office (some sub-unit of the organization) on which to focus your analysis.</w:t>
      </w:r>
    </w:p>
    <w:p w:rsidR="00F03F9E" w:rsidRPr="00F03F9E" w:rsidRDefault="00F03F9E" w:rsidP="00F03F9E"/>
    <w:p w:rsidR="00F03F9E" w:rsidRPr="00F03F9E" w:rsidRDefault="00F03F9E" w:rsidP="00F03F9E">
      <w:r w:rsidRPr="00F03F9E">
        <w:t xml:space="preserve">The purpose of the project is to give your team an opportunity to apply what has been learned in the course as well as your own independent research, to problems in an organization of your team's choice.  Therefore, your team will choose and focus on an issue or a problem that the organization is currently facing and is relevant to the content of this course. </w:t>
      </w:r>
    </w:p>
    <w:p w:rsidR="00F03F9E" w:rsidRPr="00F03F9E" w:rsidRDefault="00F03F9E" w:rsidP="00F03F9E"/>
    <w:p w:rsidR="00F03F9E" w:rsidRPr="00F03F9E" w:rsidRDefault="00F03F9E" w:rsidP="00F03F9E">
      <w:r w:rsidRPr="00F03F9E">
        <w:t>I advise you to be selective in choosing an issue or problem within an organization, as a lack of depth in the issue itself will not be an acceptable excuse for lack of depth in the analysis.  It will likely take several conversations with your key contact person at the organization to identify a problem or issue that can be clearly defined, is manageable in scope, and is relevant to the course.  You should identify a relatively recent problem to analyze (i.e., this should not be an historical account of a problem and the company's solution).</w:t>
      </w:r>
    </w:p>
    <w:p w:rsidR="00F03F9E" w:rsidRPr="00F03F9E" w:rsidRDefault="00F03F9E" w:rsidP="00F03F9E"/>
    <w:p w:rsidR="00F03F9E" w:rsidRPr="00F03F9E" w:rsidRDefault="00F03F9E" w:rsidP="00F03F9E">
      <w:r w:rsidRPr="00F03F9E">
        <w:t>Your team is to gather information about the specific problem and the organization through interviews (with at least 4 employees) and observations. You may supplement the information from interviews and observations with data from the media, the organization's literature, and other secondary sources (e.g., organization’s website). You should focus your analysis by applying the concepts from the course. While it is acceptable to incorporate several concepts from the course, please aim for depth rather than breadth regarding the use of course concepts.</w:t>
      </w:r>
    </w:p>
    <w:p w:rsidR="00F03F9E" w:rsidRPr="00F03F9E" w:rsidRDefault="00F03F9E" w:rsidP="00F03F9E"/>
    <w:p w:rsidR="00F03F9E" w:rsidRPr="00F03F9E" w:rsidRDefault="00F03F9E" w:rsidP="00F03F9E">
      <w:r w:rsidRPr="00F03F9E">
        <w:t>To meet these broad goals, your team should answer the following questions in the assignments detailed below.</w:t>
      </w:r>
    </w:p>
    <w:p w:rsidR="00F03F9E" w:rsidRPr="00F03F9E" w:rsidRDefault="00F03F9E" w:rsidP="00F03F9E">
      <w:r w:rsidRPr="00F03F9E">
        <w:t xml:space="preserve">a) What are the </w:t>
      </w:r>
      <w:r>
        <w:t xml:space="preserve">OB </w:t>
      </w:r>
      <w:r w:rsidRPr="00F03F9E">
        <w:t>issues or problems facing the organization?</w:t>
      </w:r>
    </w:p>
    <w:p w:rsidR="00F03F9E" w:rsidRPr="00F03F9E" w:rsidRDefault="00F03F9E" w:rsidP="00F03F9E">
      <w:r w:rsidRPr="00F03F9E">
        <w:t xml:space="preserve">b) What course theoretical </w:t>
      </w:r>
      <w:r>
        <w:t xml:space="preserve">OB </w:t>
      </w:r>
      <w:r w:rsidRPr="00F03F9E">
        <w:t>concepts can be applied to understand why this problem is occurring?</w:t>
      </w:r>
    </w:p>
    <w:p w:rsidR="00F03F9E" w:rsidRPr="00F03F9E" w:rsidRDefault="00F03F9E" w:rsidP="00F03F9E">
      <w:r w:rsidRPr="00F03F9E">
        <w:t>c) What recommendations can you offer to help improve organizational functioning?</w:t>
      </w:r>
    </w:p>
    <w:p w:rsidR="00F03F9E" w:rsidRPr="00F03F9E" w:rsidRDefault="00F03F9E" w:rsidP="00F03F9E"/>
    <w:p w:rsidR="00F03F9E" w:rsidRDefault="00F03F9E" w:rsidP="00F03F9E">
      <w:pPr>
        <w:rPr>
          <w:b/>
        </w:rPr>
      </w:pPr>
      <w:r w:rsidRPr="00F03F9E">
        <w:t xml:space="preserve">Your team’s choice of organization and contact person details must be turned in no later than </w:t>
      </w:r>
      <w:r>
        <w:t>November</w:t>
      </w:r>
      <w:r w:rsidRPr="00F03F9E">
        <w:t xml:space="preserve"> (5 points). On </w:t>
      </w:r>
      <w:r>
        <w:t>November 21st, your team will turn in a 2-3</w:t>
      </w:r>
      <w:r w:rsidRPr="00F03F9E">
        <w:t xml:space="preserve"> page initial report including your problem definition, methods of investigation (e.g., interview questions) as well as three qualified peer reviewed academic OB articles relevant for an understanding and solution to the problem (5 points).</w:t>
      </w:r>
    </w:p>
    <w:p w:rsidR="00F03F9E" w:rsidRDefault="00F03F9E" w:rsidP="00C30228">
      <w:pPr>
        <w:rPr>
          <w:b/>
        </w:rPr>
      </w:pPr>
    </w:p>
    <w:p w:rsidR="002A7678" w:rsidRDefault="002A7678" w:rsidP="00C30228">
      <w:pPr>
        <w:rPr>
          <w:b/>
        </w:rPr>
      </w:pPr>
      <w:r>
        <w:rPr>
          <w:b/>
        </w:rPr>
        <w:t xml:space="preserve">Academic Honesty: </w:t>
      </w:r>
    </w:p>
    <w:p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 xml:space="preserve">be an original piece of writing, presenting </w:t>
      </w:r>
      <w:r>
        <w:lastRenderedPageBreak/>
        <w:t>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C30228">
      <w:pPr>
        <w:rPr>
          <w:b/>
        </w:rPr>
      </w:pPr>
    </w:p>
    <w:p w:rsidR="00445FB7" w:rsidRPr="001F1948" w:rsidRDefault="00445FB7" w:rsidP="00445FB7">
      <w:pPr>
        <w:rPr>
          <w:b/>
        </w:rPr>
      </w:pPr>
      <w:r w:rsidRPr="001F1948">
        <w:rPr>
          <w:b/>
        </w:rPr>
        <w:t>Classroom policies and conduct</w:t>
      </w:r>
    </w:p>
    <w:p w:rsidR="00445FB7" w:rsidRPr="001F1948" w:rsidRDefault="00445FB7" w:rsidP="00445FB7">
      <w:proofErr w:type="spellStart"/>
      <w:r>
        <w:t>Sabanc</w:t>
      </w:r>
      <w:proofErr w:type="spellEnd"/>
      <w:r>
        <w:rPr>
          <w:lang w:val="tr-TR"/>
        </w:rPr>
        <w:t>ı</w:t>
      </w:r>
      <w:r w:rsidR="009173B8">
        <w:t xml:space="preserve"> </w:t>
      </w:r>
      <w:r w:rsidR="00B8105E">
        <w:t>MBA</w:t>
      </w:r>
      <w:r>
        <w:t xml:space="preserve"> Program values participatory learning. </w:t>
      </w:r>
      <w:r w:rsidRPr="001F1948">
        <w:t>Establishing the necessary social order for a participatory learning en</w:t>
      </w:r>
      <w:r>
        <w:t>vironment requires that we all:</w:t>
      </w:r>
    </w:p>
    <w:p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rsidR="00445FB7" w:rsidRPr="001F1948" w:rsidRDefault="00445FB7" w:rsidP="00445FB7">
      <w:pPr>
        <w:numPr>
          <w:ilvl w:val="0"/>
          <w:numId w:val="5"/>
        </w:numPr>
      </w:pPr>
      <w:r w:rsidRPr="001F1948">
        <w:t>Listen to the person who has the floor.</w:t>
      </w:r>
    </w:p>
    <w:p w:rsidR="00445FB7" w:rsidRDefault="00445FB7" w:rsidP="00445FB7">
      <w:pPr>
        <w:numPr>
          <w:ilvl w:val="0"/>
          <w:numId w:val="5"/>
        </w:numPr>
      </w:pPr>
      <w:r w:rsidRPr="001F1948">
        <w:t>Come to class on time.</w:t>
      </w:r>
    </w:p>
    <w:p w:rsidR="00445FB7" w:rsidRDefault="00445FB7" w:rsidP="00AD50BA">
      <w:pPr>
        <w:numPr>
          <w:ilvl w:val="0"/>
          <w:numId w:val="5"/>
        </w:numPr>
      </w:pPr>
      <w:r w:rsidRPr="00AD50BA">
        <w:t>DO NOT use laptops</w:t>
      </w:r>
      <w:r w:rsidR="002E0461">
        <w:t>, tablets</w:t>
      </w:r>
      <w:r w:rsidR="00AD50BA" w:rsidRPr="00AD50BA">
        <w:t xml:space="preserve"> or cell phones</w:t>
      </w:r>
      <w:r w:rsidRPr="00AD50BA">
        <w:t xml:space="preserve"> in class</w:t>
      </w:r>
      <w:r w:rsidR="00AD50BA" w:rsidRPr="00AD50BA">
        <w:t xml:space="preserve"> unless instructed otherwise (e.g., for simulations or exercises)</w:t>
      </w:r>
      <w:r w:rsidRPr="00AD50BA">
        <w:t>.</w:t>
      </w:r>
    </w:p>
    <w:p w:rsidR="00CA56D2" w:rsidRDefault="00CA56D2" w:rsidP="00AD50BA">
      <w:pPr>
        <w:numPr>
          <w:ilvl w:val="0"/>
          <w:numId w:val="5"/>
        </w:numPr>
      </w:pPr>
      <w:r>
        <w:t xml:space="preserve">If you are following the class from zoom please keep your video open and audio closed. </w:t>
      </w:r>
    </w:p>
    <w:p w:rsidR="00CA56D2" w:rsidRPr="00AD50BA" w:rsidRDefault="00CA56D2" w:rsidP="00CA56D2">
      <w:pPr>
        <w:numPr>
          <w:ilvl w:val="0"/>
          <w:numId w:val="5"/>
        </w:numPr>
      </w:pPr>
      <w:r>
        <w:t xml:space="preserve">If you are following the class from zoom please use the chat function to ask questions and make comments. </w:t>
      </w:r>
    </w:p>
    <w:p w:rsidR="00445FB7" w:rsidRDefault="00445FB7" w:rsidP="00AD50BA">
      <w:pPr>
        <w:ind w:left="1320"/>
        <w:rPr>
          <w:color w:val="FF0000"/>
        </w:rPr>
      </w:pPr>
    </w:p>
    <w:p w:rsidR="00A45045" w:rsidRPr="00A45045" w:rsidRDefault="00A45045" w:rsidP="00A45045">
      <w:pPr>
        <w:rPr>
          <w:color w:val="FF0000"/>
        </w:rPr>
      </w:pPr>
    </w:p>
    <w:p w:rsidR="00A45045" w:rsidRPr="00A45045" w:rsidRDefault="00A45045" w:rsidP="00A45045">
      <w:r w:rsidRPr="00A45045">
        <w:t xml:space="preserve">Respect for Diversity:  We must treat every individual with respect. We are diverse in many ways, and this diversity is fundamental to building and maintaining an equitable and inclusive campus community. Diversity can refer to multiple ways that we identify ourselves, including but not limited to race, color, national origin, language, sex, disability, age, sexual orientation, gender identity, religion, creed, ancestry, or beliefs. Each of these diverse identities, along with many others not mentioned here, shape the perspectives our students, faculty, and staff bring to our campus. We, at </w:t>
      </w:r>
      <w:proofErr w:type="spellStart"/>
      <w:r w:rsidRPr="00A45045">
        <w:t>Sabancı</w:t>
      </w:r>
      <w:proofErr w:type="spellEnd"/>
      <w:r w:rsidRPr="00A45045">
        <w:t xml:space="preserve"> University, will work to promote diversity, equity and inclusion not only because diversity fuels excellence and innovation, but because we want to pursue justice. We acknowledge our imperfections while we also fully commit to the work, inside and outside of our classrooms, of building and sustaining a campus community that increasingly embraces these core values.</w:t>
      </w:r>
    </w:p>
    <w:p w:rsidR="00A45045" w:rsidRPr="00A45045" w:rsidRDefault="00A45045" w:rsidP="00A45045"/>
    <w:p w:rsidR="00A45045" w:rsidRPr="00A45045" w:rsidRDefault="00A45045" w:rsidP="00A45045">
      <w:r w:rsidRPr="00A45045">
        <w:t>I (like many people) am still in the process of learning about diverse perspectives and identities. If something was said in class (by anyone) that made you feel uncomfortable, please talk to me about it. (Again, anonymous feedback is always an option). It is my intent that students from all diverse backgrounds and perspectives be well served by this course, that students' learning needs be addressed both in and out of class, and that the diversity that students bring to this class be viewed as a resource, strength and benefit.</w:t>
      </w:r>
    </w:p>
    <w:p w:rsidR="00A45045" w:rsidRPr="00A45045" w:rsidRDefault="00A45045" w:rsidP="00A45045"/>
    <w:p w:rsidR="00CF315B" w:rsidRDefault="005E77B7" w:rsidP="00C30228">
      <w:r w:rsidRPr="005E77B7">
        <w:rPr>
          <w:b/>
        </w:rPr>
        <w:t>Course Schedule:</w:t>
      </w:r>
    </w:p>
    <w:p w:rsidR="00DA28E1" w:rsidRDefault="00DA28E1" w:rsidP="00C30228"/>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D405EF" w:rsidRPr="00AD50BA" w:rsidTr="001E2F03">
        <w:tc>
          <w:tcPr>
            <w:tcW w:w="1440" w:type="dxa"/>
            <w:tcBorders>
              <w:top w:val="single" w:sz="4" w:space="0" w:color="auto"/>
              <w:left w:val="nil"/>
              <w:bottom w:val="nil"/>
              <w:right w:val="nil"/>
            </w:tcBorders>
          </w:tcPr>
          <w:p w:rsidR="00D405EF" w:rsidRPr="00AD50BA" w:rsidRDefault="003D3B91" w:rsidP="00C30228">
            <w:pPr>
              <w:rPr>
                <w:b/>
              </w:rPr>
            </w:pPr>
            <w:r w:rsidRPr="00AD50BA">
              <w:rPr>
                <w:b/>
              </w:rPr>
              <w:t>Week</w:t>
            </w:r>
            <w:r w:rsidR="00F30C34" w:rsidRPr="00AD50BA">
              <w:rPr>
                <w:b/>
              </w:rPr>
              <w:t xml:space="preserve"> 1</w:t>
            </w:r>
          </w:p>
        </w:tc>
        <w:tc>
          <w:tcPr>
            <w:tcW w:w="900" w:type="dxa"/>
            <w:tcBorders>
              <w:top w:val="single" w:sz="4" w:space="0" w:color="auto"/>
              <w:left w:val="nil"/>
              <w:bottom w:val="nil"/>
              <w:right w:val="nil"/>
            </w:tcBorders>
          </w:tcPr>
          <w:p w:rsidR="00D405EF" w:rsidRPr="00AD50BA" w:rsidRDefault="00F30C34" w:rsidP="00C30228">
            <w:pPr>
              <w:rPr>
                <w:b/>
              </w:rPr>
            </w:pPr>
            <w:r w:rsidRPr="00AD50BA">
              <w:rPr>
                <w:b/>
              </w:rPr>
              <w:t>Date:</w:t>
            </w:r>
          </w:p>
        </w:tc>
        <w:tc>
          <w:tcPr>
            <w:tcW w:w="6328" w:type="dxa"/>
            <w:tcBorders>
              <w:top w:val="single" w:sz="4" w:space="0" w:color="auto"/>
              <w:left w:val="nil"/>
              <w:bottom w:val="nil"/>
              <w:right w:val="nil"/>
            </w:tcBorders>
          </w:tcPr>
          <w:p w:rsidR="00D405EF" w:rsidRPr="00AD50BA" w:rsidRDefault="00680E12" w:rsidP="00C30228">
            <w:pPr>
              <w:rPr>
                <w:b/>
              </w:rPr>
            </w:pPr>
            <w:r w:rsidRPr="00AD50BA">
              <w:rPr>
                <w:b/>
              </w:rPr>
              <w:t>Sept 30</w:t>
            </w:r>
          </w:p>
        </w:tc>
      </w:tr>
      <w:tr w:rsidR="005778CC" w:rsidRPr="00AD50BA" w:rsidTr="001E2F03">
        <w:tc>
          <w:tcPr>
            <w:tcW w:w="2340" w:type="dxa"/>
            <w:gridSpan w:val="2"/>
            <w:tcBorders>
              <w:top w:val="nil"/>
              <w:left w:val="nil"/>
              <w:bottom w:val="nil"/>
              <w:right w:val="nil"/>
            </w:tcBorders>
          </w:tcPr>
          <w:p w:rsidR="005778CC" w:rsidRPr="00AD50BA" w:rsidRDefault="005778CC" w:rsidP="001E2F03">
            <w:pPr>
              <w:jc w:val="right"/>
            </w:pPr>
            <w:r w:rsidRPr="00AD50BA">
              <w:t>Topic:</w:t>
            </w:r>
          </w:p>
        </w:tc>
        <w:tc>
          <w:tcPr>
            <w:tcW w:w="6328" w:type="dxa"/>
            <w:tcBorders>
              <w:top w:val="nil"/>
              <w:left w:val="nil"/>
              <w:bottom w:val="nil"/>
              <w:right w:val="nil"/>
            </w:tcBorders>
          </w:tcPr>
          <w:p w:rsidR="005778CC" w:rsidRPr="00AD50BA" w:rsidRDefault="00680E12" w:rsidP="00C30228">
            <w:r w:rsidRPr="00AD50BA">
              <w:rPr>
                <w:color w:val="000000"/>
              </w:rPr>
              <w:t xml:space="preserve">Understanding and Managing Behaviors in </w:t>
            </w:r>
            <w:r w:rsidRPr="00AD50BA">
              <w:rPr>
                <w:bCs/>
                <w:color w:val="000000"/>
              </w:rPr>
              <w:t>Organizations</w:t>
            </w:r>
          </w:p>
        </w:tc>
      </w:tr>
      <w:tr w:rsidR="005778CC" w:rsidRPr="00AD50BA" w:rsidTr="001E2F03">
        <w:tc>
          <w:tcPr>
            <w:tcW w:w="2340" w:type="dxa"/>
            <w:gridSpan w:val="2"/>
            <w:tcBorders>
              <w:top w:val="nil"/>
              <w:left w:val="nil"/>
              <w:bottom w:val="single" w:sz="4" w:space="0" w:color="auto"/>
              <w:right w:val="nil"/>
            </w:tcBorders>
          </w:tcPr>
          <w:p w:rsidR="005778CC" w:rsidRPr="00AD50BA" w:rsidRDefault="005778CC" w:rsidP="001E2F03">
            <w:pPr>
              <w:jc w:val="right"/>
            </w:pPr>
            <w:r w:rsidRPr="00AD50BA">
              <w:t>Requirements:</w:t>
            </w:r>
          </w:p>
        </w:tc>
        <w:tc>
          <w:tcPr>
            <w:tcW w:w="6328" w:type="dxa"/>
            <w:tcBorders>
              <w:top w:val="nil"/>
              <w:left w:val="nil"/>
              <w:bottom w:val="single" w:sz="4" w:space="0" w:color="auto"/>
              <w:right w:val="nil"/>
            </w:tcBorders>
          </w:tcPr>
          <w:p w:rsidR="005778CC" w:rsidRPr="00AD50BA" w:rsidRDefault="006E15FF" w:rsidP="00C30228">
            <w:r>
              <w:t>Handbook Ch.7</w:t>
            </w:r>
          </w:p>
        </w:tc>
      </w:tr>
      <w:tr w:rsidR="00F30C34" w:rsidRPr="00AD50BA" w:rsidTr="001E2F03">
        <w:tc>
          <w:tcPr>
            <w:tcW w:w="1440" w:type="dxa"/>
            <w:tcBorders>
              <w:top w:val="single" w:sz="4" w:space="0" w:color="auto"/>
              <w:left w:val="nil"/>
              <w:bottom w:val="nil"/>
              <w:right w:val="nil"/>
            </w:tcBorders>
          </w:tcPr>
          <w:p w:rsidR="00F30C34" w:rsidRPr="00AD50BA" w:rsidRDefault="003D3B91" w:rsidP="00161D3F">
            <w:pPr>
              <w:rPr>
                <w:b/>
              </w:rPr>
            </w:pPr>
            <w:r w:rsidRPr="00AD50BA">
              <w:rPr>
                <w:b/>
              </w:rPr>
              <w:t xml:space="preserve">Week </w:t>
            </w:r>
            <w:r w:rsidR="00F30C34" w:rsidRPr="00AD50BA">
              <w:rPr>
                <w:b/>
              </w:rPr>
              <w:t>2</w:t>
            </w:r>
          </w:p>
        </w:tc>
        <w:tc>
          <w:tcPr>
            <w:tcW w:w="900" w:type="dxa"/>
            <w:tcBorders>
              <w:top w:val="single" w:sz="4" w:space="0" w:color="auto"/>
              <w:left w:val="nil"/>
              <w:bottom w:val="nil"/>
              <w:right w:val="nil"/>
            </w:tcBorders>
          </w:tcPr>
          <w:p w:rsidR="00F30C34" w:rsidRPr="00AD50BA" w:rsidRDefault="00F30C34" w:rsidP="00161D3F">
            <w:pPr>
              <w:rPr>
                <w:b/>
              </w:rPr>
            </w:pPr>
            <w:r w:rsidRPr="00AD50BA">
              <w:rPr>
                <w:b/>
              </w:rPr>
              <w:t>Date:</w:t>
            </w:r>
          </w:p>
        </w:tc>
        <w:tc>
          <w:tcPr>
            <w:tcW w:w="6328" w:type="dxa"/>
            <w:tcBorders>
              <w:top w:val="single" w:sz="4" w:space="0" w:color="auto"/>
              <w:left w:val="nil"/>
              <w:bottom w:val="nil"/>
              <w:right w:val="nil"/>
            </w:tcBorders>
          </w:tcPr>
          <w:p w:rsidR="00F30C34" w:rsidRPr="00AD50BA" w:rsidRDefault="00680E12" w:rsidP="00C30228">
            <w:pPr>
              <w:rPr>
                <w:b/>
              </w:rPr>
            </w:pPr>
            <w:r w:rsidRPr="00AD50BA">
              <w:rPr>
                <w:b/>
              </w:rPr>
              <w:t>Oct 7</w:t>
            </w:r>
          </w:p>
        </w:tc>
      </w:tr>
      <w:tr w:rsidR="000A1EC8" w:rsidRPr="00AD50BA" w:rsidTr="001E2F03">
        <w:tc>
          <w:tcPr>
            <w:tcW w:w="2340" w:type="dxa"/>
            <w:gridSpan w:val="2"/>
            <w:tcBorders>
              <w:top w:val="nil"/>
              <w:left w:val="nil"/>
              <w:bottom w:val="nil"/>
              <w:right w:val="nil"/>
            </w:tcBorders>
          </w:tcPr>
          <w:p w:rsidR="000A1EC8" w:rsidRPr="00AD50BA" w:rsidRDefault="000A1EC8" w:rsidP="001E2F03">
            <w:pPr>
              <w:jc w:val="right"/>
            </w:pPr>
            <w:r w:rsidRPr="00AD50BA">
              <w:t>Topic:</w:t>
            </w:r>
          </w:p>
        </w:tc>
        <w:tc>
          <w:tcPr>
            <w:tcW w:w="6328" w:type="dxa"/>
            <w:tcBorders>
              <w:top w:val="nil"/>
              <w:left w:val="nil"/>
              <w:bottom w:val="nil"/>
              <w:right w:val="nil"/>
            </w:tcBorders>
          </w:tcPr>
          <w:p w:rsidR="000A1EC8" w:rsidRPr="00AD50BA" w:rsidRDefault="00064086" w:rsidP="00C30228">
            <w:r w:rsidRPr="00AD50BA">
              <w:t xml:space="preserve">Individual Differences and </w:t>
            </w:r>
            <w:r w:rsidR="00E43399" w:rsidRPr="00AD50BA">
              <w:t>Diversity and Inclusion at Work</w:t>
            </w:r>
          </w:p>
        </w:tc>
      </w:tr>
      <w:tr w:rsidR="000A1EC8" w:rsidRPr="00AD50BA" w:rsidTr="001E2F03">
        <w:tc>
          <w:tcPr>
            <w:tcW w:w="2340" w:type="dxa"/>
            <w:gridSpan w:val="2"/>
            <w:tcBorders>
              <w:top w:val="nil"/>
              <w:left w:val="nil"/>
              <w:bottom w:val="single" w:sz="4" w:space="0" w:color="auto"/>
              <w:right w:val="nil"/>
            </w:tcBorders>
          </w:tcPr>
          <w:p w:rsidR="000A1EC8" w:rsidRPr="00AD50BA" w:rsidRDefault="000A1EC8" w:rsidP="001E2F03">
            <w:pPr>
              <w:jc w:val="right"/>
            </w:pPr>
            <w:r w:rsidRPr="00AD50BA">
              <w:t>Requirements:</w:t>
            </w:r>
          </w:p>
        </w:tc>
        <w:tc>
          <w:tcPr>
            <w:tcW w:w="6328" w:type="dxa"/>
            <w:tcBorders>
              <w:top w:val="nil"/>
              <w:left w:val="nil"/>
              <w:bottom w:val="single" w:sz="4" w:space="0" w:color="auto"/>
              <w:right w:val="nil"/>
            </w:tcBorders>
          </w:tcPr>
          <w:p w:rsidR="000A1EC8" w:rsidRDefault="006E15FF" w:rsidP="00C30228">
            <w:r>
              <w:t>Handbook Ch.1 and Ch.2</w:t>
            </w:r>
          </w:p>
          <w:p w:rsidR="004D3AFA" w:rsidRDefault="004D3AFA" w:rsidP="00C30228"/>
          <w:p w:rsidR="0008579D" w:rsidRDefault="004D3AFA" w:rsidP="0008579D">
            <w:r>
              <w:t xml:space="preserve">Complete simulation before class: </w:t>
            </w:r>
            <w:r w:rsidRPr="004D3AFA">
              <w:t>Crafting Your Life Simulation</w:t>
            </w:r>
            <w:r>
              <w:t xml:space="preserve"> (30-45mins)</w:t>
            </w:r>
            <w:r w:rsidR="0008579D">
              <w:t xml:space="preserve"> </w:t>
            </w:r>
            <w:r w:rsidR="0008579D">
              <w:t xml:space="preserve">All simulations are in the HBSP </w:t>
            </w:r>
            <w:proofErr w:type="spellStart"/>
            <w:r w:rsidR="0008579D">
              <w:t>Coursepack</w:t>
            </w:r>
            <w:proofErr w:type="spellEnd"/>
            <w:r w:rsidR="0008579D">
              <w:t>.</w:t>
            </w:r>
          </w:p>
          <w:p w:rsidR="0072669A" w:rsidRDefault="0072669A" w:rsidP="00C30228"/>
          <w:p w:rsidR="009A4988" w:rsidRDefault="009A4988" w:rsidP="00C30228">
            <w:r>
              <w:t xml:space="preserve">Complete the O*Net Interest Profiler before Discussion meets in Week 2. Access the assessment at </w:t>
            </w:r>
            <w:hyperlink r:id="rId12" w:history="1">
              <w:r w:rsidRPr="00897421">
                <w:rPr>
                  <w:rStyle w:val="Hyperlink"/>
                </w:rPr>
                <w:t>www.onetcenter.org/IP.html?p=2</w:t>
              </w:r>
            </w:hyperlink>
          </w:p>
          <w:p w:rsidR="009A4988" w:rsidRDefault="009A4988" w:rsidP="00C30228"/>
          <w:p w:rsidR="009A4988" w:rsidRDefault="009A4988" w:rsidP="00C30228">
            <w:r>
              <w:t xml:space="preserve">Complete the Big Five Personality assessment online at </w:t>
            </w:r>
            <w:hyperlink r:id="rId13" w:history="1">
              <w:r w:rsidRPr="00897421">
                <w:rPr>
                  <w:rStyle w:val="Hyperlink"/>
                </w:rPr>
                <w:t>http://www.truity.com/test/big-five-personality-test</w:t>
              </w:r>
            </w:hyperlink>
          </w:p>
          <w:p w:rsidR="009A4988" w:rsidRDefault="009A4988" w:rsidP="00C30228">
            <w:r>
              <w:t>The results should be part of your team discussions about team dynamics. It will also be used in future discussions about leadership strengths.</w:t>
            </w:r>
          </w:p>
          <w:p w:rsidR="006103B5" w:rsidRDefault="006103B5" w:rsidP="006103B5"/>
          <w:p w:rsidR="006103B5" w:rsidRDefault="006103B5" w:rsidP="006103B5">
            <w:r>
              <w:t xml:space="preserve">Bring a copy of the results to class for Discussion. </w:t>
            </w:r>
          </w:p>
          <w:p w:rsidR="006103B5" w:rsidRDefault="006103B5" w:rsidP="00C30228"/>
          <w:p w:rsidR="0072669A" w:rsidRDefault="0072669A" w:rsidP="00C30228">
            <w:r>
              <w:t xml:space="preserve">Watch Video: </w:t>
            </w:r>
            <w:hyperlink r:id="rId14" w:history="1">
              <w:r w:rsidRPr="0072669A">
                <w:rPr>
                  <w:rStyle w:val="Hyperlink"/>
                </w:rPr>
                <w:t>Captivate: The Science of Succeeding with People</w:t>
              </w:r>
            </w:hyperlink>
            <w:r w:rsidRPr="0072669A">
              <w:t xml:space="preserve"> | Vanessa Van Edwards | Talks at Google</w:t>
            </w:r>
            <w:r>
              <w:t xml:space="preserve"> </w:t>
            </w:r>
          </w:p>
          <w:p w:rsidR="0072669A" w:rsidRPr="00AD50BA" w:rsidRDefault="0072669A" w:rsidP="00C30228"/>
        </w:tc>
      </w:tr>
      <w:tr w:rsidR="00F30C34" w:rsidRPr="00AD50BA" w:rsidTr="001E2F03">
        <w:tc>
          <w:tcPr>
            <w:tcW w:w="1440" w:type="dxa"/>
            <w:tcBorders>
              <w:top w:val="single" w:sz="4" w:space="0" w:color="auto"/>
              <w:left w:val="nil"/>
              <w:bottom w:val="nil"/>
              <w:right w:val="nil"/>
            </w:tcBorders>
          </w:tcPr>
          <w:p w:rsidR="00F30C34" w:rsidRPr="00AD50BA" w:rsidRDefault="003D3B91" w:rsidP="00161D3F">
            <w:pPr>
              <w:rPr>
                <w:b/>
              </w:rPr>
            </w:pPr>
            <w:r w:rsidRPr="00AD50BA">
              <w:rPr>
                <w:b/>
              </w:rPr>
              <w:t xml:space="preserve">Week </w:t>
            </w:r>
            <w:r w:rsidR="00F30C34" w:rsidRPr="00AD50BA">
              <w:rPr>
                <w:b/>
              </w:rPr>
              <w:t>3</w:t>
            </w:r>
          </w:p>
        </w:tc>
        <w:tc>
          <w:tcPr>
            <w:tcW w:w="900" w:type="dxa"/>
            <w:tcBorders>
              <w:top w:val="single" w:sz="4" w:space="0" w:color="auto"/>
              <w:left w:val="nil"/>
              <w:bottom w:val="nil"/>
              <w:right w:val="nil"/>
            </w:tcBorders>
          </w:tcPr>
          <w:p w:rsidR="00F30C34" w:rsidRPr="00AD50BA" w:rsidRDefault="00F30C34" w:rsidP="00161D3F">
            <w:pPr>
              <w:rPr>
                <w:b/>
              </w:rPr>
            </w:pPr>
            <w:r w:rsidRPr="00AD50BA">
              <w:rPr>
                <w:b/>
              </w:rPr>
              <w:t>Date:</w:t>
            </w:r>
          </w:p>
        </w:tc>
        <w:tc>
          <w:tcPr>
            <w:tcW w:w="6328" w:type="dxa"/>
            <w:tcBorders>
              <w:top w:val="single" w:sz="4" w:space="0" w:color="auto"/>
              <w:left w:val="nil"/>
              <w:bottom w:val="nil"/>
              <w:right w:val="nil"/>
            </w:tcBorders>
          </w:tcPr>
          <w:p w:rsidR="00F30C34" w:rsidRPr="00AD50BA" w:rsidRDefault="00680E12" w:rsidP="00C30228">
            <w:pPr>
              <w:rPr>
                <w:b/>
              </w:rPr>
            </w:pPr>
            <w:r w:rsidRPr="00AD50BA">
              <w:rPr>
                <w:b/>
              </w:rPr>
              <w:t>Oct 14</w:t>
            </w:r>
          </w:p>
        </w:tc>
      </w:tr>
      <w:tr w:rsidR="00064086" w:rsidRPr="00AD50BA" w:rsidTr="001E2F03">
        <w:tc>
          <w:tcPr>
            <w:tcW w:w="2340" w:type="dxa"/>
            <w:gridSpan w:val="2"/>
            <w:tcBorders>
              <w:top w:val="nil"/>
              <w:left w:val="nil"/>
              <w:bottom w:val="nil"/>
              <w:right w:val="nil"/>
            </w:tcBorders>
          </w:tcPr>
          <w:p w:rsidR="00064086" w:rsidRPr="00AD50BA" w:rsidRDefault="00064086" w:rsidP="00064086">
            <w:pPr>
              <w:jc w:val="right"/>
            </w:pPr>
            <w:r w:rsidRPr="00AD50BA">
              <w:t>Topic:</w:t>
            </w:r>
          </w:p>
        </w:tc>
        <w:tc>
          <w:tcPr>
            <w:tcW w:w="6328" w:type="dxa"/>
            <w:tcBorders>
              <w:top w:val="nil"/>
              <w:left w:val="nil"/>
              <w:bottom w:val="nil"/>
              <w:right w:val="nil"/>
            </w:tcBorders>
          </w:tcPr>
          <w:p w:rsidR="00064086" w:rsidRPr="00AD50BA" w:rsidRDefault="00064086" w:rsidP="00064086">
            <w:r w:rsidRPr="00AD50BA">
              <w:t>Attitudes, Emotions and Behaviors at Work</w:t>
            </w:r>
          </w:p>
        </w:tc>
      </w:tr>
      <w:tr w:rsidR="00064086" w:rsidRPr="00AD50BA" w:rsidTr="001E2F03">
        <w:tc>
          <w:tcPr>
            <w:tcW w:w="2340" w:type="dxa"/>
            <w:gridSpan w:val="2"/>
            <w:tcBorders>
              <w:top w:val="nil"/>
              <w:left w:val="nil"/>
              <w:bottom w:val="single" w:sz="4" w:space="0" w:color="auto"/>
              <w:right w:val="nil"/>
            </w:tcBorders>
          </w:tcPr>
          <w:p w:rsidR="00064086" w:rsidRPr="00AD50BA" w:rsidRDefault="00064086" w:rsidP="00064086">
            <w:pPr>
              <w:jc w:val="right"/>
            </w:pPr>
            <w:r w:rsidRPr="00AD50BA">
              <w:t>Requirements:</w:t>
            </w:r>
          </w:p>
        </w:tc>
        <w:tc>
          <w:tcPr>
            <w:tcW w:w="6328" w:type="dxa"/>
            <w:tcBorders>
              <w:top w:val="nil"/>
              <w:left w:val="nil"/>
              <w:bottom w:val="single" w:sz="4" w:space="0" w:color="auto"/>
              <w:right w:val="nil"/>
            </w:tcBorders>
          </w:tcPr>
          <w:p w:rsidR="00064086" w:rsidRDefault="006E15FF" w:rsidP="00064086">
            <w:r>
              <w:t>Handbook Ch.6 and Ch.8</w:t>
            </w:r>
          </w:p>
          <w:p w:rsidR="00204DA9" w:rsidRDefault="00204DA9" w:rsidP="00064086"/>
          <w:p w:rsidR="00204DA9" w:rsidRDefault="00204DA9" w:rsidP="00064086">
            <w:r>
              <w:t>Due 30min before class: Just In Time Response Paper</w:t>
            </w:r>
          </w:p>
          <w:p w:rsidR="00AB4BDF" w:rsidRDefault="00AB4BDF" w:rsidP="00064086"/>
          <w:p w:rsidR="00204DA9" w:rsidRDefault="00204DA9" w:rsidP="00064086">
            <w:r>
              <w:t xml:space="preserve">Hybrid work or working partly at home and partly at the office seems to be the new norm. </w:t>
            </w:r>
            <w:r w:rsidR="00DF542D">
              <w:t xml:space="preserve"> A large majority of workers report </w:t>
            </w:r>
            <w:r w:rsidR="00886DC7">
              <w:t>that they want to keep working at home at least part-time (</w:t>
            </w:r>
            <w:proofErr w:type="spellStart"/>
            <w:r w:rsidR="00886DC7">
              <w:t>NYTimes</w:t>
            </w:r>
            <w:proofErr w:type="spellEnd"/>
            <w:r w:rsidR="00886DC7">
              <w:t xml:space="preserve"> 2020)</w:t>
            </w:r>
            <w:r w:rsidR="00AB4BDF">
              <w:t xml:space="preserve"> and many believe remote work is here to stay (I done this blog)</w:t>
            </w:r>
            <w:r w:rsidR="00886DC7">
              <w:t>. But there are reports that suggest remote work has certain important disadvantages (</w:t>
            </w:r>
            <w:r w:rsidR="00EA547C">
              <w:t>BBC/</w:t>
            </w:r>
            <w:proofErr w:type="spellStart"/>
            <w:r w:rsidR="00EA547C">
              <w:t>Worklife</w:t>
            </w:r>
            <w:proofErr w:type="spellEnd"/>
            <w:r w:rsidR="00886DC7">
              <w:t xml:space="preserve">; Kessler, 2021). </w:t>
            </w:r>
            <w:r>
              <w:t>What are some of the potential implications of hybrid work</w:t>
            </w:r>
            <w:r w:rsidR="00DF542D">
              <w:t xml:space="preserve"> for organizational behavior</w:t>
            </w:r>
            <w:r>
              <w:t xml:space="preserve">? </w:t>
            </w:r>
            <w:r w:rsidR="00AB4BDF">
              <w:t xml:space="preserve">Should we be returning to the office once the pandemic is over? </w:t>
            </w:r>
          </w:p>
          <w:p w:rsidR="00204DA9" w:rsidRDefault="00204DA9" w:rsidP="00064086"/>
          <w:p w:rsidR="00DF542D" w:rsidRDefault="00DF542D" w:rsidP="00DF542D">
            <w:proofErr w:type="spellStart"/>
            <w:r>
              <w:lastRenderedPageBreak/>
              <w:t>NYTimes</w:t>
            </w:r>
            <w:proofErr w:type="spellEnd"/>
            <w:r>
              <w:t xml:space="preserve"> (August 2020) Out Of Office: A Survey of Our New Work Lives</w:t>
            </w:r>
          </w:p>
          <w:p w:rsidR="00DF542D" w:rsidRDefault="00B313AC" w:rsidP="00DF542D">
            <w:hyperlink r:id="rId15" w:history="1">
              <w:r w:rsidR="00DF542D" w:rsidRPr="00897421">
                <w:rPr>
                  <w:rStyle w:val="Hyperlink"/>
                </w:rPr>
                <w:t>https://www.nytimes.com/2020/08/20/style/working-from-home.html?action=click&amp;module=RelatedLinks&amp;pgtype=Article</w:t>
              </w:r>
            </w:hyperlink>
          </w:p>
          <w:p w:rsidR="00DF542D" w:rsidRDefault="00AB4BDF" w:rsidP="00064086">
            <w:r>
              <w:t xml:space="preserve">I Done This Blog - </w:t>
            </w:r>
            <w:r w:rsidRPr="00AB4BDF">
              <w:t>Remote Work is Here to Stay</w:t>
            </w:r>
          </w:p>
          <w:p w:rsidR="00AB4BDF" w:rsidRDefault="00B313AC" w:rsidP="00064086">
            <w:hyperlink r:id="rId16" w:history="1">
              <w:r w:rsidR="00AB4BDF" w:rsidRPr="00897421">
                <w:rPr>
                  <w:rStyle w:val="Hyperlink"/>
                </w:rPr>
                <w:t>http://blog.idonethis.com/remote-work-is-here-to-stay/</w:t>
              </w:r>
            </w:hyperlink>
          </w:p>
          <w:p w:rsidR="00AB4BDF" w:rsidRDefault="00AB4BDF" w:rsidP="00064086"/>
          <w:p w:rsidR="00DF542D" w:rsidRDefault="00EA547C" w:rsidP="00064086">
            <w:r>
              <w:t>BBC</w:t>
            </w:r>
            <w:r w:rsidR="00204DA9">
              <w:t>/</w:t>
            </w:r>
            <w:proofErr w:type="spellStart"/>
            <w:r w:rsidR="00204DA9">
              <w:t>Worklife</w:t>
            </w:r>
            <w:proofErr w:type="spellEnd"/>
            <w:r w:rsidR="00204DA9">
              <w:t xml:space="preserve"> </w:t>
            </w:r>
            <w:hyperlink r:id="rId17" w:history="1">
              <w:r w:rsidR="00DF542D" w:rsidRPr="00897421">
                <w:rPr>
                  <w:rStyle w:val="Hyperlink"/>
                </w:rPr>
                <w:t>https://www.bbc.com/worklife/article/20210804-hybrid-work-how-proximity-bias-can-lead-to-favouritism</w:t>
              </w:r>
            </w:hyperlink>
          </w:p>
          <w:p w:rsidR="00204DA9" w:rsidRDefault="00204DA9" w:rsidP="00064086"/>
          <w:p w:rsidR="00DF542D" w:rsidRDefault="00DF542D" w:rsidP="00064086">
            <w:r>
              <w:t xml:space="preserve">Kessler, Sarah, </w:t>
            </w:r>
            <w:proofErr w:type="spellStart"/>
            <w:r>
              <w:t>Dealbook</w:t>
            </w:r>
            <w:proofErr w:type="spellEnd"/>
            <w:r>
              <w:t xml:space="preserve">, </w:t>
            </w:r>
            <w:proofErr w:type="spellStart"/>
            <w:r>
              <w:t>NYTimes</w:t>
            </w:r>
            <w:proofErr w:type="spellEnd"/>
            <w:r>
              <w:t xml:space="preserve"> (August 2021)</w:t>
            </w:r>
          </w:p>
          <w:p w:rsidR="00DF542D" w:rsidRDefault="00B313AC" w:rsidP="00064086">
            <w:hyperlink r:id="rId18" w:history="1">
              <w:r w:rsidR="00CA6CC4" w:rsidRPr="00897421">
                <w:rPr>
                  <w:rStyle w:val="Hyperlink"/>
                </w:rPr>
                <w:t>https://www.nytimes.com/2021/08/05/business/dealbook/remote-work-bias.html</w:t>
              </w:r>
            </w:hyperlink>
          </w:p>
          <w:p w:rsidR="00CA6CC4" w:rsidRDefault="00CA6CC4" w:rsidP="00064086"/>
          <w:p w:rsidR="00CA6CC4" w:rsidRDefault="00CA6CC4" w:rsidP="00CA6CC4">
            <w:r>
              <w:t xml:space="preserve">Optional reading: 5 Tips for Managing an Underperformer — Remotely by Liz </w:t>
            </w:r>
            <w:proofErr w:type="spellStart"/>
            <w:r>
              <w:t>Kislik</w:t>
            </w:r>
            <w:proofErr w:type="spellEnd"/>
            <w:r>
              <w:t xml:space="preserve"> (July 22, 2020)</w:t>
            </w:r>
          </w:p>
          <w:p w:rsidR="00CA6CC4" w:rsidRDefault="00B313AC" w:rsidP="00CA6CC4">
            <w:hyperlink r:id="rId19" w:history="1">
              <w:r w:rsidR="00CA6CC4" w:rsidRPr="00897421">
                <w:rPr>
                  <w:rStyle w:val="Hyperlink"/>
                </w:rPr>
                <w:t>https://hbr.org/2020/07/5-tips-for-managing-an-underperformer-remotely</w:t>
              </w:r>
            </w:hyperlink>
          </w:p>
          <w:p w:rsidR="00DF542D" w:rsidRDefault="00DF542D" w:rsidP="00064086"/>
          <w:p w:rsidR="00E028D3" w:rsidRDefault="00E028D3" w:rsidP="00E028D3">
            <w:r>
              <w:rPr>
                <w:b/>
              </w:rPr>
              <w:t>Prepare for i</w:t>
            </w:r>
            <w:r w:rsidRPr="00E028D3">
              <w:rPr>
                <w:b/>
              </w:rPr>
              <w:t>n-class case dis</w:t>
            </w:r>
            <w:r>
              <w:rPr>
                <w:b/>
              </w:rPr>
              <w:t>cussion</w:t>
            </w:r>
            <w:r w:rsidRPr="00E028D3">
              <w:rPr>
                <w:b/>
              </w:rPr>
              <w:t>:</w:t>
            </w:r>
            <w:r>
              <w:t xml:space="preserve"> </w:t>
            </w:r>
            <w:r w:rsidRPr="00CA6CC4">
              <w:t>GBS India: Should Remote Working Continue after the Lockdown?</w:t>
            </w:r>
            <w:r>
              <w:t xml:space="preserve"> W21244-PDF-</w:t>
            </w:r>
            <w:proofErr w:type="gramStart"/>
            <w:r>
              <w:t>ENG</w:t>
            </w:r>
            <w:r>
              <w:t xml:space="preserve">  All</w:t>
            </w:r>
            <w:proofErr w:type="gramEnd"/>
            <w:r>
              <w:t xml:space="preserve"> cases are in the HBSP </w:t>
            </w:r>
            <w:proofErr w:type="spellStart"/>
            <w:r>
              <w:t>Coursepack</w:t>
            </w:r>
            <w:proofErr w:type="spellEnd"/>
            <w:r>
              <w:t>.</w:t>
            </w:r>
          </w:p>
          <w:p w:rsidR="00E028D3" w:rsidRPr="00AD50BA" w:rsidRDefault="00E028D3" w:rsidP="00064086"/>
        </w:tc>
      </w:tr>
      <w:tr w:rsidR="00064086" w:rsidRPr="00AD50BA" w:rsidTr="001E2F03">
        <w:tc>
          <w:tcPr>
            <w:tcW w:w="1440" w:type="dxa"/>
            <w:tcBorders>
              <w:top w:val="single" w:sz="4" w:space="0" w:color="auto"/>
              <w:left w:val="nil"/>
              <w:bottom w:val="nil"/>
              <w:right w:val="nil"/>
            </w:tcBorders>
          </w:tcPr>
          <w:p w:rsidR="00064086" w:rsidRPr="00AD50BA" w:rsidRDefault="00064086" w:rsidP="00064086">
            <w:pPr>
              <w:rPr>
                <w:b/>
              </w:rPr>
            </w:pPr>
            <w:r w:rsidRPr="00AD50BA">
              <w:rPr>
                <w:b/>
              </w:rPr>
              <w:lastRenderedPageBreak/>
              <w:t>Week 4</w:t>
            </w:r>
          </w:p>
        </w:tc>
        <w:tc>
          <w:tcPr>
            <w:tcW w:w="900" w:type="dxa"/>
            <w:tcBorders>
              <w:top w:val="single" w:sz="4" w:space="0" w:color="auto"/>
              <w:left w:val="nil"/>
              <w:bottom w:val="nil"/>
              <w:right w:val="nil"/>
            </w:tcBorders>
          </w:tcPr>
          <w:p w:rsidR="00064086" w:rsidRPr="00AD50BA" w:rsidRDefault="00064086" w:rsidP="00064086">
            <w:pPr>
              <w:rPr>
                <w:b/>
              </w:rPr>
            </w:pPr>
            <w:r w:rsidRPr="00AD50BA">
              <w:rPr>
                <w:b/>
              </w:rPr>
              <w:t>Date:</w:t>
            </w:r>
          </w:p>
        </w:tc>
        <w:tc>
          <w:tcPr>
            <w:tcW w:w="6328" w:type="dxa"/>
            <w:tcBorders>
              <w:top w:val="single" w:sz="4" w:space="0" w:color="auto"/>
              <w:left w:val="nil"/>
              <w:bottom w:val="nil"/>
              <w:right w:val="nil"/>
            </w:tcBorders>
          </w:tcPr>
          <w:p w:rsidR="00064086" w:rsidRPr="00AD50BA" w:rsidRDefault="00064086" w:rsidP="00064086">
            <w:pPr>
              <w:rPr>
                <w:b/>
              </w:rPr>
            </w:pPr>
            <w:r w:rsidRPr="00AD50BA">
              <w:rPr>
                <w:b/>
              </w:rPr>
              <w:t>Oct 21</w:t>
            </w:r>
          </w:p>
        </w:tc>
      </w:tr>
      <w:tr w:rsidR="00064086" w:rsidRPr="00AD50BA" w:rsidTr="001E2F03">
        <w:tc>
          <w:tcPr>
            <w:tcW w:w="2340" w:type="dxa"/>
            <w:gridSpan w:val="2"/>
            <w:tcBorders>
              <w:top w:val="nil"/>
              <w:left w:val="nil"/>
              <w:bottom w:val="nil"/>
              <w:right w:val="nil"/>
            </w:tcBorders>
          </w:tcPr>
          <w:p w:rsidR="00064086" w:rsidRPr="00AD50BA" w:rsidRDefault="00064086" w:rsidP="00064086">
            <w:pPr>
              <w:jc w:val="right"/>
            </w:pPr>
            <w:r w:rsidRPr="00AD50BA">
              <w:t>Topic:</w:t>
            </w:r>
          </w:p>
        </w:tc>
        <w:tc>
          <w:tcPr>
            <w:tcW w:w="6328" w:type="dxa"/>
            <w:tcBorders>
              <w:top w:val="nil"/>
              <w:left w:val="nil"/>
              <w:bottom w:val="nil"/>
              <w:right w:val="nil"/>
            </w:tcBorders>
          </w:tcPr>
          <w:p w:rsidR="00064086" w:rsidRPr="00AD50BA" w:rsidRDefault="00064086" w:rsidP="00064086">
            <w:r w:rsidRPr="00AD50BA">
              <w:t>Motivation at Work</w:t>
            </w:r>
          </w:p>
        </w:tc>
      </w:tr>
      <w:tr w:rsidR="00064086" w:rsidRPr="00AD50BA" w:rsidTr="001E2F03">
        <w:tc>
          <w:tcPr>
            <w:tcW w:w="2340" w:type="dxa"/>
            <w:gridSpan w:val="2"/>
            <w:tcBorders>
              <w:top w:val="nil"/>
              <w:left w:val="nil"/>
              <w:bottom w:val="single" w:sz="4" w:space="0" w:color="auto"/>
              <w:right w:val="nil"/>
            </w:tcBorders>
          </w:tcPr>
          <w:p w:rsidR="00064086" w:rsidRPr="00AD50BA" w:rsidRDefault="00064086" w:rsidP="00064086">
            <w:pPr>
              <w:jc w:val="right"/>
            </w:pPr>
            <w:r w:rsidRPr="00AD50BA">
              <w:t>Requirements:</w:t>
            </w:r>
          </w:p>
        </w:tc>
        <w:tc>
          <w:tcPr>
            <w:tcW w:w="6328" w:type="dxa"/>
            <w:tcBorders>
              <w:top w:val="nil"/>
              <w:left w:val="nil"/>
              <w:bottom w:val="single" w:sz="4" w:space="0" w:color="auto"/>
              <w:right w:val="nil"/>
            </w:tcBorders>
          </w:tcPr>
          <w:p w:rsidR="00064086" w:rsidRDefault="006E15FF" w:rsidP="00064086">
            <w:r>
              <w:t>Handbook Ch.9 and Ch.11</w:t>
            </w:r>
          </w:p>
          <w:p w:rsidR="006D5791" w:rsidRDefault="006D5791" w:rsidP="00064086"/>
          <w:p w:rsidR="0008579D" w:rsidRDefault="0008579D" w:rsidP="00064086">
            <w:proofErr w:type="spellStart"/>
            <w:r>
              <w:t>Castilla</w:t>
            </w:r>
            <w:proofErr w:type="spellEnd"/>
            <w:r>
              <w:t xml:space="preserve"> (2016) Achieving meritocracy in the workplace MIT Sloan Management Review.</w:t>
            </w:r>
          </w:p>
          <w:p w:rsidR="0008579D" w:rsidRDefault="0008579D" w:rsidP="00064086"/>
          <w:p w:rsidR="006D5791" w:rsidRDefault="006D5791" w:rsidP="00064086">
            <w:r>
              <w:t>Reflection Paper #1 due on Crafting Your Life Simulation</w:t>
            </w:r>
          </w:p>
          <w:p w:rsidR="00E028D3" w:rsidRPr="00AD50BA" w:rsidRDefault="00E028D3" w:rsidP="0008579D"/>
        </w:tc>
      </w:tr>
      <w:tr w:rsidR="00064086" w:rsidRPr="00AD50BA" w:rsidTr="001E2F03">
        <w:tc>
          <w:tcPr>
            <w:tcW w:w="1440" w:type="dxa"/>
            <w:tcBorders>
              <w:top w:val="single" w:sz="4" w:space="0" w:color="auto"/>
              <w:left w:val="nil"/>
              <w:bottom w:val="nil"/>
              <w:right w:val="nil"/>
            </w:tcBorders>
          </w:tcPr>
          <w:p w:rsidR="00064086" w:rsidRPr="00AD50BA" w:rsidRDefault="00064086" w:rsidP="00064086">
            <w:pPr>
              <w:rPr>
                <w:b/>
              </w:rPr>
            </w:pPr>
            <w:r w:rsidRPr="00AD50BA">
              <w:rPr>
                <w:b/>
              </w:rPr>
              <w:t>Week 5</w:t>
            </w:r>
          </w:p>
        </w:tc>
        <w:tc>
          <w:tcPr>
            <w:tcW w:w="900" w:type="dxa"/>
            <w:tcBorders>
              <w:top w:val="single" w:sz="4" w:space="0" w:color="auto"/>
              <w:left w:val="nil"/>
              <w:bottom w:val="nil"/>
              <w:right w:val="nil"/>
            </w:tcBorders>
          </w:tcPr>
          <w:p w:rsidR="00064086" w:rsidRPr="00AD50BA" w:rsidRDefault="00064086" w:rsidP="00064086">
            <w:pPr>
              <w:rPr>
                <w:b/>
              </w:rPr>
            </w:pPr>
            <w:r w:rsidRPr="00AD50BA">
              <w:rPr>
                <w:b/>
              </w:rPr>
              <w:t>Date:</w:t>
            </w:r>
          </w:p>
        </w:tc>
        <w:tc>
          <w:tcPr>
            <w:tcW w:w="6328" w:type="dxa"/>
            <w:tcBorders>
              <w:top w:val="single" w:sz="4" w:space="0" w:color="auto"/>
              <w:left w:val="nil"/>
              <w:bottom w:val="nil"/>
              <w:right w:val="nil"/>
            </w:tcBorders>
          </w:tcPr>
          <w:p w:rsidR="00064086" w:rsidRPr="00AD50BA" w:rsidRDefault="00064086" w:rsidP="00064086">
            <w:pPr>
              <w:rPr>
                <w:b/>
              </w:rPr>
            </w:pPr>
            <w:r w:rsidRPr="00AD50BA">
              <w:rPr>
                <w:b/>
              </w:rPr>
              <w:t xml:space="preserve">Oct 28 </w:t>
            </w:r>
          </w:p>
        </w:tc>
      </w:tr>
      <w:tr w:rsidR="00064086" w:rsidRPr="00AD50BA" w:rsidTr="001E2F03">
        <w:tc>
          <w:tcPr>
            <w:tcW w:w="2340" w:type="dxa"/>
            <w:gridSpan w:val="2"/>
            <w:tcBorders>
              <w:top w:val="nil"/>
              <w:left w:val="nil"/>
              <w:bottom w:val="nil"/>
              <w:right w:val="nil"/>
            </w:tcBorders>
          </w:tcPr>
          <w:p w:rsidR="00064086" w:rsidRPr="00AD50BA" w:rsidRDefault="00064086" w:rsidP="00064086">
            <w:pPr>
              <w:jc w:val="right"/>
            </w:pPr>
            <w:r w:rsidRPr="00AD50BA">
              <w:t>Topic:</w:t>
            </w:r>
          </w:p>
        </w:tc>
        <w:tc>
          <w:tcPr>
            <w:tcW w:w="6328" w:type="dxa"/>
            <w:tcBorders>
              <w:top w:val="nil"/>
              <w:left w:val="nil"/>
              <w:bottom w:val="nil"/>
              <w:right w:val="nil"/>
            </w:tcBorders>
          </w:tcPr>
          <w:p w:rsidR="00064086" w:rsidRPr="00AD50BA" w:rsidRDefault="00064086" w:rsidP="00064086">
            <w:r w:rsidRPr="00AD50BA">
              <w:rPr>
                <w:b/>
              </w:rPr>
              <w:t>No class due to Republic Holiday</w:t>
            </w:r>
          </w:p>
        </w:tc>
      </w:tr>
      <w:tr w:rsidR="00064086" w:rsidRPr="00AD50BA" w:rsidTr="001E2F03">
        <w:tc>
          <w:tcPr>
            <w:tcW w:w="1440" w:type="dxa"/>
            <w:tcBorders>
              <w:top w:val="single" w:sz="4" w:space="0" w:color="auto"/>
              <w:left w:val="nil"/>
              <w:bottom w:val="nil"/>
              <w:right w:val="nil"/>
            </w:tcBorders>
          </w:tcPr>
          <w:p w:rsidR="00064086" w:rsidRPr="00AD50BA" w:rsidRDefault="00064086" w:rsidP="00064086">
            <w:pPr>
              <w:rPr>
                <w:b/>
              </w:rPr>
            </w:pPr>
            <w:r w:rsidRPr="00AD50BA">
              <w:rPr>
                <w:b/>
              </w:rPr>
              <w:t>Week 6</w:t>
            </w:r>
          </w:p>
        </w:tc>
        <w:tc>
          <w:tcPr>
            <w:tcW w:w="900" w:type="dxa"/>
            <w:tcBorders>
              <w:top w:val="single" w:sz="4" w:space="0" w:color="auto"/>
              <w:left w:val="nil"/>
              <w:bottom w:val="nil"/>
              <w:right w:val="nil"/>
            </w:tcBorders>
          </w:tcPr>
          <w:p w:rsidR="00064086" w:rsidRPr="00AD50BA" w:rsidRDefault="00064086" w:rsidP="00064086">
            <w:pPr>
              <w:rPr>
                <w:b/>
              </w:rPr>
            </w:pPr>
            <w:r w:rsidRPr="00AD50BA">
              <w:rPr>
                <w:b/>
              </w:rPr>
              <w:t>Date:</w:t>
            </w:r>
          </w:p>
        </w:tc>
        <w:tc>
          <w:tcPr>
            <w:tcW w:w="6328" w:type="dxa"/>
            <w:tcBorders>
              <w:top w:val="single" w:sz="4" w:space="0" w:color="auto"/>
              <w:left w:val="nil"/>
              <w:bottom w:val="nil"/>
              <w:right w:val="nil"/>
            </w:tcBorders>
          </w:tcPr>
          <w:p w:rsidR="00064086" w:rsidRPr="00AD50BA" w:rsidRDefault="00064086" w:rsidP="00064086">
            <w:pPr>
              <w:rPr>
                <w:b/>
              </w:rPr>
            </w:pPr>
            <w:r w:rsidRPr="00AD50BA">
              <w:rPr>
                <w:b/>
              </w:rPr>
              <w:t>Nov 4</w:t>
            </w:r>
            <w:bookmarkStart w:id="1" w:name="_GoBack"/>
            <w:bookmarkEnd w:id="1"/>
          </w:p>
        </w:tc>
      </w:tr>
      <w:tr w:rsidR="00064086" w:rsidRPr="00AD50BA" w:rsidTr="001E2F03">
        <w:tc>
          <w:tcPr>
            <w:tcW w:w="2340" w:type="dxa"/>
            <w:gridSpan w:val="2"/>
            <w:tcBorders>
              <w:top w:val="nil"/>
              <w:left w:val="nil"/>
              <w:bottom w:val="nil"/>
              <w:right w:val="nil"/>
            </w:tcBorders>
          </w:tcPr>
          <w:p w:rsidR="00064086" w:rsidRPr="00AD50BA" w:rsidRDefault="00064086" w:rsidP="00064086">
            <w:pPr>
              <w:jc w:val="right"/>
            </w:pPr>
            <w:r w:rsidRPr="00AD50BA">
              <w:t>Topic:</w:t>
            </w:r>
          </w:p>
        </w:tc>
        <w:tc>
          <w:tcPr>
            <w:tcW w:w="6328" w:type="dxa"/>
            <w:tcBorders>
              <w:top w:val="nil"/>
              <w:left w:val="nil"/>
              <w:bottom w:val="nil"/>
              <w:right w:val="nil"/>
            </w:tcBorders>
          </w:tcPr>
          <w:p w:rsidR="00064086" w:rsidRPr="00AD50BA" w:rsidRDefault="00064086" w:rsidP="00064086">
            <w:r w:rsidRPr="00AD50BA">
              <w:t>Designing a Motivating Work Environment</w:t>
            </w:r>
          </w:p>
        </w:tc>
      </w:tr>
      <w:tr w:rsidR="00064086" w:rsidRPr="00AD50BA" w:rsidTr="001E2F03">
        <w:tc>
          <w:tcPr>
            <w:tcW w:w="2340" w:type="dxa"/>
            <w:gridSpan w:val="2"/>
            <w:tcBorders>
              <w:top w:val="nil"/>
              <w:left w:val="nil"/>
              <w:bottom w:val="single" w:sz="4" w:space="0" w:color="auto"/>
              <w:right w:val="nil"/>
            </w:tcBorders>
          </w:tcPr>
          <w:p w:rsidR="00064086" w:rsidRPr="00AD50BA" w:rsidRDefault="00064086" w:rsidP="00064086">
            <w:pPr>
              <w:jc w:val="right"/>
            </w:pPr>
            <w:r w:rsidRPr="00AD50BA">
              <w:t>Requirements:</w:t>
            </w:r>
          </w:p>
        </w:tc>
        <w:tc>
          <w:tcPr>
            <w:tcW w:w="6328" w:type="dxa"/>
            <w:tcBorders>
              <w:top w:val="nil"/>
              <w:left w:val="nil"/>
              <w:bottom w:val="single" w:sz="4" w:space="0" w:color="auto"/>
              <w:right w:val="nil"/>
            </w:tcBorders>
          </w:tcPr>
          <w:p w:rsidR="0008579D" w:rsidRDefault="006E15FF" w:rsidP="006E15FF">
            <w:r>
              <w:t>Handbook Ch.5, Ch.12 and Ch.13</w:t>
            </w:r>
          </w:p>
          <w:p w:rsidR="0008579D" w:rsidRDefault="0008579D" w:rsidP="006E15FF"/>
          <w:p w:rsidR="006E15FF" w:rsidRPr="00AD50BA" w:rsidRDefault="00E028D3" w:rsidP="006E15FF">
            <w:r w:rsidRPr="00E028D3">
              <w:rPr>
                <w:b/>
              </w:rPr>
              <w:t>In-class case discussion:</w:t>
            </w:r>
            <w:r>
              <w:t xml:space="preserve"> </w:t>
            </w:r>
            <w:r w:rsidRPr="00E028D3">
              <w:t>Roush Performance: How to Design a Sales Force Compensation Plan</w:t>
            </w:r>
          </w:p>
        </w:tc>
      </w:tr>
      <w:tr w:rsidR="00064086" w:rsidRPr="00AD50BA" w:rsidTr="002E0461">
        <w:tc>
          <w:tcPr>
            <w:tcW w:w="1440" w:type="dxa"/>
            <w:tcBorders>
              <w:top w:val="single" w:sz="4" w:space="0" w:color="auto"/>
              <w:left w:val="nil"/>
              <w:bottom w:val="nil"/>
              <w:right w:val="nil"/>
            </w:tcBorders>
          </w:tcPr>
          <w:p w:rsidR="00064086" w:rsidRPr="00AD50BA" w:rsidRDefault="00064086" w:rsidP="00064086">
            <w:pPr>
              <w:rPr>
                <w:b/>
              </w:rPr>
            </w:pPr>
            <w:r w:rsidRPr="00AD50BA">
              <w:rPr>
                <w:b/>
              </w:rPr>
              <w:t>Week 7</w:t>
            </w:r>
          </w:p>
        </w:tc>
        <w:tc>
          <w:tcPr>
            <w:tcW w:w="900" w:type="dxa"/>
            <w:tcBorders>
              <w:top w:val="single" w:sz="4" w:space="0" w:color="auto"/>
              <w:left w:val="nil"/>
              <w:bottom w:val="nil"/>
              <w:right w:val="nil"/>
            </w:tcBorders>
          </w:tcPr>
          <w:p w:rsidR="00064086" w:rsidRPr="00AD50BA" w:rsidRDefault="00064086" w:rsidP="00064086">
            <w:pPr>
              <w:rPr>
                <w:b/>
              </w:rPr>
            </w:pPr>
            <w:r w:rsidRPr="00AD50BA">
              <w:rPr>
                <w:b/>
              </w:rPr>
              <w:t>Date:</w:t>
            </w:r>
          </w:p>
        </w:tc>
        <w:tc>
          <w:tcPr>
            <w:tcW w:w="6328" w:type="dxa"/>
            <w:tcBorders>
              <w:top w:val="single" w:sz="4" w:space="0" w:color="auto"/>
              <w:left w:val="nil"/>
              <w:bottom w:val="nil"/>
              <w:right w:val="nil"/>
            </w:tcBorders>
          </w:tcPr>
          <w:p w:rsidR="00064086" w:rsidRPr="00AD50BA" w:rsidRDefault="00064086" w:rsidP="00064086">
            <w:pPr>
              <w:rPr>
                <w:b/>
              </w:rPr>
            </w:pPr>
            <w:r w:rsidRPr="00AD50BA">
              <w:rPr>
                <w:b/>
              </w:rPr>
              <w:t>Nov 11</w:t>
            </w:r>
          </w:p>
        </w:tc>
      </w:tr>
      <w:tr w:rsidR="00064086" w:rsidRPr="00AD50BA" w:rsidTr="002E0461">
        <w:tc>
          <w:tcPr>
            <w:tcW w:w="2340" w:type="dxa"/>
            <w:gridSpan w:val="2"/>
            <w:tcBorders>
              <w:top w:val="nil"/>
              <w:left w:val="nil"/>
              <w:bottom w:val="nil"/>
              <w:right w:val="nil"/>
            </w:tcBorders>
          </w:tcPr>
          <w:p w:rsidR="00064086" w:rsidRPr="00AD50BA" w:rsidRDefault="00064086" w:rsidP="00064086">
            <w:pPr>
              <w:jc w:val="right"/>
            </w:pPr>
            <w:r w:rsidRPr="00AD50BA">
              <w:t>Topic:</w:t>
            </w:r>
          </w:p>
        </w:tc>
        <w:tc>
          <w:tcPr>
            <w:tcW w:w="6328" w:type="dxa"/>
            <w:tcBorders>
              <w:top w:val="nil"/>
              <w:left w:val="nil"/>
              <w:bottom w:val="nil"/>
              <w:right w:val="nil"/>
            </w:tcBorders>
          </w:tcPr>
          <w:p w:rsidR="00064086" w:rsidRPr="00AD50BA" w:rsidRDefault="00594BC8" w:rsidP="00064086">
            <w:r>
              <w:t>Communication at Work</w:t>
            </w:r>
          </w:p>
        </w:tc>
      </w:tr>
      <w:tr w:rsidR="00064086" w:rsidRPr="00AD50BA" w:rsidTr="002E0461">
        <w:tc>
          <w:tcPr>
            <w:tcW w:w="2340" w:type="dxa"/>
            <w:gridSpan w:val="2"/>
            <w:tcBorders>
              <w:top w:val="nil"/>
              <w:left w:val="nil"/>
              <w:bottom w:val="single" w:sz="4" w:space="0" w:color="auto"/>
              <w:right w:val="nil"/>
            </w:tcBorders>
          </w:tcPr>
          <w:p w:rsidR="00064086" w:rsidRPr="00AD50BA" w:rsidRDefault="00064086" w:rsidP="00064086">
            <w:pPr>
              <w:jc w:val="right"/>
            </w:pPr>
            <w:r w:rsidRPr="00AD50BA">
              <w:t>Requirements:</w:t>
            </w:r>
          </w:p>
        </w:tc>
        <w:tc>
          <w:tcPr>
            <w:tcW w:w="6328" w:type="dxa"/>
            <w:tcBorders>
              <w:top w:val="nil"/>
              <w:left w:val="nil"/>
              <w:bottom w:val="single" w:sz="4" w:space="0" w:color="auto"/>
              <w:right w:val="nil"/>
            </w:tcBorders>
          </w:tcPr>
          <w:p w:rsidR="00AD50BA" w:rsidRDefault="006E15FF" w:rsidP="00AD50BA">
            <w:r>
              <w:t>Handbook Ch.14 and Ch.23</w:t>
            </w:r>
          </w:p>
          <w:p w:rsidR="006E15FF" w:rsidRDefault="006E15FF" w:rsidP="00AD50BA"/>
          <w:p w:rsidR="00594BC8" w:rsidRDefault="00594BC8" w:rsidP="00AD50BA">
            <w:r w:rsidRPr="00E028D3">
              <w:rPr>
                <w:b/>
              </w:rPr>
              <w:lastRenderedPageBreak/>
              <w:t>In-class simulation:</w:t>
            </w:r>
            <w:r>
              <w:t xml:space="preserve"> </w:t>
            </w:r>
            <w:r w:rsidRPr="00594BC8">
              <w:t>Global Collaboration Simulation: Tip of the Iceberg</w:t>
            </w:r>
            <w:r>
              <w:t xml:space="preserve"> (</w:t>
            </w:r>
            <w:r w:rsidRPr="00594BC8">
              <w:t>7101-HTM-ENG</w:t>
            </w:r>
            <w:r>
              <w:t>)</w:t>
            </w:r>
          </w:p>
          <w:p w:rsidR="006E15FF" w:rsidRPr="00AD50BA" w:rsidRDefault="006E15FF" w:rsidP="0072669A"/>
        </w:tc>
      </w:tr>
      <w:tr w:rsidR="00064086" w:rsidRPr="00AD50BA" w:rsidTr="002E0461">
        <w:tc>
          <w:tcPr>
            <w:tcW w:w="1440" w:type="dxa"/>
            <w:tcBorders>
              <w:top w:val="single" w:sz="4" w:space="0" w:color="auto"/>
              <w:left w:val="nil"/>
              <w:bottom w:val="nil"/>
              <w:right w:val="nil"/>
            </w:tcBorders>
          </w:tcPr>
          <w:p w:rsidR="00064086" w:rsidRPr="00AD50BA" w:rsidRDefault="00064086" w:rsidP="00064086">
            <w:pPr>
              <w:rPr>
                <w:b/>
              </w:rPr>
            </w:pPr>
            <w:r w:rsidRPr="00AD50BA">
              <w:rPr>
                <w:b/>
              </w:rPr>
              <w:lastRenderedPageBreak/>
              <w:t>Week 8</w:t>
            </w:r>
          </w:p>
        </w:tc>
        <w:tc>
          <w:tcPr>
            <w:tcW w:w="900" w:type="dxa"/>
            <w:tcBorders>
              <w:top w:val="single" w:sz="4" w:space="0" w:color="auto"/>
              <w:left w:val="nil"/>
              <w:bottom w:val="nil"/>
              <w:right w:val="nil"/>
            </w:tcBorders>
          </w:tcPr>
          <w:p w:rsidR="00064086" w:rsidRPr="00AD50BA" w:rsidRDefault="00064086" w:rsidP="00064086">
            <w:pPr>
              <w:rPr>
                <w:b/>
              </w:rPr>
            </w:pPr>
            <w:r w:rsidRPr="00AD50BA">
              <w:rPr>
                <w:b/>
              </w:rPr>
              <w:t>Date:</w:t>
            </w:r>
          </w:p>
        </w:tc>
        <w:tc>
          <w:tcPr>
            <w:tcW w:w="6328" w:type="dxa"/>
            <w:tcBorders>
              <w:top w:val="single" w:sz="4" w:space="0" w:color="auto"/>
              <w:left w:val="nil"/>
              <w:bottom w:val="nil"/>
              <w:right w:val="nil"/>
            </w:tcBorders>
          </w:tcPr>
          <w:p w:rsidR="00064086" w:rsidRPr="00AD50BA" w:rsidRDefault="00064086" w:rsidP="00064086">
            <w:pPr>
              <w:rPr>
                <w:b/>
              </w:rPr>
            </w:pPr>
            <w:r w:rsidRPr="00AD50BA">
              <w:rPr>
                <w:b/>
              </w:rPr>
              <w:t>Nov 18</w:t>
            </w:r>
          </w:p>
        </w:tc>
      </w:tr>
      <w:tr w:rsidR="00594BC8" w:rsidRPr="00AD50BA" w:rsidTr="002E0461">
        <w:tc>
          <w:tcPr>
            <w:tcW w:w="2340" w:type="dxa"/>
            <w:gridSpan w:val="2"/>
            <w:tcBorders>
              <w:top w:val="nil"/>
              <w:left w:val="nil"/>
              <w:bottom w:val="nil"/>
              <w:right w:val="nil"/>
            </w:tcBorders>
          </w:tcPr>
          <w:p w:rsidR="00594BC8" w:rsidRPr="00AD50BA" w:rsidRDefault="00594BC8" w:rsidP="00594BC8">
            <w:pPr>
              <w:jc w:val="right"/>
            </w:pPr>
            <w:r w:rsidRPr="00AD50BA">
              <w:t>Topic:</w:t>
            </w:r>
          </w:p>
        </w:tc>
        <w:tc>
          <w:tcPr>
            <w:tcW w:w="6328" w:type="dxa"/>
            <w:tcBorders>
              <w:top w:val="nil"/>
              <w:left w:val="nil"/>
              <w:bottom w:val="nil"/>
              <w:right w:val="nil"/>
            </w:tcBorders>
          </w:tcPr>
          <w:p w:rsidR="00594BC8" w:rsidRPr="00AD50BA" w:rsidRDefault="00594BC8" w:rsidP="00594BC8">
            <w:r w:rsidRPr="00AD50BA">
              <w:t xml:space="preserve">Decision Making in Organizations </w:t>
            </w:r>
          </w:p>
        </w:tc>
      </w:tr>
      <w:tr w:rsidR="00594BC8" w:rsidRPr="00AD50BA" w:rsidTr="002E0461">
        <w:tc>
          <w:tcPr>
            <w:tcW w:w="2340" w:type="dxa"/>
            <w:gridSpan w:val="2"/>
            <w:tcBorders>
              <w:top w:val="nil"/>
              <w:left w:val="nil"/>
              <w:bottom w:val="single" w:sz="4" w:space="0" w:color="auto"/>
              <w:right w:val="nil"/>
            </w:tcBorders>
          </w:tcPr>
          <w:p w:rsidR="00594BC8" w:rsidRPr="00AD50BA" w:rsidRDefault="00594BC8" w:rsidP="00594BC8">
            <w:pPr>
              <w:jc w:val="right"/>
            </w:pPr>
            <w:r w:rsidRPr="00AD50BA">
              <w:t>Requirements:</w:t>
            </w:r>
          </w:p>
        </w:tc>
        <w:tc>
          <w:tcPr>
            <w:tcW w:w="6328" w:type="dxa"/>
            <w:tcBorders>
              <w:top w:val="nil"/>
              <w:left w:val="nil"/>
              <w:bottom w:val="single" w:sz="4" w:space="0" w:color="auto"/>
              <w:right w:val="nil"/>
            </w:tcBorders>
          </w:tcPr>
          <w:p w:rsidR="00594BC8" w:rsidRDefault="006E15FF" w:rsidP="00594BC8">
            <w:r>
              <w:t xml:space="preserve">Handbook </w:t>
            </w:r>
            <w:r w:rsidR="00594BC8" w:rsidRPr="00AD50BA">
              <w:t>Ch.</w:t>
            </w:r>
            <w:r>
              <w:t>25</w:t>
            </w:r>
          </w:p>
          <w:p w:rsidR="006E15FF" w:rsidRDefault="006E15FF" w:rsidP="00594BC8"/>
          <w:p w:rsidR="006E15FF" w:rsidRPr="006E15FF" w:rsidRDefault="006E15FF" w:rsidP="00594BC8">
            <w:pPr>
              <w:rPr>
                <w:color w:val="000000"/>
                <w:szCs w:val="22"/>
              </w:rPr>
            </w:pPr>
            <w:r w:rsidRPr="006E15FF">
              <w:rPr>
                <w:color w:val="000000"/>
                <w:szCs w:val="22"/>
              </w:rPr>
              <w:t xml:space="preserve">Hammond, J.S., Keeney, R.L. &amp; </w:t>
            </w:r>
            <w:proofErr w:type="spellStart"/>
            <w:r w:rsidRPr="006E15FF">
              <w:rPr>
                <w:color w:val="000000"/>
                <w:szCs w:val="22"/>
              </w:rPr>
              <w:t>Raiffa</w:t>
            </w:r>
            <w:proofErr w:type="spellEnd"/>
            <w:r w:rsidRPr="006E15FF">
              <w:rPr>
                <w:color w:val="000000"/>
                <w:szCs w:val="22"/>
              </w:rPr>
              <w:t>, H. (Sept. 1998). The hidden traps in decision making. HBR.</w:t>
            </w:r>
          </w:p>
          <w:p w:rsidR="006E15FF" w:rsidRDefault="006E15FF" w:rsidP="00594BC8"/>
          <w:p w:rsidR="00594BC8" w:rsidRDefault="00594BC8" w:rsidP="00594BC8">
            <w:r>
              <w:t>Complete simulation (</w:t>
            </w:r>
            <w:r>
              <w:rPr>
                <w:rFonts w:ascii="Book Antiqua" w:hAnsi="Book Antiqua" w:cs="Calibri"/>
                <w:color w:val="000000"/>
                <w:sz w:val="22"/>
                <w:szCs w:val="22"/>
              </w:rPr>
              <w:t xml:space="preserve">Judgment in Crisis) </w:t>
            </w:r>
            <w:r>
              <w:t>before class</w:t>
            </w:r>
            <w:r w:rsidR="004D3AFA">
              <w:t xml:space="preserve"> (1 </w:t>
            </w:r>
            <w:proofErr w:type="spellStart"/>
            <w:r w:rsidR="004D3AFA">
              <w:t>hr</w:t>
            </w:r>
            <w:proofErr w:type="spellEnd"/>
            <w:r w:rsidR="004D3AFA">
              <w:t>)</w:t>
            </w:r>
          </w:p>
          <w:p w:rsidR="00506429" w:rsidRDefault="00506429" w:rsidP="00594BC8"/>
          <w:p w:rsidR="00506429" w:rsidRPr="00AD50BA" w:rsidRDefault="00506429" w:rsidP="00594BC8">
            <w:r>
              <w:t>In-class midterm (60 minutes)</w:t>
            </w:r>
          </w:p>
        </w:tc>
      </w:tr>
      <w:tr w:rsidR="00594BC8" w:rsidRPr="00AD50BA" w:rsidTr="002E0461">
        <w:tc>
          <w:tcPr>
            <w:tcW w:w="1440" w:type="dxa"/>
            <w:tcBorders>
              <w:top w:val="single" w:sz="4" w:space="0" w:color="auto"/>
              <w:left w:val="nil"/>
              <w:bottom w:val="nil"/>
              <w:right w:val="nil"/>
            </w:tcBorders>
          </w:tcPr>
          <w:p w:rsidR="00594BC8" w:rsidRPr="00AD50BA" w:rsidRDefault="00594BC8" w:rsidP="00594BC8">
            <w:pPr>
              <w:rPr>
                <w:b/>
              </w:rPr>
            </w:pPr>
            <w:r w:rsidRPr="00AD50BA">
              <w:rPr>
                <w:b/>
              </w:rPr>
              <w:t>Week 9</w:t>
            </w:r>
          </w:p>
        </w:tc>
        <w:tc>
          <w:tcPr>
            <w:tcW w:w="900" w:type="dxa"/>
            <w:tcBorders>
              <w:top w:val="single" w:sz="4" w:space="0" w:color="auto"/>
              <w:left w:val="nil"/>
              <w:bottom w:val="nil"/>
              <w:right w:val="nil"/>
            </w:tcBorders>
          </w:tcPr>
          <w:p w:rsidR="00594BC8" w:rsidRPr="00AD50BA" w:rsidRDefault="00594BC8" w:rsidP="00594BC8">
            <w:pPr>
              <w:rPr>
                <w:b/>
              </w:rPr>
            </w:pPr>
            <w:r w:rsidRPr="00AD50BA">
              <w:rPr>
                <w:b/>
              </w:rPr>
              <w:t>Date:</w:t>
            </w:r>
          </w:p>
        </w:tc>
        <w:tc>
          <w:tcPr>
            <w:tcW w:w="6328" w:type="dxa"/>
            <w:tcBorders>
              <w:top w:val="single" w:sz="4" w:space="0" w:color="auto"/>
              <w:left w:val="nil"/>
              <w:bottom w:val="nil"/>
              <w:right w:val="nil"/>
            </w:tcBorders>
          </w:tcPr>
          <w:p w:rsidR="00594BC8" w:rsidRPr="00AD50BA" w:rsidRDefault="00594BC8" w:rsidP="00594BC8">
            <w:pPr>
              <w:rPr>
                <w:b/>
              </w:rPr>
            </w:pPr>
            <w:r w:rsidRPr="00AD50BA">
              <w:rPr>
                <w:b/>
              </w:rPr>
              <w:t>Nov 25</w:t>
            </w:r>
          </w:p>
        </w:tc>
      </w:tr>
      <w:tr w:rsidR="00594BC8" w:rsidRPr="00AD50BA" w:rsidTr="002E0461">
        <w:tc>
          <w:tcPr>
            <w:tcW w:w="2340" w:type="dxa"/>
            <w:gridSpan w:val="2"/>
            <w:tcBorders>
              <w:top w:val="nil"/>
              <w:left w:val="nil"/>
              <w:bottom w:val="nil"/>
              <w:right w:val="nil"/>
            </w:tcBorders>
          </w:tcPr>
          <w:p w:rsidR="00594BC8" w:rsidRPr="00AD50BA" w:rsidRDefault="00594BC8" w:rsidP="00594BC8">
            <w:pPr>
              <w:jc w:val="right"/>
            </w:pPr>
            <w:r w:rsidRPr="00AD50BA">
              <w:t>Topic:</w:t>
            </w:r>
          </w:p>
        </w:tc>
        <w:tc>
          <w:tcPr>
            <w:tcW w:w="6328" w:type="dxa"/>
            <w:tcBorders>
              <w:top w:val="nil"/>
              <w:left w:val="nil"/>
              <w:bottom w:val="nil"/>
              <w:right w:val="nil"/>
            </w:tcBorders>
          </w:tcPr>
          <w:p w:rsidR="00594BC8" w:rsidRPr="00AD50BA" w:rsidRDefault="00594BC8" w:rsidP="00594BC8">
            <w:r w:rsidRPr="00AD50BA">
              <w:t xml:space="preserve">Groups and Teams at Work </w:t>
            </w:r>
          </w:p>
        </w:tc>
      </w:tr>
      <w:tr w:rsidR="00594BC8" w:rsidRPr="00AD50BA" w:rsidTr="002E0461">
        <w:tc>
          <w:tcPr>
            <w:tcW w:w="2340" w:type="dxa"/>
            <w:gridSpan w:val="2"/>
            <w:tcBorders>
              <w:top w:val="nil"/>
              <w:left w:val="nil"/>
              <w:bottom w:val="single" w:sz="4" w:space="0" w:color="auto"/>
              <w:right w:val="nil"/>
            </w:tcBorders>
          </w:tcPr>
          <w:p w:rsidR="00594BC8" w:rsidRPr="00AD50BA" w:rsidRDefault="00594BC8" w:rsidP="00594BC8">
            <w:pPr>
              <w:jc w:val="right"/>
            </w:pPr>
            <w:r w:rsidRPr="00AD50BA">
              <w:t>Requirements:</w:t>
            </w:r>
          </w:p>
        </w:tc>
        <w:tc>
          <w:tcPr>
            <w:tcW w:w="6328" w:type="dxa"/>
            <w:tcBorders>
              <w:top w:val="nil"/>
              <w:left w:val="nil"/>
              <w:bottom w:val="single" w:sz="4" w:space="0" w:color="auto"/>
              <w:right w:val="nil"/>
            </w:tcBorders>
          </w:tcPr>
          <w:p w:rsidR="00594BC8" w:rsidRDefault="006E15FF" w:rsidP="00594BC8">
            <w:r>
              <w:t>Handbook Ch.15 and Ch.16</w:t>
            </w:r>
          </w:p>
          <w:p w:rsidR="006E15FF" w:rsidRDefault="006E15FF" w:rsidP="00594BC8"/>
          <w:p w:rsidR="00594BC8" w:rsidRDefault="00594BC8" w:rsidP="00594BC8">
            <w:r>
              <w:t>Complete simulation before class (</w:t>
            </w:r>
            <w:r w:rsidRPr="00AD50BA">
              <w:t>Everest Leadership and Team Decision Making</w:t>
            </w:r>
            <w:r>
              <w:t>) before class</w:t>
            </w:r>
            <w:r w:rsidR="004D3AFA">
              <w:t xml:space="preserve"> (2 </w:t>
            </w:r>
            <w:proofErr w:type="spellStart"/>
            <w:r w:rsidR="004D3AFA">
              <w:t>hrs</w:t>
            </w:r>
            <w:proofErr w:type="spellEnd"/>
            <w:r w:rsidR="004D3AFA">
              <w:t>)</w:t>
            </w:r>
          </w:p>
          <w:p w:rsidR="006D5791" w:rsidRDefault="006D5791" w:rsidP="00594BC8"/>
          <w:p w:rsidR="006D5791" w:rsidRPr="00AD50BA" w:rsidRDefault="006D5791" w:rsidP="00594BC8">
            <w:r>
              <w:t>Reflection Paper #2 due on Judgment in Crisis Simulation</w:t>
            </w:r>
          </w:p>
        </w:tc>
      </w:tr>
      <w:tr w:rsidR="00594BC8" w:rsidRPr="00AD50BA" w:rsidTr="002E0461">
        <w:tc>
          <w:tcPr>
            <w:tcW w:w="1440" w:type="dxa"/>
            <w:tcBorders>
              <w:top w:val="single" w:sz="4" w:space="0" w:color="auto"/>
              <w:left w:val="nil"/>
              <w:bottom w:val="nil"/>
              <w:right w:val="nil"/>
            </w:tcBorders>
          </w:tcPr>
          <w:p w:rsidR="00594BC8" w:rsidRPr="00AD50BA" w:rsidRDefault="00594BC8" w:rsidP="00594BC8">
            <w:pPr>
              <w:rPr>
                <w:b/>
              </w:rPr>
            </w:pPr>
            <w:r w:rsidRPr="00AD50BA">
              <w:rPr>
                <w:b/>
              </w:rPr>
              <w:t>Week 10</w:t>
            </w:r>
          </w:p>
        </w:tc>
        <w:tc>
          <w:tcPr>
            <w:tcW w:w="900" w:type="dxa"/>
            <w:tcBorders>
              <w:top w:val="single" w:sz="4" w:space="0" w:color="auto"/>
              <w:left w:val="nil"/>
              <w:bottom w:val="nil"/>
              <w:right w:val="nil"/>
            </w:tcBorders>
          </w:tcPr>
          <w:p w:rsidR="00594BC8" w:rsidRPr="00AD50BA" w:rsidRDefault="00594BC8" w:rsidP="00594BC8">
            <w:pPr>
              <w:rPr>
                <w:b/>
              </w:rPr>
            </w:pPr>
            <w:r w:rsidRPr="00AD50BA">
              <w:rPr>
                <w:b/>
              </w:rPr>
              <w:t>Date:</w:t>
            </w:r>
          </w:p>
        </w:tc>
        <w:tc>
          <w:tcPr>
            <w:tcW w:w="6328" w:type="dxa"/>
            <w:tcBorders>
              <w:top w:val="single" w:sz="4" w:space="0" w:color="auto"/>
              <w:left w:val="nil"/>
              <w:bottom w:val="nil"/>
              <w:right w:val="nil"/>
            </w:tcBorders>
          </w:tcPr>
          <w:p w:rsidR="00594BC8" w:rsidRPr="00AD50BA" w:rsidRDefault="00594BC8" w:rsidP="00594BC8">
            <w:pPr>
              <w:rPr>
                <w:b/>
              </w:rPr>
            </w:pPr>
            <w:r w:rsidRPr="00AD50BA">
              <w:rPr>
                <w:b/>
              </w:rPr>
              <w:t>Dec 2</w:t>
            </w:r>
          </w:p>
        </w:tc>
      </w:tr>
      <w:tr w:rsidR="00594BC8" w:rsidRPr="00AD50BA" w:rsidTr="002E0461">
        <w:tc>
          <w:tcPr>
            <w:tcW w:w="2340" w:type="dxa"/>
            <w:gridSpan w:val="2"/>
            <w:tcBorders>
              <w:top w:val="nil"/>
              <w:left w:val="nil"/>
              <w:bottom w:val="nil"/>
              <w:right w:val="nil"/>
            </w:tcBorders>
          </w:tcPr>
          <w:p w:rsidR="00594BC8" w:rsidRPr="00AD50BA" w:rsidRDefault="00594BC8" w:rsidP="00594BC8">
            <w:pPr>
              <w:jc w:val="right"/>
            </w:pPr>
            <w:r w:rsidRPr="00AD50BA">
              <w:t>Topic:</w:t>
            </w:r>
          </w:p>
        </w:tc>
        <w:tc>
          <w:tcPr>
            <w:tcW w:w="6328" w:type="dxa"/>
            <w:tcBorders>
              <w:top w:val="nil"/>
              <w:left w:val="nil"/>
              <w:bottom w:val="nil"/>
              <w:right w:val="nil"/>
            </w:tcBorders>
          </w:tcPr>
          <w:p w:rsidR="00594BC8" w:rsidRPr="00AD50BA" w:rsidRDefault="007362FB" w:rsidP="00594BC8">
            <w:r>
              <w:t>Conflict and Negotiation in Organizations</w:t>
            </w:r>
          </w:p>
        </w:tc>
      </w:tr>
      <w:tr w:rsidR="00594BC8" w:rsidRPr="00AD50BA" w:rsidTr="002E0461">
        <w:tc>
          <w:tcPr>
            <w:tcW w:w="2340" w:type="dxa"/>
            <w:gridSpan w:val="2"/>
            <w:tcBorders>
              <w:top w:val="nil"/>
              <w:left w:val="nil"/>
              <w:bottom w:val="single" w:sz="4" w:space="0" w:color="auto"/>
              <w:right w:val="nil"/>
            </w:tcBorders>
          </w:tcPr>
          <w:p w:rsidR="00594BC8" w:rsidRPr="00AD50BA" w:rsidRDefault="00594BC8" w:rsidP="00594BC8">
            <w:pPr>
              <w:jc w:val="right"/>
            </w:pPr>
            <w:r w:rsidRPr="00AD50BA">
              <w:t>Requirements:</w:t>
            </w:r>
          </w:p>
        </w:tc>
        <w:tc>
          <w:tcPr>
            <w:tcW w:w="6328" w:type="dxa"/>
            <w:tcBorders>
              <w:top w:val="nil"/>
              <w:left w:val="nil"/>
              <w:bottom w:val="single" w:sz="4" w:space="0" w:color="auto"/>
              <w:right w:val="nil"/>
            </w:tcBorders>
          </w:tcPr>
          <w:p w:rsidR="00594BC8" w:rsidRDefault="006E15FF" w:rsidP="00594BC8">
            <w:r>
              <w:t>Handbook</w:t>
            </w:r>
            <w:r w:rsidR="007362FB">
              <w:t xml:space="preserve"> Ch.</w:t>
            </w:r>
            <w:r>
              <w:t>18 and Ch.28</w:t>
            </w:r>
          </w:p>
          <w:p w:rsidR="007362FB" w:rsidRDefault="007362FB" w:rsidP="007362FB"/>
          <w:p w:rsidR="00594BC8" w:rsidRDefault="007362FB" w:rsidP="007362FB">
            <w:r>
              <w:t>Come prepared to negotiate in a role-play exercise.</w:t>
            </w:r>
          </w:p>
          <w:p w:rsidR="006D5791" w:rsidRDefault="006D5791" w:rsidP="007362FB"/>
          <w:p w:rsidR="006D5791" w:rsidRPr="00AD50BA" w:rsidRDefault="006D5791" w:rsidP="006D5791">
            <w:r>
              <w:t>Reflection Paper #3 due on Everest Simulation</w:t>
            </w:r>
          </w:p>
        </w:tc>
      </w:tr>
      <w:tr w:rsidR="00594BC8" w:rsidRPr="00AD50BA" w:rsidTr="002E0461">
        <w:tc>
          <w:tcPr>
            <w:tcW w:w="1440" w:type="dxa"/>
            <w:tcBorders>
              <w:top w:val="single" w:sz="4" w:space="0" w:color="auto"/>
              <w:left w:val="nil"/>
              <w:bottom w:val="nil"/>
              <w:right w:val="nil"/>
            </w:tcBorders>
          </w:tcPr>
          <w:p w:rsidR="00594BC8" w:rsidRPr="00AD50BA" w:rsidRDefault="00594BC8" w:rsidP="00594BC8">
            <w:pPr>
              <w:rPr>
                <w:b/>
              </w:rPr>
            </w:pPr>
            <w:r w:rsidRPr="00AD50BA">
              <w:rPr>
                <w:b/>
              </w:rPr>
              <w:t>Week 11</w:t>
            </w:r>
          </w:p>
        </w:tc>
        <w:tc>
          <w:tcPr>
            <w:tcW w:w="900" w:type="dxa"/>
            <w:tcBorders>
              <w:top w:val="single" w:sz="4" w:space="0" w:color="auto"/>
              <w:left w:val="nil"/>
              <w:bottom w:val="nil"/>
              <w:right w:val="nil"/>
            </w:tcBorders>
          </w:tcPr>
          <w:p w:rsidR="00594BC8" w:rsidRPr="00AD50BA" w:rsidRDefault="00594BC8" w:rsidP="00594BC8">
            <w:pPr>
              <w:rPr>
                <w:b/>
              </w:rPr>
            </w:pPr>
            <w:r w:rsidRPr="00AD50BA">
              <w:rPr>
                <w:b/>
              </w:rPr>
              <w:t>Date:</w:t>
            </w:r>
          </w:p>
        </w:tc>
        <w:tc>
          <w:tcPr>
            <w:tcW w:w="6328" w:type="dxa"/>
            <w:tcBorders>
              <w:top w:val="single" w:sz="4" w:space="0" w:color="auto"/>
              <w:left w:val="nil"/>
              <w:bottom w:val="nil"/>
              <w:right w:val="nil"/>
            </w:tcBorders>
          </w:tcPr>
          <w:p w:rsidR="00594BC8" w:rsidRPr="00AD50BA" w:rsidRDefault="00594BC8" w:rsidP="00594BC8">
            <w:pPr>
              <w:rPr>
                <w:b/>
              </w:rPr>
            </w:pPr>
            <w:r w:rsidRPr="00AD50BA">
              <w:rPr>
                <w:b/>
              </w:rPr>
              <w:t>Dec 9</w:t>
            </w:r>
          </w:p>
        </w:tc>
      </w:tr>
      <w:tr w:rsidR="007362FB" w:rsidRPr="00AD50BA" w:rsidTr="002E0461">
        <w:tc>
          <w:tcPr>
            <w:tcW w:w="2340" w:type="dxa"/>
            <w:gridSpan w:val="2"/>
            <w:tcBorders>
              <w:top w:val="nil"/>
              <w:left w:val="nil"/>
              <w:bottom w:val="nil"/>
              <w:right w:val="nil"/>
            </w:tcBorders>
          </w:tcPr>
          <w:p w:rsidR="007362FB" w:rsidRPr="00AD50BA" w:rsidRDefault="007362FB" w:rsidP="007362FB">
            <w:pPr>
              <w:jc w:val="right"/>
            </w:pPr>
            <w:r w:rsidRPr="00AD50BA">
              <w:t>Topic:</w:t>
            </w:r>
          </w:p>
        </w:tc>
        <w:tc>
          <w:tcPr>
            <w:tcW w:w="6328" w:type="dxa"/>
            <w:tcBorders>
              <w:top w:val="nil"/>
              <w:left w:val="nil"/>
              <w:bottom w:val="nil"/>
              <w:right w:val="nil"/>
            </w:tcBorders>
          </w:tcPr>
          <w:p w:rsidR="007362FB" w:rsidRPr="00AD50BA" w:rsidRDefault="007362FB" w:rsidP="007362FB">
            <w:r w:rsidRPr="00AD50BA">
              <w:t>Influence, Power and Politics in Organizations</w:t>
            </w:r>
          </w:p>
        </w:tc>
      </w:tr>
      <w:tr w:rsidR="007362FB" w:rsidRPr="00AD50BA" w:rsidTr="002E0461">
        <w:tc>
          <w:tcPr>
            <w:tcW w:w="2340" w:type="dxa"/>
            <w:gridSpan w:val="2"/>
            <w:tcBorders>
              <w:top w:val="nil"/>
              <w:left w:val="nil"/>
              <w:bottom w:val="single" w:sz="4" w:space="0" w:color="auto"/>
              <w:right w:val="nil"/>
            </w:tcBorders>
          </w:tcPr>
          <w:p w:rsidR="007362FB" w:rsidRPr="00AD50BA" w:rsidRDefault="007362FB" w:rsidP="007362FB">
            <w:pPr>
              <w:jc w:val="right"/>
            </w:pPr>
            <w:r w:rsidRPr="00AD50BA">
              <w:t>Requirements:</w:t>
            </w:r>
          </w:p>
        </w:tc>
        <w:tc>
          <w:tcPr>
            <w:tcW w:w="6328" w:type="dxa"/>
            <w:tcBorders>
              <w:top w:val="nil"/>
              <w:left w:val="nil"/>
              <w:bottom w:val="single" w:sz="4" w:space="0" w:color="auto"/>
              <w:right w:val="nil"/>
            </w:tcBorders>
          </w:tcPr>
          <w:p w:rsidR="007362FB" w:rsidRDefault="006E15FF" w:rsidP="007362FB">
            <w:r>
              <w:t xml:space="preserve">Handbook Ch.19 </w:t>
            </w:r>
          </w:p>
          <w:p w:rsidR="007362FB" w:rsidRDefault="007362FB" w:rsidP="007362FB"/>
          <w:p w:rsidR="007362FB" w:rsidRDefault="007362FB" w:rsidP="007362FB">
            <w:r>
              <w:t>Due 30min before class: Just In Time Response Paper</w:t>
            </w:r>
          </w:p>
          <w:p w:rsidR="007362FB" w:rsidRDefault="007362FB" w:rsidP="007362FB"/>
          <w:p w:rsidR="007362FB" w:rsidRDefault="007362FB" w:rsidP="007362FB">
            <w:r>
              <w:t xml:space="preserve">Is politics a natural part of organizational life or is it something to be avoided? Should we be developing our political skills and worry about building a personal brand to be successful? </w:t>
            </w:r>
          </w:p>
          <w:p w:rsidR="007362FB" w:rsidRDefault="007362FB" w:rsidP="007362FB"/>
          <w:p w:rsidR="007362FB" w:rsidRDefault="007362FB" w:rsidP="007362FB">
            <w:r>
              <w:t>Spector (2021)</w:t>
            </w:r>
          </w:p>
          <w:p w:rsidR="007362FB" w:rsidRDefault="00B313AC" w:rsidP="007362FB">
            <w:hyperlink r:id="rId20" w:history="1">
              <w:r w:rsidR="007362FB" w:rsidRPr="00897421">
                <w:rPr>
                  <w:rStyle w:val="Hyperlink"/>
                </w:rPr>
                <w:t>https://paulspector.com/build-your-brand-with-social-media/</w:t>
              </w:r>
            </w:hyperlink>
          </w:p>
          <w:p w:rsidR="007362FB" w:rsidRDefault="007362FB" w:rsidP="007362FB"/>
          <w:p w:rsidR="007362FB" w:rsidRDefault="007362FB" w:rsidP="007362FB">
            <w:r>
              <w:t>Guardian-</w:t>
            </w:r>
            <w:proofErr w:type="spellStart"/>
            <w:r>
              <w:t>Worklife</w:t>
            </w:r>
            <w:proofErr w:type="spellEnd"/>
            <w:r>
              <w:t xml:space="preserve"> (2021) Narcissists climb the ladder quickly </w:t>
            </w:r>
            <w:hyperlink r:id="rId21" w:history="1">
              <w:r w:rsidRPr="00897421">
                <w:rPr>
                  <w:rStyle w:val="Hyperlink"/>
                </w:rPr>
                <w:t>https://www.bbc.com/worklife/article/20210830-how-narcissists-climb-the-career-ladder-quickly</w:t>
              </w:r>
            </w:hyperlink>
          </w:p>
          <w:p w:rsidR="007362FB" w:rsidRDefault="007362FB" w:rsidP="007362FB"/>
          <w:p w:rsidR="007362FB" w:rsidRPr="00AD50BA" w:rsidRDefault="00E028D3" w:rsidP="007362FB">
            <w:r w:rsidRPr="00E028D3">
              <w:rPr>
                <w:b/>
              </w:rPr>
              <w:lastRenderedPageBreak/>
              <w:t>Prepare for i</w:t>
            </w:r>
            <w:r w:rsidR="007362FB" w:rsidRPr="00E028D3">
              <w:rPr>
                <w:b/>
              </w:rPr>
              <w:t xml:space="preserve">n-class case discussion: </w:t>
            </w:r>
            <w:r w:rsidR="007362FB" w:rsidRPr="007362FB">
              <w:t>Thomas Green: Power, Office Politics and a Career in Crisis</w:t>
            </w:r>
            <w:r w:rsidR="007362FB">
              <w:t xml:space="preserve"> </w:t>
            </w:r>
            <w:r>
              <w:t>(</w:t>
            </w:r>
            <w:r w:rsidR="007362FB">
              <w:t>2095-PDF-ENG</w:t>
            </w:r>
            <w:r>
              <w:t>)</w:t>
            </w:r>
          </w:p>
        </w:tc>
      </w:tr>
      <w:tr w:rsidR="007362FB" w:rsidRPr="00AD50BA" w:rsidTr="002E0461">
        <w:tc>
          <w:tcPr>
            <w:tcW w:w="1440" w:type="dxa"/>
            <w:tcBorders>
              <w:top w:val="single" w:sz="4" w:space="0" w:color="auto"/>
              <w:left w:val="nil"/>
              <w:bottom w:val="nil"/>
              <w:right w:val="nil"/>
            </w:tcBorders>
          </w:tcPr>
          <w:p w:rsidR="007362FB" w:rsidRPr="00AD50BA" w:rsidRDefault="007362FB" w:rsidP="007362FB">
            <w:pPr>
              <w:rPr>
                <w:b/>
              </w:rPr>
            </w:pPr>
            <w:r w:rsidRPr="00AD50BA">
              <w:rPr>
                <w:b/>
              </w:rPr>
              <w:lastRenderedPageBreak/>
              <w:t>Week 12</w:t>
            </w:r>
          </w:p>
        </w:tc>
        <w:tc>
          <w:tcPr>
            <w:tcW w:w="900" w:type="dxa"/>
            <w:tcBorders>
              <w:top w:val="single" w:sz="4" w:space="0" w:color="auto"/>
              <w:left w:val="nil"/>
              <w:bottom w:val="nil"/>
              <w:right w:val="nil"/>
            </w:tcBorders>
          </w:tcPr>
          <w:p w:rsidR="007362FB" w:rsidRPr="00AD50BA" w:rsidRDefault="007362FB" w:rsidP="007362FB">
            <w:pPr>
              <w:rPr>
                <w:b/>
              </w:rPr>
            </w:pPr>
            <w:r w:rsidRPr="00AD50BA">
              <w:rPr>
                <w:b/>
              </w:rPr>
              <w:t>Date:</w:t>
            </w:r>
          </w:p>
        </w:tc>
        <w:tc>
          <w:tcPr>
            <w:tcW w:w="6328" w:type="dxa"/>
            <w:tcBorders>
              <w:top w:val="single" w:sz="4" w:space="0" w:color="auto"/>
              <w:left w:val="nil"/>
              <w:bottom w:val="nil"/>
              <w:right w:val="nil"/>
            </w:tcBorders>
          </w:tcPr>
          <w:p w:rsidR="007362FB" w:rsidRPr="00AD50BA" w:rsidRDefault="007362FB" w:rsidP="007362FB">
            <w:pPr>
              <w:rPr>
                <w:b/>
              </w:rPr>
            </w:pPr>
            <w:r w:rsidRPr="00AD50BA">
              <w:rPr>
                <w:b/>
              </w:rPr>
              <w:t>Dec 16</w:t>
            </w:r>
          </w:p>
        </w:tc>
      </w:tr>
      <w:tr w:rsidR="007362FB" w:rsidRPr="00AD50BA" w:rsidTr="002E0461">
        <w:tc>
          <w:tcPr>
            <w:tcW w:w="2340" w:type="dxa"/>
            <w:gridSpan w:val="2"/>
            <w:tcBorders>
              <w:top w:val="nil"/>
              <w:left w:val="nil"/>
              <w:bottom w:val="nil"/>
              <w:right w:val="nil"/>
            </w:tcBorders>
          </w:tcPr>
          <w:p w:rsidR="007362FB" w:rsidRPr="00AD50BA" w:rsidRDefault="007362FB" w:rsidP="007362FB">
            <w:pPr>
              <w:jc w:val="right"/>
            </w:pPr>
            <w:r w:rsidRPr="00AD50BA">
              <w:t>Topic:</w:t>
            </w:r>
          </w:p>
        </w:tc>
        <w:tc>
          <w:tcPr>
            <w:tcW w:w="6328" w:type="dxa"/>
            <w:tcBorders>
              <w:top w:val="nil"/>
              <w:left w:val="nil"/>
              <w:bottom w:val="nil"/>
              <w:right w:val="nil"/>
            </w:tcBorders>
          </w:tcPr>
          <w:p w:rsidR="007362FB" w:rsidRPr="00AD50BA" w:rsidRDefault="007362FB" w:rsidP="007362FB">
            <w:r w:rsidRPr="00AD50BA">
              <w:t>Leadership at Work</w:t>
            </w:r>
          </w:p>
        </w:tc>
      </w:tr>
      <w:tr w:rsidR="007362FB" w:rsidRPr="00AD50BA" w:rsidTr="002E0461">
        <w:tc>
          <w:tcPr>
            <w:tcW w:w="2340" w:type="dxa"/>
            <w:gridSpan w:val="2"/>
            <w:tcBorders>
              <w:top w:val="nil"/>
              <w:left w:val="nil"/>
              <w:bottom w:val="single" w:sz="4" w:space="0" w:color="auto"/>
              <w:right w:val="nil"/>
            </w:tcBorders>
          </w:tcPr>
          <w:p w:rsidR="007362FB" w:rsidRPr="00AD50BA" w:rsidRDefault="007362FB" w:rsidP="007362FB">
            <w:pPr>
              <w:jc w:val="right"/>
            </w:pPr>
            <w:r w:rsidRPr="00AD50BA">
              <w:t>Requirements:</w:t>
            </w:r>
          </w:p>
        </w:tc>
        <w:tc>
          <w:tcPr>
            <w:tcW w:w="6328" w:type="dxa"/>
            <w:tcBorders>
              <w:top w:val="nil"/>
              <w:left w:val="nil"/>
              <w:bottom w:val="single" w:sz="4" w:space="0" w:color="auto"/>
              <w:right w:val="nil"/>
            </w:tcBorders>
          </w:tcPr>
          <w:p w:rsidR="007362FB" w:rsidRDefault="006E15FF" w:rsidP="007362FB">
            <w:r>
              <w:t>Handbook Ch.20 and Ch.21</w:t>
            </w:r>
          </w:p>
          <w:p w:rsidR="00416329" w:rsidRDefault="00416329" w:rsidP="007362FB"/>
          <w:p w:rsidR="007362FB" w:rsidRDefault="007362FB" w:rsidP="007362FB">
            <w:r>
              <w:t>Due 30min before class: Just In Time Response Paper</w:t>
            </w:r>
          </w:p>
          <w:p w:rsidR="007362FB" w:rsidRDefault="007362FB" w:rsidP="007362FB"/>
          <w:p w:rsidR="007362FB" w:rsidRDefault="007362FB" w:rsidP="007362FB">
            <w:r>
              <w:t>Is Charismatic Leadership Good or Bad?  While some scholars argue that we should train managers to become charismatic leaders (</w:t>
            </w:r>
            <w:proofErr w:type="spellStart"/>
            <w:r>
              <w:t>Antonakis</w:t>
            </w:r>
            <w:proofErr w:type="spellEnd"/>
            <w:r>
              <w:t xml:space="preserve">, 2021) others suggest that charismatic leadership is bad for organizations and the society (Nguyen, 2010).  How can we explain the popularity of charismatic leaders? Should organizations select and train managers for charisma? Why or why not? </w:t>
            </w:r>
          </w:p>
          <w:p w:rsidR="007362FB" w:rsidRDefault="007362FB" w:rsidP="007362FB"/>
          <w:p w:rsidR="007362FB" w:rsidRDefault="007362FB" w:rsidP="007362FB">
            <w:proofErr w:type="spellStart"/>
            <w:r>
              <w:t>Antonakis</w:t>
            </w:r>
            <w:proofErr w:type="spellEnd"/>
            <w:r>
              <w:t xml:space="preserve"> 2021:</w:t>
            </w:r>
          </w:p>
          <w:p w:rsidR="007362FB" w:rsidRDefault="00B313AC" w:rsidP="007362FB">
            <w:hyperlink r:id="rId22" w:history="1">
              <w:r w:rsidR="007362FB" w:rsidRPr="00897421">
                <w:rPr>
                  <w:rStyle w:val="Hyperlink"/>
                </w:rPr>
                <w:t>https://journals.sagepub.com/doi/full/10.1177/1368430220981418</w:t>
              </w:r>
            </w:hyperlink>
          </w:p>
          <w:p w:rsidR="007362FB" w:rsidRDefault="00B313AC" w:rsidP="007362FB">
            <w:hyperlink r:id="rId23" w:history="1">
              <w:r w:rsidR="007362FB" w:rsidRPr="00897421">
                <w:rPr>
                  <w:rStyle w:val="Hyperlink"/>
                </w:rPr>
                <w:t>http://www.hec.unil.ch/jantonakis/charisma.htm</w:t>
              </w:r>
            </w:hyperlink>
          </w:p>
          <w:p w:rsidR="007362FB" w:rsidRDefault="007362FB" w:rsidP="007362FB"/>
          <w:p w:rsidR="007362FB" w:rsidRDefault="007362FB" w:rsidP="007362FB">
            <w:r>
              <w:t xml:space="preserve">Nguyen 2010. </w:t>
            </w:r>
            <w:hyperlink r:id="rId24" w:history="1">
              <w:r w:rsidRPr="00897421">
                <w:rPr>
                  <w:rStyle w:val="Hyperlink"/>
                </w:rPr>
                <w:t>https://workplacepsychology.net/2010/11/26/the-dangers-of-charismatic-leaders/</w:t>
              </w:r>
            </w:hyperlink>
          </w:p>
          <w:p w:rsidR="007362FB" w:rsidRDefault="007362FB" w:rsidP="007362FB"/>
          <w:p w:rsidR="007362FB" w:rsidRDefault="007362FB" w:rsidP="007362FB">
            <w:r>
              <w:t>Further recommended reading:</w:t>
            </w:r>
          </w:p>
          <w:p w:rsidR="007362FB" w:rsidRDefault="007362FB" w:rsidP="007362FB">
            <w:proofErr w:type="spellStart"/>
            <w:r>
              <w:t>Antonakis</w:t>
            </w:r>
            <w:proofErr w:type="spellEnd"/>
            <w:r>
              <w:t xml:space="preserve"> et al (2016). </w:t>
            </w:r>
            <w:hyperlink r:id="rId25" w:history="1">
              <w:r w:rsidRPr="008631A1">
                <w:rPr>
                  <w:rStyle w:val="Hyperlink"/>
                </w:rPr>
                <w:t>Charisma: An ill-defined and ill-measured gift</w:t>
              </w:r>
            </w:hyperlink>
            <w:r>
              <w:t>.  AROPOB.</w:t>
            </w:r>
          </w:p>
          <w:p w:rsidR="0072669A" w:rsidRDefault="0072669A" w:rsidP="007362FB"/>
          <w:p w:rsidR="0072669A" w:rsidRDefault="0072669A" w:rsidP="0072669A">
            <w:r>
              <w:t xml:space="preserve">Watch Video: </w:t>
            </w:r>
            <w:hyperlink r:id="rId26" w:history="1">
              <w:r w:rsidRPr="0072669A">
                <w:rPr>
                  <w:rStyle w:val="Hyperlink"/>
                </w:rPr>
                <w:t>LinkedIn CEO Shares Advice On Leadership, Hiring And Firing</w:t>
              </w:r>
            </w:hyperlink>
          </w:p>
          <w:p w:rsidR="0072669A" w:rsidRDefault="0072669A" w:rsidP="007362FB"/>
          <w:p w:rsidR="006F3BDC" w:rsidRDefault="006F3BDC" w:rsidP="007362FB">
            <w:r>
              <w:t xml:space="preserve">Simulation: Complete Simulation before class - </w:t>
            </w:r>
            <w:r w:rsidRPr="006F3BDC">
              <w:t>Leadership Simulation: Patient Zero</w:t>
            </w:r>
            <w:r>
              <w:t xml:space="preserve"> (</w:t>
            </w:r>
            <w:r w:rsidRPr="006F3BDC">
              <w:t>7215-HTM-ENG</w:t>
            </w:r>
            <w:r>
              <w:t>) (1hr)</w:t>
            </w:r>
          </w:p>
          <w:p w:rsidR="006F3BDC" w:rsidRPr="00AD50BA" w:rsidRDefault="006F3BDC" w:rsidP="007362FB"/>
        </w:tc>
      </w:tr>
      <w:tr w:rsidR="007362FB" w:rsidRPr="00AD50BA" w:rsidTr="002E0461">
        <w:tc>
          <w:tcPr>
            <w:tcW w:w="1440" w:type="dxa"/>
            <w:tcBorders>
              <w:top w:val="single" w:sz="4" w:space="0" w:color="auto"/>
              <w:left w:val="nil"/>
              <w:bottom w:val="nil"/>
              <w:right w:val="nil"/>
            </w:tcBorders>
          </w:tcPr>
          <w:p w:rsidR="007362FB" w:rsidRPr="00AD50BA" w:rsidRDefault="007362FB" w:rsidP="007362FB">
            <w:pPr>
              <w:rPr>
                <w:b/>
              </w:rPr>
            </w:pPr>
            <w:r w:rsidRPr="00AD50BA">
              <w:rPr>
                <w:b/>
              </w:rPr>
              <w:t>Week 13</w:t>
            </w:r>
          </w:p>
        </w:tc>
        <w:tc>
          <w:tcPr>
            <w:tcW w:w="900" w:type="dxa"/>
            <w:tcBorders>
              <w:top w:val="single" w:sz="4" w:space="0" w:color="auto"/>
              <w:left w:val="nil"/>
              <w:bottom w:val="nil"/>
              <w:right w:val="nil"/>
            </w:tcBorders>
          </w:tcPr>
          <w:p w:rsidR="007362FB" w:rsidRPr="00AD50BA" w:rsidRDefault="007362FB" w:rsidP="007362FB">
            <w:pPr>
              <w:rPr>
                <w:b/>
              </w:rPr>
            </w:pPr>
            <w:r w:rsidRPr="00AD50BA">
              <w:rPr>
                <w:b/>
              </w:rPr>
              <w:t>Date:</w:t>
            </w:r>
          </w:p>
        </w:tc>
        <w:tc>
          <w:tcPr>
            <w:tcW w:w="6328" w:type="dxa"/>
            <w:tcBorders>
              <w:top w:val="single" w:sz="4" w:space="0" w:color="auto"/>
              <w:left w:val="nil"/>
              <w:bottom w:val="nil"/>
              <w:right w:val="nil"/>
            </w:tcBorders>
          </w:tcPr>
          <w:p w:rsidR="007362FB" w:rsidRPr="00AD50BA" w:rsidRDefault="007362FB" w:rsidP="007362FB">
            <w:pPr>
              <w:rPr>
                <w:b/>
              </w:rPr>
            </w:pPr>
            <w:r w:rsidRPr="00AD50BA">
              <w:rPr>
                <w:b/>
              </w:rPr>
              <w:t>Dec 23</w:t>
            </w:r>
          </w:p>
        </w:tc>
      </w:tr>
      <w:tr w:rsidR="007362FB" w:rsidRPr="00AD50BA" w:rsidTr="002E0461">
        <w:tc>
          <w:tcPr>
            <w:tcW w:w="2340" w:type="dxa"/>
            <w:gridSpan w:val="2"/>
            <w:tcBorders>
              <w:top w:val="nil"/>
              <w:left w:val="nil"/>
              <w:bottom w:val="nil"/>
              <w:right w:val="nil"/>
            </w:tcBorders>
          </w:tcPr>
          <w:p w:rsidR="007362FB" w:rsidRPr="00AD50BA" w:rsidRDefault="007362FB" w:rsidP="007362FB">
            <w:pPr>
              <w:jc w:val="right"/>
            </w:pPr>
            <w:r w:rsidRPr="00AD50BA">
              <w:t>Topic:</w:t>
            </w:r>
          </w:p>
        </w:tc>
        <w:tc>
          <w:tcPr>
            <w:tcW w:w="6328" w:type="dxa"/>
            <w:tcBorders>
              <w:top w:val="nil"/>
              <w:left w:val="nil"/>
              <w:bottom w:val="nil"/>
              <w:right w:val="nil"/>
            </w:tcBorders>
          </w:tcPr>
          <w:p w:rsidR="007362FB" w:rsidRPr="00AD50BA" w:rsidRDefault="007362FB" w:rsidP="007362FB">
            <w:r w:rsidRPr="00AD50BA">
              <w:t xml:space="preserve">Organizational </w:t>
            </w:r>
            <w:r>
              <w:t xml:space="preserve">Culture and </w:t>
            </w:r>
            <w:r w:rsidRPr="00AD50BA">
              <w:t>Change</w:t>
            </w:r>
          </w:p>
        </w:tc>
      </w:tr>
      <w:tr w:rsidR="007362FB" w:rsidRPr="00AD50BA" w:rsidTr="002E0461">
        <w:tc>
          <w:tcPr>
            <w:tcW w:w="2340" w:type="dxa"/>
            <w:gridSpan w:val="2"/>
            <w:tcBorders>
              <w:top w:val="nil"/>
              <w:left w:val="nil"/>
              <w:bottom w:val="single" w:sz="4" w:space="0" w:color="auto"/>
              <w:right w:val="nil"/>
            </w:tcBorders>
          </w:tcPr>
          <w:p w:rsidR="007362FB" w:rsidRPr="00AD50BA" w:rsidRDefault="007362FB" w:rsidP="007362FB">
            <w:pPr>
              <w:jc w:val="right"/>
            </w:pPr>
            <w:r w:rsidRPr="00AD50BA">
              <w:t>Requirements:</w:t>
            </w:r>
          </w:p>
        </w:tc>
        <w:tc>
          <w:tcPr>
            <w:tcW w:w="6328" w:type="dxa"/>
            <w:tcBorders>
              <w:top w:val="nil"/>
              <w:left w:val="nil"/>
              <w:bottom w:val="single" w:sz="4" w:space="0" w:color="auto"/>
              <w:right w:val="nil"/>
            </w:tcBorders>
          </w:tcPr>
          <w:p w:rsidR="007362FB" w:rsidRDefault="006E15FF" w:rsidP="007362FB">
            <w:r>
              <w:t xml:space="preserve">Handbook </w:t>
            </w:r>
            <w:r w:rsidR="007362FB" w:rsidRPr="00AD50BA">
              <w:t>Ch.</w:t>
            </w:r>
            <w:r>
              <w:t xml:space="preserve">22, </w:t>
            </w:r>
            <w:r w:rsidR="007362FB">
              <w:t>Ch.</w:t>
            </w:r>
            <w:r>
              <w:t>29 and Ch. 33</w:t>
            </w:r>
          </w:p>
          <w:p w:rsidR="000D51A4" w:rsidRDefault="000D51A4" w:rsidP="007362FB"/>
          <w:p w:rsidR="005302BA" w:rsidRPr="006E15FF" w:rsidRDefault="005302BA" w:rsidP="005302BA">
            <w:pPr>
              <w:rPr>
                <w:color w:val="000000"/>
              </w:rPr>
            </w:pPr>
            <w:r w:rsidRPr="006E15FF">
              <w:rPr>
                <w:color w:val="000000"/>
              </w:rPr>
              <w:t xml:space="preserve">Garvin, Edmondson &amp; Gino (2008). Is yours a learning organization? HBR. March. </w:t>
            </w:r>
          </w:p>
          <w:p w:rsidR="005302BA" w:rsidRDefault="005302BA" w:rsidP="005302BA"/>
          <w:p w:rsidR="000D51A4" w:rsidRDefault="000D51A4" w:rsidP="007362FB">
            <w:r w:rsidRPr="000D51A4">
              <w:t xml:space="preserve">Kotter, John P. (2007) Leading Change: Why Transformation Efforts Fail. Harvard Business Review.   </w:t>
            </w:r>
          </w:p>
          <w:p w:rsidR="000D51A4" w:rsidRDefault="000D51A4" w:rsidP="007362FB"/>
          <w:p w:rsidR="007362FB" w:rsidRPr="00AD50BA" w:rsidRDefault="007362FB" w:rsidP="007362FB">
            <w:r>
              <w:lastRenderedPageBreak/>
              <w:t xml:space="preserve">Complete simulation </w:t>
            </w:r>
            <w:r w:rsidRPr="00C822DD">
              <w:t>(</w:t>
            </w:r>
            <w:r w:rsidRPr="00C822DD">
              <w:rPr>
                <w:color w:val="000000"/>
                <w:szCs w:val="22"/>
              </w:rPr>
              <w:t>Change Management Si</w:t>
            </w:r>
            <w:r>
              <w:rPr>
                <w:color w:val="000000"/>
                <w:szCs w:val="22"/>
              </w:rPr>
              <w:t>mulation: Power and Influence V3</w:t>
            </w:r>
            <w:r w:rsidRPr="00C822DD">
              <w:rPr>
                <w:color w:val="000000"/>
                <w:szCs w:val="22"/>
              </w:rPr>
              <w:t>)</w:t>
            </w:r>
            <w:r>
              <w:t xml:space="preserve"> before class (1 </w:t>
            </w:r>
            <w:proofErr w:type="spellStart"/>
            <w:r>
              <w:t>hr</w:t>
            </w:r>
            <w:proofErr w:type="spellEnd"/>
            <w:r>
              <w:t>)</w:t>
            </w:r>
          </w:p>
        </w:tc>
      </w:tr>
      <w:tr w:rsidR="007362FB" w:rsidRPr="00AD50BA" w:rsidTr="002E0461">
        <w:tc>
          <w:tcPr>
            <w:tcW w:w="1440" w:type="dxa"/>
            <w:tcBorders>
              <w:top w:val="single" w:sz="4" w:space="0" w:color="auto"/>
              <w:left w:val="nil"/>
              <w:bottom w:val="nil"/>
              <w:right w:val="nil"/>
            </w:tcBorders>
          </w:tcPr>
          <w:p w:rsidR="007362FB" w:rsidRPr="00AD50BA" w:rsidRDefault="007362FB" w:rsidP="007362FB">
            <w:pPr>
              <w:rPr>
                <w:b/>
              </w:rPr>
            </w:pPr>
            <w:r w:rsidRPr="00AD50BA">
              <w:rPr>
                <w:b/>
              </w:rPr>
              <w:lastRenderedPageBreak/>
              <w:t>Week 14</w:t>
            </w:r>
          </w:p>
        </w:tc>
        <w:tc>
          <w:tcPr>
            <w:tcW w:w="900" w:type="dxa"/>
            <w:tcBorders>
              <w:top w:val="single" w:sz="4" w:space="0" w:color="auto"/>
              <w:left w:val="nil"/>
              <w:bottom w:val="nil"/>
              <w:right w:val="nil"/>
            </w:tcBorders>
          </w:tcPr>
          <w:p w:rsidR="007362FB" w:rsidRPr="00AD50BA" w:rsidRDefault="007362FB" w:rsidP="007362FB">
            <w:pPr>
              <w:rPr>
                <w:b/>
              </w:rPr>
            </w:pPr>
            <w:r w:rsidRPr="00AD50BA">
              <w:rPr>
                <w:b/>
              </w:rPr>
              <w:t>Date:</w:t>
            </w:r>
          </w:p>
        </w:tc>
        <w:tc>
          <w:tcPr>
            <w:tcW w:w="6328" w:type="dxa"/>
            <w:tcBorders>
              <w:top w:val="single" w:sz="4" w:space="0" w:color="auto"/>
              <w:left w:val="nil"/>
              <w:bottom w:val="nil"/>
              <w:right w:val="nil"/>
            </w:tcBorders>
          </w:tcPr>
          <w:p w:rsidR="007362FB" w:rsidRPr="00AD50BA" w:rsidRDefault="007362FB" w:rsidP="007362FB">
            <w:pPr>
              <w:rPr>
                <w:b/>
              </w:rPr>
            </w:pPr>
            <w:r w:rsidRPr="00AD50BA">
              <w:rPr>
                <w:b/>
              </w:rPr>
              <w:t>Dec 30</w:t>
            </w:r>
          </w:p>
        </w:tc>
      </w:tr>
      <w:tr w:rsidR="007362FB" w:rsidRPr="00AD50BA" w:rsidTr="002E0461">
        <w:tc>
          <w:tcPr>
            <w:tcW w:w="2340" w:type="dxa"/>
            <w:gridSpan w:val="2"/>
            <w:tcBorders>
              <w:top w:val="nil"/>
              <w:left w:val="nil"/>
              <w:bottom w:val="nil"/>
              <w:right w:val="nil"/>
            </w:tcBorders>
          </w:tcPr>
          <w:p w:rsidR="007362FB" w:rsidRPr="00AD50BA" w:rsidRDefault="007362FB" w:rsidP="007362FB">
            <w:pPr>
              <w:jc w:val="right"/>
            </w:pPr>
            <w:r w:rsidRPr="00AD50BA">
              <w:t>Topic:</w:t>
            </w:r>
          </w:p>
        </w:tc>
        <w:tc>
          <w:tcPr>
            <w:tcW w:w="6328" w:type="dxa"/>
            <w:tcBorders>
              <w:top w:val="nil"/>
              <w:left w:val="nil"/>
              <w:bottom w:val="nil"/>
              <w:right w:val="nil"/>
            </w:tcBorders>
          </w:tcPr>
          <w:p w:rsidR="007362FB" w:rsidRPr="00AD50BA" w:rsidRDefault="006D5791" w:rsidP="007362FB">
            <w:r>
              <w:t xml:space="preserve">Team </w:t>
            </w:r>
            <w:r w:rsidR="007362FB">
              <w:t xml:space="preserve">Project Presentations. </w:t>
            </w:r>
          </w:p>
        </w:tc>
      </w:tr>
      <w:tr w:rsidR="007362FB" w:rsidRPr="00AD50BA" w:rsidTr="002E0461">
        <w:tc>
          <w:tcPr>
            <w:tcW w:w="2340" w:type="dxa"/>
            <w:gridSpan w:val="2"/>
            <w:tcBorders>
              <w:top w:val="nil"/>
              <w:left w:val="nil"/>
              <w:bottom w:val="single" w:sz="4" w:space="0" w:color="auto"/>
              <w:right w:val="nil"/>
            </w:tcBorders>
          </w:tcPr>
          <w:p w:rsidR="007362FB" w:rsidRPr="00AD50BA" w:rsidRDefault="007362FB" w:rsidP="007362FB">
            <w:pPr>
              <w:jc w:val="right"/>
            </w:pPr>
            <w:r w:rsidRPr="00AD50BA">
              <w:t>Requirements:</w:t>
            </w:r>
          </w:p>
        </w:tc>
        <w:tc>
          <w:tcPr>
            <w:tcW w:w="6328" w:type="dxa"/>
            <w:tcBorders>
              <w:top w:val="nil"/>
              <w:left w:val="nil"/>
              <w:bottom w:val="single" w:sz="4" w:space="0" w:color="auto"/>
              <w:right w:val="nil"/>
            </w:tcBorders>
          </w:tcPr>
          <w:p w:rsidR="007362FB" w:rsidRPr="00AD50BA" w:rsidRDefault="007362FB" w:rsidP="007362FB">
            <w:r>
              <w:t xml:space="preserve">Project Report due. </w:t>
            </w:r>
          </w:p>
        </w:tc>
      </w:tr>
    </w:tbl>
    <w:p w:rsidR="00C363AA" w:rsidRDefault="00C363AA" w:rsidP="00C30228"/>
    <w:sectPr w:rsidR="00C363AA" w:rsidSect="002B76EE">
      <w:footerReference w:type="even" r:id="rId27"/>
      <w:footerReference w:type="default" r:id="rId28"/>
      <w:headerReference w:type="first" r:id="rId29"/>
      <w:footerReference w:type="first" r:id="rId3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3AC" w:rsidRDefault="00B313AC">
      <w:r>
        <w:separator/>
      </w:r>
    </w:p>
  </w:endnote>
  <w:endnote w:type="continuationSeparator" w:id="0">
    <w:p w:rsidR="00B313AC" w:rsidRDefault="00B3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61" w:rsidRDefault="00F72161"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2161" w:rsidRDefault="00F72161"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61" w:rsidRDefault="00F72161"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79D">
      <w:rPr>
        <w:rStyle w:val="PageNumber"/>
        <w:noProof/>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8579D">
      <w:rPr>
        <w:rStyle w:val="PageNumber"/>
        <w:noProof/>
      </w:rPr>
      <w:t>13</w:t>
    </w:r>
    <w:r>
      <w:rPr>
        <w:rStyle w:val="PageNumber"/>
      </w:rPr>
      <w:fldChar w:fldCharType="end"/>
    </w:r>
  </w:p>
  <w:p w:rsidR="00F72161" w:rsidRDefault="00F72161"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61" w:rsidRDefault="00F72161" w:rsidP="00AF5FBF">
    <w:pPr>
      <w:ind w:left="6480" w:firstLine="720"/>
    </w:pPr>
    <w:r>
      <w:t xml:space="preserve">Page </w:t>
    </w:r>
    <w:r>
      <w:fldChar w:fldCharType="begin"/>
    </w:r>
    <w:r>
      <w:instrText xml:space="preserve"> PAGE </w:instrText>
    </w:r>
    <w:r>
      <w:fldChar w:fldCharType="separate"/>
    </w:r>
    <w:r w:rsidR="0008579D">
      <w:rPr>
        <w:noProof/>
      </w:rPr>
      <w:t>1</w:t>
    </w:r>
    <w:r>
      <w:fldChar w:fldCharType="end"/>
    </w:r>
    <w:r>
      <w:t xml:space="preserve"> of </w:t>
    </w:r>
    <w:fldSimple w:instr=" NUMPAGES  ">
      <w:r w:rsidR="0008579D">
        <w:rPr>
          <w:noProof/>
        </w:rPr>
        <w:t>13</w:t>
      </w:r>
    </w:fldSimple>
  </w:p>
  <w:p w:rsidR="00F72161" w:rsidRDefault="00F72161" w:rsidP="001E2F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3AC" w:rsidRDefault="00B313AC">
      <w:r>
        <w:separator/>
      </w:r>
    </w:p>
  </w:footnote>
  <w:footnote w:type="continuationSeparator" w:id="0">
    <w:p w:rsidR="00B313AC" w:rsidRDefault="00B3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61" w:rsidRPr="00BD6E37" w:rsidRDefault="00F72161" w:rsidP="00633B36">
    <w:pPr>
      <w:pStyle w:val="Header"/>
      <w:pBdr>
        <w:top w:val="single" w:sz="4" w:space="2" w:color="auto"/>
        <w:left w:val="single" w:sz="4" w:space="4" w:color="auto"/>
        <w:bottom w:val="single" w:sz="4" w:space="1" w:color="auto"/>
        <w:right w:val="single" w:sz="4" w:space="4" w:color="auto"/>
      </w:pBdr>
    </w:pPr>
    <w:r>
      <w:rPr>
        <w:noProof/>
        <w:lang w:val="tr-TR" w:eastAsia="tr-TR"/>
      </w:rPr>
      <w:drawing>
        <wp:inline distT="0" distB="0" distL="0" distR="0" wp14:anchorId="71877DE3" wp14:editId="75F55D5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Pr>
        <w:lang w:val="tr-TR"/>
      </w:rPr>
      <w:tab/>
    </w:r>
    <w:r>
      <w:rPr>
        <w:lang w:val="tr-TR"/>
      </w:rPr>
      <w:tab/>
    </w:r>
    <w:r>
      <w:rPr>
        <w:noProof/>
        <w:lang w:val="tr-TR" w:eastAsia="tr-TR"/>
      </w:rPr>
      <w:drawing>
        <wp:inline distT="0" distB="0" distL="0" distR="0" wp14:anchorId="548BB342" wp14:editId="0E68C21F">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F72161" w:rsidRDefault="00F72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2AAC3E30"/>
    <w:multiLevelType w:val="hybridMultilevel"/>
    <w:tmpl w:val="EFF07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E46932"/>
    <w:multiLevelType w:val="hybridMultilevel"/>
    <w:tmpl w:val="D53272A8"/>
    <w:lvl w:ilvl="0" w:tplc="2668C11C">
      <w:start w:val="1"/>
      <w:numFmt w:val="upp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2F3F38"/>
    <w:multiLevelType w:val="hybridMultilevel"/>
    <w:tmpl w:val="2D3CCE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E2343E"/>
    <w:multiLevelType w:val="hybridMultilevel"/>
    <w:tmpl w:val="D708EE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D15EE"/>
    <w:multiLevelType w:val="hybridMultilevel"/>
    <w:tmpl w:val="BABA1F1C"/>
    <w:lvl w:ilvl="0" w:tplc="357668EC">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8"/>
  </w:num>
  <w:num w:numId="5">
    <w:abstractNumId w:val="0"/>
  </w:num>
  <w:num w:numId="6">
    <w:abstractNumId w:val="9"/>
  </w:num>
  <w:num w:numId="7">
    <w:abstractNumId w:val="2"/>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0389A"/>
    <w:rsid w:val="000101CA"/>
    <w:rsid w:val="00012F27"/>
    <w:rsid w:val="00023156"/>
    <w:rsid w:val="0005013F"/>
    <w:rsid w:val="000579F1"/>
    <w:rsid w:val="0006179D"/>
    <w:rsid w:val="00062D6C"/>
    <w:rsid w:val="00064086"/>
    <w:rsid w:val="00072A7D"/>
    <w:rsid w:val="0008579D"/>
    <w:rsid w:val="000908F4"/>
    <w:rsid w:val="00091A49"/>
    <w:rsid w:val="000925F2"/>
    <w:rsid w:val="000939E2"/>
    <w:rsid w:val="0009424F"/>
    <w:rsid w:val="00094B14"/>
    <w:rsid w:val="000A1EC8"/>
    <w:rsid w:val="000A6EA5"/>
    <w:rsid w:val="000B40BD"/>
    <w:rsid w:val="000C74D8"/>
    <w:rsid w:val="000D51A4"/>
    <w:rsid w:val="000D51E3"/>
    <w:rsid w:val="000D5CB0"/>
    <w:rsid w:val="000D79EF"/>
    <w:rsid w:val="000D7D8A"/>
    <w:rsid w:val="000E72FE"/>
    <w:rsid w:val="001076ED"/>
    <w:rsid w:val="0011502F"/>
    <w:rsid w:val="00122081"/>
    <w:rsid w:val="0013032E"/>
    <w:rsid w:val="0013070B"/>
    <w:rsid w:val="001427B7"/>
    <w:rsid w:val="001434A9"/>
    <w:rsid w:val="0014634E"/>
    <w:rsid w:val="001551F3"/>
    <w:rsid w:val="00155724"/>
    <w:rsid w:val="001574CF"/>
    <w:rsid w:val="00161D3F"/>
    <w:rsid w:val="001631E6"/>
    <w:rsid w:val="00177B70"/>
    <w:rsid w:val="0018309A"/>
    <w:rsid w:val="00190247"/>
    <w:rsid w:val="001A20B3"/>
    <w:rsid w:val="001B5B59"/>
    <w:rsid w:val="001C1B99"/>
    <w:rsid w:val="001C7411"/>
    <w:rsid w:val="001E2F03"/>
    <w:rsid w:val="001F1DAF"/>
    <w:rsid w:val="001F79C1"/>
    <w:rsid w:val="00204DA9"/>
    <w:rsid w:val="0022212C"/>
    <w:rsid w:val="00250D28"/>
    <w:rsid w:val="0025355C"/>
    <w:rsid w:val="0025359C"/>
    <w:rsid w:val="0025798F"/>
    <w:rsid w:val="0026667E"/>
    <w:rsid w:val="002716AD"/>
    <w:rsid w:val="00274040"/>
    <w:rsid w:val="00283D27"/>
    <w:rsid w:val="00291216"/>
    <w:rsid w:val="002A4507"/>
    <w:rsid w:val="002A5EBA"/>
    <w:rsid w:val="002A7678"/>
    <w:rsid w:val="002B76EE"/>
    <w:rsid w:val="002C394A"/>
    <w:rsid w:val="002C7102"/>
    <w:rsid w:val="002D0487"/>
    <w:rsid w:val="002E0461"/>
    <w:rsid w:val="002E083C"/>
    <w:rsid w:val="002F55F1"/>
    <w:rsid w:val="00310436"/>
    <w:rsid w:val="0032608D"/>
    <w:rsid w:val="00326AFF"/>
    <w:rsid w:val="003365CC"/>
    <w:rsid w:val="00340606"/>
    <w:rsid w:val="0034797F"/>
    <w:rsid w:val="00361B64"/>
    <w:rsid w:val="003651C2"/>
    <w:rsid w:val="0036726D"/>
    <w:rsid w:val="00375D53"/>
    <w:rsid w:val="0037601F"/>
    <w:rsid w:val="00393822"/>
    <w:rsid w:val="003A3346"/>
    <w:rsid w:val="003B6AB3"/>
    <w:rsid w:val="003D3B91"/>
    <w:rsid w:val="003E7DE5"/>
    <w:rsid w:val="003F1334"/>
    <w:rsid w:val="003F34B3"/>
    <w:rsid w:val="00403780"/>
    <w:rsid w:val="004043C9"/>
    <w:rsid w:val="004044B1"/>
    <w:rsid w:val="00405BE1"/>
    <w:rsid w:val="00406F64"/>
    <w:rsid w:val="00416329"/>
    <w:rsid w:val="00424514"/>
    <w:rsid w:val="00425B17"/>
    <w:rsid w:val="00427FBC"/>
    <w:rsid w:val="004356E2"/>
    <w:rsid w:val="00441E6B"/>
    <w:rsid w:val="004420C9"/>
    <w:rsid w:val="004430AE"/>
    <w:rsid w:val="00445FB7"/>
    <w:rsid w:val="0045033C"/>
    <w:rsid w:val="00456131"/>
    <w:rsid w:val="00467DD9"/>
    <w:rsid w:val="00471CC0"/>
    <w:rsid w:val="00482329"/>
    <w:rsid w:val="004909ED"/>
    <w:rsid w:val="004940D8"/>
    <w:rsid w:val="00495769"/>
    <w:rsid w:val="004A58DE"/>
    <w:rsid w:val="004B7284"/>
    <w:rsid w:val="004D0E12"/>
    <w:rsid w:val="004D3AFA"/>
    <w:rsid w:val="004D6170"/>
    <w:rsid w:val="004D769F"/>
    <w:rsid w:val="004F2D1F"/>
    <w:rsid w:val="00502D79"/>
    <w:rsid w:val="00506429"/>
    <w:rsid w:val="00506D4B"/>
    <w:rsid w:val="00517C0B"/>
    <w:rsid w:val="00525349"/>
    <w:rsid w:val="005302BA"/>
    <w:rsid w:val="005307EC"/>
    <w:rsid w:val="005436A1"/>
    <w:rsid w:val="005575E6"/>
    <w:rsid w:val="005778CC"/>
    <w:rsid w:val="005804BB"/>
    <w:rsid w:val="00583BA6"/>
    <w:rsid w:val="00586440"/>
    <w:rsid w:val="00593532"/>
    <w:rsid w:val="00594BC8"/>
    <w:rsid w:val="005B297A"/>
    <w:rsid w:val="005B38E2"/>
    <w:rsid w:val="005B74B7"/>
    <w:rsid w:val="005C74E5"/>
    <w:rsid w:val="005C7B30"/>
    <w:rsid w:val="005E77B7"/>
    <w:rsid w:val="00601FA4"/>
    <w:rsid w:val="0060204D"/>
    <w:rsid w:val="006028B4"/>
    <w:rsid w:val="006103B5"/>
    <w:rsid w:val="00611D82"/>
    <w:rsid w:val="0062199E"/>
    <w:rsid w:val="00623C85"/>
    <w:rsid w:val="00633B36"/>
    <w:rsid w:val="00637497"/>
    <w:rsid w:val="00647EA7"/>
    <w:rsid w:val="00655A35"/>
    <w:rsid w:val="00662048"/>
    <w:rsid w:val="00674A2A"/>
    <w:rsid w:val="00680E12"/>
    <w:rsid w:val="00692806"/>
    <w:rsid w:val="006935E9"/>
    <w:rsid w:val="006A372F"/>
    <w:rsid w:val="006B67B0"/>
    <w:rsid w:val="006B6DE9"/>
    <w:rsid w:val="006C1B93"/>
    <w:rsid w:val="006C2685"/>
    <w:rsid w:val="006D5791"/>
    <w:rsid w:val="006D7CB0"/>
    <w:rsid w:val="006E136F"/>
    <w:rsid w:val="006E15FF"/>
    <w:rsid w:val="006F006E"/>
    <w:rsid w:val="006F1446"/>
    <w:rsid w:val="006F14F1"/>
    <w:rsid w:val="006F3BDC"/>
    <w:rsid w:val="006F65CA"/>
    <w:rsid w:val="00706F77"/>
    <w:rsid w:val="0072669A"/>
    <w:rsid w:val="007269E8"/>
    <w:rsid w:val="00731BE9"/>
    <w:rsid w:val="007362FB"/>
    <w:rsid w:val="00737DD9"/>
    <w:rsid w:val="00743E87"/>
    <w:rsid w:val="007900B5"/>
    <w:rsid w:val="0079202D"/>
    <w:rsid w:val="0079419F"/>
    <w:rsid w:val="007953DD"/>
    <w:rsid w:val="00797688"/>
    <w:rsid w:val="007A50B7"/>
    <w:rsid w:val="007B0497"/>
    <w:rsid w:val="007C29D1"/>
    <w:rsid w:val="007D11EF"/>
    <w:rsid w:val="007D42AA"/>
    <w:rsid w:val="007D5880"/>
    <w:rsid w:val="007E3520"/>
    <w:rsid w:val="007E49C8"/>
    <w:rsid w:val="007F730E"/>
    <w:rsid w:val="00804D47"/>
    <w:rsid w:val="00821B59"/>
    <w:rsid w:val="008236DB"/>
    <w:rsid w:val="008243FF"/>
    <w:rsid w:val="0082779A"/>
    <w:rsid w:val="008366A5"/>
    <w:rsid w:val="008412B9"/>
    <w:rsid w:val="00845D80"/>
    <w:rsid w:val="0085221D"/>
    <w:rsid w:val="008561F6"/>
    <w:rsid w:val="008631A1"/>
    <w:rsid w:val="00886B1D"/>
    <w:rsid w:val="00886DC7"/>
    <w:rsid w:val="008B1598"/>
    <w:rsid w:val="008B6E46"/>
    <w:rsid w:val="008C2E3A"/>
    <w:rsid w:val="008C3C95"/>
    <w:rsid w:val="008D0174"/>
    <w:rsid w:val="008D104F"/>
    <w:rsid w:val="008D5CBF"/>
    <w:rsid w:val="008E391C"/>
    <w:rsid w:val="008F45ED"/>
    <w:rsid w:val="008F4A4A"/>
    <w:rsid w:val="00900702"/>
    <w:rsid w:val="009114AC"/>
    <w:rsid w:val="00912482"/>
    <w:rsid w:val="00913FCE"/>
    <w:rsid w:val="00915739"/>
    <w:rsid w:val="009173B8"/>
    <w:rsid w:val="009249B8"/>
    <w:rsid w:val="009261C5"/>
    <w:rsid w:val="0093604D"/>
    <w:rsid w:val="00940C5B"/>
    <w:rsid w:val="00945A23"/>
    <w:rsid w:val="0095346F"/>
    <w:rsid w:val="00956648"/>
    <w:rsid w:val="009618D3"/>
    <w:rsid w:val="00963AF0"/>
    <w:rsid w:val="00970921"/>
    <w:rsid w:val="00971F8B"/>
    <w:rsid w:val="009756A8"/>
    <w:rsid w:val="009940A6"/>
    <w:rsid w:val="009A4988"/>
    <w:rsid w:val="009B13E8"/>
    <w:rsid w:val="009C1517"/>
    <w:rsid w:val="009C249C"/>
    <w:rsid w:val="009C5350"/>
    <w:rsid w:val="009D11EB"/>
    <w:rsid w:val="009E4E80"/>
    <w:rsid w:val="009F6410"/>
    <w:rsid w:val="00A12930"/>
    <w:rsid w:val="00A20690"/>
    <w:rsid w:val="00A23423"/>
    <w:rsid w:val="00A265F7"/>
    <w:rsid w:val="00A41E00"/>
    <w:rsid w:val="00A45045"/>
    <w:rsid w:val="00A60FF8"/>
    <w:rsid w:val="00A6279A"/>
    <w:rsid w:val="00A639AB"/>
    <w:rsid w:val="00A66734"/>
    <w:rsid w:val="00A67EA6"/>
    <w:rsid w:val="00AA0EB9"/>
    <w:rsid w:val="00AA5206"/>
    <w:rsid w:val="00AA6935"/>
    <w:rsid w:val="00AB4BDF"/>
    <w:rsid w:val="00AD3A2E"/>
    <w:rsid w:val="00AD50BA"/>
    <w:rsid w:val="00AD5D30"/>
    <w:rsid w:val="00AD6F3C"/>
    <w:rsid w:val="00AF5FBF"/>
    <w:rsid w:val="00B23D3E"/>
    <w:rsid w:val="00B23F97"/>
    <w:rsid w:val="00B313AC"/>
    <w:rsid w:val="00B4683D"/>
    <w:rsid w:val="00B51015"/>
    <w:rsid w:val="00B51E2D"/>
    <w:rsid w:val="00B8105E"/>
    <w:rsid w:val="00B95409"/>
    <w:rsid w:val="00B95774"/>
    <w:rsid w:val="00B97540"/>
    <w:rsid w:val="00BB3348"/>
    <w:rsid w:val="00BC57E4"/>
    <w:rsid w:val="00BD4BF6"/>
    <w:rsid w:val="00BD6E37"/>
    <w:rsid w:val="00BE5777"/>
    <w:rsid w:val="00BF259A"/>
    <w:rsid w:val="00C0365E"/>
    <w:rsid w:val="00C17185"/>
    <w:rsid w:val="00C17540"/>
    <w:rsid w:val="00C211B2"/>
    <w:rsid w:val="00C25FC4"/>
    <w:rsid w:val="00C30228"/>
    <w:rsid w:val="00C324F1"/>
    <w:rsid w:val="00C363AA"/>
    <w:rsid w:val="00C367CC"/>
    <w:rsid w:val="00C3791C"/>
    <w:rsid w:val="00C413BB"/>
    <w:rsid w:val="00C54BB9"/>
    <w:rsid w:val="00C61708"/>
    <w:rsid w:val="00C63FB3"/>
    <w:rsid w:val="00C659E4"/>
    <w:rsid w:val="00C6719C"/>
    <w:rsid w:val="00C822DD"/>
    <w:rsid w:val="00C83902"/>
    <w:rsid w:val="00C843BB"/>
    <w:rsid w:val="00C85ED0"/>
    <w:rsid w:val="00C915DA"/>
    <w:rsid w:val="00C96D70"/>
    <w:rsid w:val="00CA0576"/>
    <w:rsid w:val="00CA3831"/>
    <w:rsid w:val="00CA5019"/>
    <w:rsid w:val="00CA56D2"/>
    <w:rsid w:val="00CA6CC4"/>
    <w:rsid w:val="00CB2F00"/>
    <w:rsid w:val="00CB6B73"/>
    <w:rsid w:val="00CB6E58"/>
    <w:rsid w:val="00CC144B"/>
    <w:rsid w:val="00CD4CBE"/>
    <w:rsid w:val="00CF315B"/>
    <w:rsid w:val="00D05CEE"/>
    <w:rsid w:val="00D21BD3"/>
    <w:rsid w:val="00D31410"/>
    <w:rsid w:val="00D405EF"/>
    <w:rsid w:val="00D47ACF"/>
    <w:rsid w:val="00D50ECD"/>
    <w:rsid w:val="00D547FE"/>
    <w:rsid w:val="00D61E80"/>
    <w:rsid w:val="00D67CBD"/>
    <w:rsid w:val="00D87836"/>
    <w:rsid w:val="00DA28E1"/>
    <w:rsid w:val="00DA7D01"/>
    <w:rsid w:val="00DC51C1"/>
    <w:rsid w:val="00DC73B2"/>
    <w:rsid w:val="00DD07C6"/>
    <w:rsid w:val="00DD2143"/>
    <w:rsid w:val="00DD223B"/>
    <w:rsid w:val="00DE1BA2"/>
    <w:rsid w:val="00DF248C"/>
    <w:rsid w:val="00DF3931"/>
    <w:rsid w:val="00DF542D"/>
    <w:rsid w:val="00E028D3"/>
    <w:rsid w:val="00E15436"/>
    <w:rsid w:val="00E2250D"/>
    <w:rsid w:val="00E30603"/>
    <w:rsid w:val="00E416BA"/>
    <w:rsid w:val="00E43399"/>
    <w:rsid w:val="00E44163"/>
    <w:rsid w:val="00E457CD"/>
    <w:rsid w:val="00E47181"/>
    <w:rsid w:val="00E476C3"/>
    <w:rsid w:val="00E52AD3"/>
    <w:rsid w:val="00E547C1"/>
    <w:rsid w:val="00E578E8"/>
    <w:rsid w:val="00E61D70"/>
    <w:rsid w:val="00E769E3"/>
    <w:rsid w:val="00E813C4"/>
    <w:rsid w:val="00E860EA"/>
    <w:rsid w:val="00E868E3"/>
    <w:rsid w:val="00E90275"/>
    <w:rsid w:val="00EA16AC"/>
    <w:rsid w:val="00EA547C"/>
    <w:rsid w:val="00EB0E43"/>
    <w:rsid w:val="00EC1566"/>
    <w:rsid w:val="00EC1F14"/>
    <w:rsid w:val="00EF2D84"/>
    <w:rsid w:val="00F03A8D"/>
    <w:rsid w:val="00F03F9E"/>
    <w:rsid w:val="00F106EC"/>
    <w:rsid w:val="00F138F7"/>
    <w:rsid w:val="00F1438C"/>
    <w:rsid w:val="00F30C34"/>
    <w:rsid w:val="00F62137"/>
    <w:rsid w:val="00F668A4"/>
    <w:rsid w:val="00F72161"/>
    <w:rsid w:val="00F86CD5"/>
    <w:rsid w:val="00FA7854"/>
    <w:rsid w:val="00FB707F"/>
    <w:rsid w:val="00FD295F"/>
    <w:rsid w:val="00FD5777"/>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0771DC1"/>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6103B5"/>
    <w:pPr>
      <w:ind w:left="720"/>
      <w:contextualSpacing/>
    </w:pPr>
    <w:rPr>
      <w:rFonts w:eastAsia="SimSun"/>
      <w:lang w:eastAsia="zh-CN"/>
    </w:rPr>
  </w:style>
  <w:style w:type="character" w:customStyle="1" w:styleId="apple-converted-space">
    <w:name w:val="apple-converted-space"/>
    <w:basedOn w:val="DefaultParagraphFont"/>
    <w:rsid w:val="00610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3144">
      <w:bodyDiv w:val="1"/>
      <w:marLeft w:val="0"/>
      <w:marRight w:val="0"/>
      <w:marTop w:val="0"/>
      <w:marBottom w:val="0"/>
      <w:divBdr>
        <w:top w:val="none" w:sz="0" w:space="0" w:color="auto"/>
        <w:left w:val="none" w:sz="0" w:space="0" w:color="auto"/>
        <w:bottom w:val="none" w:sz="0" w:space="0" w:color="auto"/>
        <w:right w:val="none" w:sz="0" w:space="0" w:color="auto"/>
      </w:divBdr>
    </w:div>
    <w:div w:id="136191237">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523979377">
      <w:bodyDiv w:val="1"/>
      <w:marLeft w:val="0"/>
      <w:marRight w:val="0"/>
      <w:marTop w:val="0"/>
      <w:marBottom w:val="0"/>
      <w:divBdr>
        <w:top w:val="none" w:sz="0" w:space="0" w:color="auto"/>
        <w:left w:val="none" w:sz="0" w:space="0" w:color="auto"/>
        <w:bottom w:val="none" w:sz="0" w:space="0" w:color="auto"/>
        <w:right w:val="none" w:sz="0" w:space="0" w:color="auto"/>
      </w:divBdr>
      <w:divsChild>
        <w:div w:id="1354114068">
          <w:marLeft w:val="0"/>
          <w:marRight w:val="0"/>
          <w:marTop w:val="0"/>
          <w:marBottom w:val="0"/>
          <w:divBdr>
            <w:top w:val="none" w:sz="0" w:space="0" w:color="auto"/>
            <w:left w:val="none" w:sz="0" w:space="0" w:color="auto"/>
            <w:bottom w:val="none" w:sz="0" w:space="0" w:color="auto"/>
            <w:right w:val="none" w:sz="0" w:space="0" w:color="auto"/>
          </w:divBdr>
        </w:div>
        <w:div w:id="317618348">
          <w:marLeft w:val="0"/>
          <w:marRight w:val="0"/>
          <w:marTop w:val="0"/>
          <w:marBottom w:val="0"/>
          <w:divBdr>
            <w:top w:val="none" w:sz="0" w:space="0" w:color="auto"/>
            <w:left w:val="none" w:sz="0" w:space="0" w:color="auto"/>
            <w:bottom w:val="none" w:sz="0" w:space="0" w:color="auto"/>
            <w:right w:val="none" w:sz="0" w:space="0" w:color="auto"/>
          </w:divBdr>
        </w:div>
        <w:div w:id="2015917111">
          <w:marLeft w:val="0"/>
          <w:marRight w:val="0"/>
          <w:marTop w:val="0"/>
          <w:marBottom w:val="0"/>
          <w:divBdr>
            <w:top w:val="none" w:sz="0" w:space="0" w:color="auto"/>
            <w:left w:val="none" w:sz="0" w:space="0" w:color="auto"/>
            <w:bottom w:val="none" w:sz="0" w:space="0" w:color="auto"/>
            <w:right w:val="none" w:sz="0" w:space="0" w:color="auto"/>
          </w:divBdr>
        </w:div>
      </w:divsChild>
    </w:div>
    <w:div w:id="970281101">
      <w:bodyDiv w:val="1"/>
      <w:marLeft w:val="0"/>
      <w:marRight w:val="0"/>
      <w:marTop w:val="0"/>
      <w:marBottom w:val="0"/>
      <w:divBdr>
        <w:top w:val="none" w:sz="0" w:space="0" w:color="auto"/>
        <w:left w:val="none" w:sz="0" w:space="0" w:color="auto"/>
        <w:bottom w:val="none" w:sz="0" w:space="0" w:color="auto"/>
        <w:right w:val="none" w:sz="0" w:space="0" w:color="auto"/>
      </w:divBdr>
    </w:div>
    <w:div w:id="1217010336">
      <w:bodyDiv w:val="1"/>
      <w:marLeft w:val="0"/>
      <w:marRight w:val="0"/>
      <w:marTop w:val="0"/>
      <w:marBottom w:val="0"/>
      <w:divBdr>
        <w:top w:val="none" w:sz="0" w:space="0" w:color="auto"/>
        <w:left w:val="none" w:sz="0" w:space="0" w:color="auto"/>
        <w:bottom w:val="none" w:sz="0" w:space="0" w:color="auto"/>
        <w:right w:val="none" w:sz="0" w:space="0" w:color="auto"/>
      </w:divBdr>
    </w:div>
    <w:div w:id="1313025033">
      <w:bodyDiv w:val="1"/>
      <w:marLeft w:val="0"/>
      <w:marRight w:val="0"/>
      <w:marTop w:val="0"/>
      <w:marBottom w:val="0"/>
      <w:divBdr>
        <w:top w:val="none" w:sz="0" w:space="0" w:color="auto"/>
        <w:left w:val="none" w:sz="0" w:space="0" w:color="auto"/>
        <w:bottom w:val="none" w:sz="0" w:space="0" w:color="auto"/>
        <w:right w:val="none" w:sz="0" w:space="0" w:color="auto"/>
      </w:divBdr>
    </w:div>
    <w:div w:id="1460567460">
      <w:bodyDiv w:val="1"/>
      <w:marLeft w:val="0"/>
      <w:marRight w:val="0"/>
      <w:marTop w:val="0"/>
      <w:marBottom w:val="0"/>
      <w:divBdr>
        <w:top w:val="none" w:sz="0" w:space="0" w:color="auto"/>
        <w:left w:val="none" w:sz="0" w:space="0" w:color="auto"/>
        <w:bottom w:val="none" w:sz="0" w:space="0" w:color="auto"/>
        <w:right w:val="none" w:sz="0" w:space="0" w:color="auto"/>
      </w:divBdr>
    </w:div>
    <w:div w:id="16009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ayazit@sabanciuniv.edu" TargetMode="External"/><Relationship Id="rId13" Type="http://schemas.openxmlformats.org/officeDocument/2006/relationships/hyperlink" Target="http://www.truity.com/test/big-five-personality-test" TargetMode="External"/><Relationship Id="rId18" Type="http://schemas.openxmlformats.org/officeDocument/2006/relationships/hyperlink" Target="https://www.nytimes.com/2021/08/05/business/dealbook/remote-work-bias.html" TargetMode="External"/><Relationship Id="rId26" Type="http://schemas.openxmlformats.org/officeDocument/2006/relationships/hyperlink" Target="https://www.youtube.com/watch?v=W8RmWPqBiBo" TargetMode="External"/><Relationship Id="rId3" Type="http://schemas.openxmlformats.org/officeDocument/2006/relationships/styles" Target="styles.xml"/><Relationship Id="rId21" Type="http://schemas.openxmlformats.org/officeDocument/2006/relationships/hyperlink" Target="https://www.bbc.com/worklife/article/20210830-how-narcissists-climb-the-career-ladder-quickly" TargetMode="External"/><Relationship Id="rId7" Type="http://schemas.openxmlformats.org/officeDocument/2006/relationships/endnotes" Target="endnotes.xml"/><Relationship Id="rId12" Type="http://schemas.openxmlformats.org/officeDocument/2006/relationships/hyperlink" Target="http://www.onetcenter.org/IP.html?p=2" TargetMode="External"/><Relationship Id="rId17" Type="http://schemas.openxmlformats.org/officeDocument/2006/relationships/hyperlink" Target="https://www.bbc.com/worklife/article/20210804-hybrid-work-how-proximity-bias-can-lead-to-favouritism" TargetMode="External"/><Relationship Id="rId25" Type="http://schemas.openxmlformats.org/officeDocument/2006/relationships/hyperlink" Target="https://core.ac.uk/download/pdf/77188192.pdf" TargetMode="External"/><Relationship Id="rId2" Type="http://schemas.openxmlformats.org/officeDocument/2006/relationships/numbering" Target="numbering.xml"/><Relationship Id="rId16" Type="http://schemas.openxmlformats.org/officeDocument/2006/relationships/hyperlink" Target="http://blog.idonethis.com/remote-work-is-here-to-stay/" TargetMode="External"/><Relationship Id="rId20" Type="http://schemas.openxmlformats.org/officeDocument/2006/relationships/hyperlink" Target="https://paulspector.com/build-your-brand-with-social-medi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bmehub.com/opac-service/pdf/read/Handbook%20of%20Principles%20of%20Organizational%20Behavior.pdf" TargetMode="External"/><Relationship Id="rId24" Type="http://schemas.openxmlformats.org/officeDocument/2006/relationships/hyperlink" Target="https://workplacepsychology.net/2010/11/26/the-dangers-of-charismatic-leader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ytimes.com/2020/08/20/style/working-from-home.html?action=click&amp;module=RelatedLinks&amp;pgtype=Article" TargetMode="External"/><Relationship Id="rId23" Type="http://schemas.openxmlformats.org/officeDocument/2006/relationships/hyperlink" Target="http://www.hec.unil.ch/jantonakis/charisma.htm" TargetMode="External"/><Relationship Id="rId28" Type="http://schemas.openxmlformats.org/officeDocument/2006/relationships/footer" Target="footer2.xml"/><Relationship Id="rId10" Type="http://schemas.openxmlformats.org/officeDocument/2006/relationships/hyperlink" Target="https://sbs.sabanciuniv.edu/en/mba-curriculum" TargetMode="External"/><Relationship Id="rId19" Type="http://schemas.openxmlformats.org/officeDocument/2006/relationships/hyperlink" Target="https://hbr.org/2020/07/5-tips-for-managing-an-underperformer-remotel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banciuniv.zoom.us/j/7772026805" TargetMode="External"/><Relationship Id="rId14" Type="http://schemas.openxmlformats.org/officeDocument/2006/relationships/hyperlink" Target="https://www.youtube.com/watch?v=0MtsXbTJdt8" TargetMode="External"/><Relationship Id="rId22" Type="http://schemas.openxmlformats.org/officeDocument/2006/relationships/hyperlink" Target="https://journals.sagepub.com/doi/full/10.1177/1368430220981418"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E0B18-EF35-43DD-BFE7-057B8007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10503</TotalTime>
  <Pages>13</Pages>
  <Words>4452</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29776</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Mahmut BAYAZIT</cp:lastModifiedBy>
  <cp:revision>22</cp:revision>
  <cp:lastPrinted>2006-01-02T08:18:00Z</cp:lastPrinted>
  <dcterms:created xsi:type="dcterms:W3CDTF">2021-09-05T10:08:00Z</dcterms:created>
  <dcterms:modified xsi:type="dcterms:W3CDTF">2021-09-27T12:01:00Z</dcterms:modified>
</cp:coreProperties>
</file>