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7089C" w14:textId="77777777" w:rsidR="00986E16" w:rsidRPr="008F133C" w:rsidRDefault="00986E16" w:rsidP="008F133C">
      <w:pPr>
        <w:spacing w:line="240" w:lineRule="auto"/>
        <w:jc w:val="center"/>
        <w:rPr>
          <w:rFonts w:ascii="Times New Roman" w:hAnsi="Times New Roman"/>
          <w:b/>
          <w:sz w:val="24"/>
          <w:szCs w:val="24"/>
          <w:lang w:val="en-US"/>
        </w:rPr>
      </w:pPr>
      <w:r w:rsidRPr="008F133C">
        <w:rPr>
          <w:rFonts w:ascii="Times New Roman" w:hAnsi="Times New Roman"/>
          <w:b/>
          <w:sz w:val="24"/>
          <w:szCs w:val="24"/>
          <w:lang w:val="en-US"/>
        </w:rPr>
        <w:t>SABANCI UNIVERSITY</w:t>
      </w:r>
    </w:p>
    <w:p w14:paraId="3BA20FC8" w14:textId="77777777" w:rsidR="00986E16" w:rsidRPr="008F133C" w:rsidRDefault="00986E16" w:rsidP="008F133C">
      <w:pPr>
        <w:spacing w:line="240" w:lineRule="auto"/>
        <w:jc w:val="center"/>
        <w:rPr>
          <w:rFonts w:ascii="Times New Roman" w:hAnsi="Times New Roman"/>
          <w:b/>
          <w:sz w:val="24"/>
          <w:szCs w:val="24"/>
          <w:lang w:val="en-US"/>
        </w:rPr>
      </w:pPr>
      <w:r w:rsidRPr="008F133C">
        <w:rPr>
          <w:rFonts w:ascii="Times New Roman" w:hAnsi="Times New Roman"/>
          <w:b/>
          <w:sz w:val="24"/>
          <w:szCs w:val="24"/>
          <w:lang w:val="en-US"/>
        </w:rPr>
        <w:t>CONF 400/500 INTERNATIONAL CONFLICT AND PEACE</w:t>
      </w:r>
    </w:p>
    <w:p w14:paraId="53442D98" w14:textId="3B6977E6" w:rsidR="00986E16" w:rsidRPr="008F133C" w:rsidRDefault="003A70B5" w:rsidP="008F133C">
      <w:pPr>
        <w:spacing w:line="240" w:lineRule="auto"/>
        <w:jc w:val="center"/>
        <w:rPr>
          <w:rFonts w:ascii="Times New Roman" w:hAnsi="Times New Roman"/>
          <w:b/>
          <w:sz w:val="24"/>
          <w:szCs w:val="24"/>
          <w:lang w:val="en-US"/>
        </w:rPr>
      </w:pPr>
      <w:r w:rsidRPr="008F133C">
        <w:rPr>
          <w:rFonts w:ascii="Times New Roman" w:hAnsi="Times New Roman"/>
          <w:b/>
          <w:sz w:val="24"/>
          <w:szCs w:val="24"/>
          <w:lang w:val="en-US"/>
        </w:rPr>
        <w:t>SPRING</w:t>
      </w:r>
      <w:r w:rsidR="00986E16" w:rsidRPr="008F133C">
        <w:rPr>
          <w:rFonts w:ascii="Times New Roman" w:hAnsi="Times New Roman"/>
          <w:b/>
          <w:sz w:val="24"/>
          <w:szCs w:val="24"/>
          <w:lang w:val="en-US"/>
        </w:rPr>
        <w:t xml:space="preserve"> 202</w:t>
      </w:r>
      <w:r w:rsidRPr="008F133C">
        <w:rPr>
          <w:rFonts w:ascii="Times New Roman" w:hAnsi="Times New Roman"/>
          <w:b/>
          <w:sz w:val="24"/>
          <w:szCs w:val="24"/>
          <w:lang w:val="en-US"/>
        </w:rPr>
        <w:t>2</w:t>
      </w:r>
    </w:p>
    <w:p w14:paraId="58298FFD" w14:textId="5C967EC9" w:rsidR="008F133C" w:rsidRPr="008F133C" w:rsidRDefault="008F133C" w:rsidP="008F133C">
      <w:pPr>
        <w:spacing w:line="240" w:lineRule="auto"/>
        <w:jc w:val="center"/>
        <w:rPr>
          <w:rFonts w:ascii="Times New Roman" w:hAnsi="Times New Roman"/>
          <w:b/>
          <w:sz w:val="24"/>
          <w:szCs w:val="24"/>
          <w:lang w:val="en-US"/>
        </w:rPr>
      </w:pPr>
      <w:r w:rsidRPr="008F133C">
        <w:rPr>
          <w:rFonts w:ascii="Times New Roman" w:hAnsi="Times New Roman"/>
          <w:b/>
          <w:sz w:val="24"/>
          <w:szCs w:val="24"/>
          <w:highlight w:val="yellow"/>
          <w:lang w:val="en-US"/>
        </w:rPr>
        <w:t>PLEASE NOTE THAT THIS IS THE LATEST VERSION!</w:t>
      </w:r>
    </w:p>
    <w:p w14:paraId="7995F40F" w14:textId="020A17AE" w:rsidR="00986E16" w:rsidRPr="00956EBB" w:rsidRDefault="00986E16" w:rsidP="00956EBB">
      <w:pPr>
        <w:pStyle w:val="NoSpacing"/>
        <w:rPr>
          <w:rFonts w:ascii="Times New Roman" w:hAnsi="Times New Roman"/>
          <w:sz w:val="24"/>
          <w:szCs w:val="24"/>
          <w:lang w:val="en-US"/>
        </w:rPr>
      </w:pPr>
      <w:r w:rsidRPr="00956EBB">
        <w:rPr>
          <w:rFonts w:ascii="Times New Roman" w:hAnsi="Times New Roman"/>
          <w:sz w:val="24"/>
          <w:szCs w:val="24"/>
          <w:lang w:val="en-US"/>
        </w:rPr>
        <w:t>Instructor: Ay</w:t>
      </w:r>
      <w:r w:rsidR="00BF7567" w:rsidRPr="00956EBB">
        <w:rPr>
          <w:rFonts w:ascii="Times New Roman" w:hAnsi="Times New Roman"/>
          <w:sz w:val="24"/>
          <w:szCs w:val="24"/>
          <w:lang w:val="en-US"/>
        </w:rPr>
        <w:t>ş</w:t>
      </w:r>
      <w:r w:rsidRPr="00956EBB">
        <w:rPr>
          <w:rFonts w:ascii="Times New Roman" w:hAnsi="Times New Roman"/>
          <w:sz w:val="24"/>
          <w:szCs w:val="24"/>
          <w:lang w:val="en-US"/>
        </w:rPr>
        <w:t xml:space="preserve">e </w:t>
      </w:r>
      <w:proofErr w:type="spellStart"/>
      <w:r w:rsidRPr="00956EBB">
        <w:rPr>
          <w:rFonts w:ascii="Times New Roman" w:hAnsi="Times New Roman"/>
          <w:sz w:val="24"/>
          <w:szCs w:val="24"/>
          <w:lang w:val="en-US"/>
        </w:rPr>
        <w:t>Betül</w:t>
      </w:r>
      <w:proofErr w:type="spellEnd"/>
      <w:r w:rsidRPr="00956EBB">
        <w:rPr>
          <w:rFonts w:ascii="Times New Roman" w:hAnsi="Times New Roman"/>
          <w:sz w:val="24"/>
          <w:szCs w:val="24"/>
          <w:lang w:val="en-US"/>
        </w:rPr>
        <w:t xml:space="preserve"> </w:t>
      </w:r>
      <w:proofErr w:type="spellStart"/>
      <w:r w:rsidRPr="00956EBB">
        <w:rPr>
          <w:rFonts w:ascii="Times New Roman" w:hAnsi="Times New Roman"/>
          <w:sz w:val="24"/>
          <w:szCs w:val="24"/>
          <w:lang w:val="en-US"/>
        </w:rPr>
        <w:t>Çelik</w:t>
      </w:r>
      <w:proofErr w:type="spellEnd"/>
    </w:p>
    <w:p w14:paraId="1C0E6FA8" w14:textId="2789D3F2" w:rsidR="00BF7567" w:rsidRPr="00956EBB" w:rsidRDefault="00986E16" w:rsidP="00956EBB">
      <w:pPr>
        <w:pStyle w:val="NoSpacing"/>
        <w:rPr>
          <w:rFonts w:ascii="Times New Roman" w:hAnsi="Times New Roman"/>
          <w:sz w:val="24"/>
          <w:szCs w:val="24"/>
          <w:lang w:val="en-US"/>
        </w:rPr>
      </w:pPr>
      <w:r w:rsidRPr="00956EBB">
        <w:rPr>
          <w:rFonts w:ascii="Times New Roman" w:hAnsi="Times New Roman"/>
          <w:sz w:val="24"/>
          <w:szCs w:val="24"/>
          <w:lang w:val="en-US"/>
        </w:rPr>
        <w:t>Meeting Time</w:t>
      </w:r>
      <w:r w:rsidR="00BF7567" w:rsidRPr="00956EBB">
        <w:rPr>
          <w:rFonts w:ascii="Times New Roman" w:hAnsi="Times New Roman"/>
          <w:sz w:val="24"/>
          <w:szCs w:val="24"/>
          <w:lang w:val="en-US"/>
        </w:rPr>
        <w:t>s</w:t>
      </w:r>
      <w:r w:rsidRPr="00956EBB">
        <w:rPr>
          <w:rFonts w:ascii="Times New Roman" w:hAnsi="Times New Roman"/>
          <w:sz w:val="24"/>
          <w:szCs w:val="24"/>
          <w:lang w:val="en-US"/>
        </w:rPr>
        <w:t xml:space="preserve">: </w:t>
      </w:r>
    </w:p>
    <w:p w14:paraId="42982908" w14:textId="17A17172" w:rsidR="00BF7567" w:rsidRPr="00956EBB" w:rsidRDefault="00BF7567" w:rsidP="00956EBB">
      <w:pPr>
        <w:pStyle w:val="NoSpacing"/>
        <w:rPr>
          <w:rFonts w:ascii="Times New Roman" w:hAnsi="Times New Roman"/>
          <w:sz w:val="24"/>
          <w:szCs w:val="24"/>
          <w:lang w:val="en-US"/>
        </w:rPr>
      </w:pPr>
      <w:r w:rsidRPr="00956EBB">
        <w:rPr>
          <w:rFonts w:ascii="Times New Roman" w:hAnsi="Times New Roman"/>
          <w:sz w:val="24"/>
          <w:szCs w:val="24"/>
          <w:lang w:val="en-US"/>
        </w:rPr>
        <w:tab/>
      </w:r>
      <w:r w:rsidR="00986E16" w:rsidRPr="00956EBB">
        <w:rPr>
          <w:rFonts w:ascii="Times New Roman" w:hAnsi="Times New Roman"/>
          <w:b/>
          <w:bCs/>
          <w:sz w:val="24"/>
          <w:szCs w:val="24"/>
          <w:lang w:val="en-US"/>
        </w:rPr>
        <w:t>Zoom meetings</w:t>
      </w:r>
      <w:r w:rsidRPr="00956EBB">
        <w:rPr>
          <w:rFonts w:ascii="Times New Roman" w:hAnsi="Times New Roman"/>
          <w:b/>
          <w:bCs/>
          <w:sz w:val="24"/>
          <w:szCs w:val="24"/>
          <w:lang w:val="en-US"/>
        </w:rPr>
        <w:t>:</w:t>
      </w:r>
      <w:r w:rsidR="00986E16" w:rsidRPr="00956EBB">
        <w:rPr>
          <w:rFonts w:ascii="Times New Roman" w:hAnsi="Times New Roman"/>
          <w:sz w:val="24"/>
          <w:szCs w:val="24"/>
          <w:lang w:val="en-US"/>
        </w:rPr>
        <w:t xml:space="preserve"> M </w:t>
      </w:r>
      <w:r w:rsidR="00B236D5" w:rsidRPr="00956EBB">
        <w:rPr>
          <w:rFonts w:ascii="Times New Roman" w:hAnsi="Times New Roman"/>
          <w:sz w:val="24"/>
          <w:szCs w:val="24"/>
          <w:lang w:val="en-US"/>
        </w:rPr>
        <w:t>8</w:t>
      </w:r>
      <w:r w:rsidR="00986E16" w:rsidRPr="00956EBB">
        <w:rPr>
          <w:rFonts w:ascii="Times New Roman" w:hAnsi="Times New Roman"/>
          <w:sz w:val="24"/>
          <w:szCs w:val="24"/>
          <w:lang w:val="en-US"/>
        </w:rPr>
        <w:t>:40-</w:t>
      </w:r>
      <w:r w:rsidR="00B236D5" w:rsidRPr="00956EBB">
        <w:rPr>
          <w:rFonts w:ascii="Times New Roman" w:hAnsi="Times New Roman"/>
          <w:sz w:val="24"/>
          <w:szCs w:val="24"/>
          <w:lang w:val="en-US"/>
        </w:rPr>
        <w:t>9</w:t>
      </w:r>
      <w:r w:rsidR="00986E16" w:rsidRPr="00956EBB">
        <w:rPr>
          <w:rFonts w:ascii="Times New Roman" w:hAnsi="Times New Roman"/>
          <w:sz w:val="24"/>
          <w:szCs w:val="24"/>
          <w:lang w:val="en-US"/>
        </w:rPr>
        <w:t xml:space="preserve">:30 </w:t>
      </w:r>
      <w:r w:rsidR="00B236D5" w:rsidRPr="00956EBB">
        <w:rPr>
          <w:rFonts w:ascii="Times New Roman" w:hAnsi="Times New Roman"/>
          <w:sz w:val="24"/>
          <w:szCs w:val="24"/>
          <w:lang w:val="en-US"/>
        </w:rPr>
        <w:t xml:space="preserve">at </w:t>
      </w:r>
      <w:r w:rsidRPr="00956EBB">
        <w:rPr>
          <w:rFonts w:ascii="Times New Roman" w:hAnsi="Times New Roman"/>
          <w:sz w:val="24"/>
          <w:szCs w:val="24"/>
          <w:lang w:val="en-US"/>
        </w:rPr>
        <w:tab/>
      </w:r>
      <w:r w:rsidRPr="00956EBB">
        <w:rPr>
          <w:rFonts w:ascii="Times New Roman" w:hAnsi="Times New Roman"/>
          <w:sz w:val="24"/>
          <w:szCs w:val="24"/>
          <w:lang w:val="en-US"/>
        </w:rPr>
        <w:tab/>
      </w:r>
      <w:r w:rsidRPr="00956EBB">
        <w:rPr>
          <w:rFonts w:ascii="Times New Roman" w:hAnsi="Times New Roman"/>
          <w:sz w:val="24"/>
          <w:szCs w:val="24"/>
          <w:lang w:val="en-US"/>
        </w:rPr>
        <w:tab/>
      </w:r>
      <w:r w:rsidRPr="00956EBB">
        <w:rPr>
          <w:rFonts w:ascii="Times New Roman" w:hAnsi="Times New Roman"/>
          <w:sz w:val="24"/>
          <w:szCs w:val="24"/>
          <w:lang w:val="en-US"/>
        </w:rPr>
        <w:tab/>
        <w:t>https://sabanciuniv.zoom.us/j/94241617340?pwd=SWkzdXVjeGpXZytKU3B0L2FOazFDUT09</w:t>
      </w:r>
    </w:p>
    <w:p w14:paraId="6D2E2952" w14:textId="250F7FD7" w:rsidR="00B236D5" w:rsidRPr="00956EBB" w:rsidRDefault="00BF7567" w:rsidP="00956EBB">
      <w:pPr>
        <w:pStyle w:val="NoSpacing"/>
        <w:rPr>
          <w:rFonts w:ascii="Times New Roman" w:hAnsi="Times New Roman"/>
          <w:sz w:val="24"/>
          <w:szCs w:val="24"/>
          <w:lang w:val="en-US"/>
        </w:rPr>
      </w:pPr>
      <w:r w:rsidRPr="00956EBB">
        <w:rPr>
          <w:rFonts w:ascii="Times New Roman" w:hAnsi="Times New Roman"/>
          <w:sz w:val="24"/>
          <w:szCs w:val="24"/>
          <w:lang w:val="en-US"/>
        </w:rPr>
        <w:tab/>
        <w:t>Meeting ID: 942 4161 7340 and Passcode: 243470</w:t>
      </w:r>
    </w:p>
    <w:p w14:paraId="08C0ED79" w14:textId="79EC0FBB" w:rsidR="00986E16" w:rsidRPr="00956EBB" w:rsidRDefault="00B236D5" w:rsidP="00956EBB">
      <w:pPr>
        <w:pStyle w:val="NoSpacing"/>
        <w:rPr>
          <w:rFonts w:ascii="Times New Roman" w:hAnsi="Times New Roman"/>
          <w:sz w:val="24"/>
          <w:szCs w:val="24"/>
          <w:lang w:val="en-US"/>
        </w:rPr>
      </w:pPr>
      <w:r w:rsidRPr="00956EBB">
        <w:rPr>
          <w:rFonts w:ascii="Times New Roman" w:hAnsi="Times New Roman"/>
          <w:sz w:val="24"/>
          <w:szCs w:val="24"/>
          <w:lang w:val="en-US"/>
        </w:rPr>
        <w:tab/>
      </w:r>
      <w:r w:rsidRPr="00956EBB">
        <w:rPr>
          <w:rFonts w:ascii="Times New Roman" w:hAnsi="Times New Roman"/>
          <w:b/>
          <w:bCs/>
          <w:sz w:val="24"/>
          <w:szCs w:val="24"/>
          <w:lang w:val="en-US"/>
        </w:rPr>
        <w:t>Physical meetings</w:t>
      </w:r>
      <w:r w:rsidR="00BF7567" w:rsidRPr="00956EBB">
        <w:rPr>
          <w:rFonts w:ascii="Times New Roman" w:hAnsi="Times New Roman"/>
          <w:sz w:val="24"/>
          <w:szCs w:val="24"/>
          <w:lang w:val="en-US"/>
        </w:rPr>
        <w:t>:</w:t>
      </w:r>
      <w:r w:rsidRPr="00956EBB">
        <w:rPr>
          <w:rFonts w:ascii="Times New Roman" w:hAnsi="Times New Roman"/>
          <w:sz w:val="24"/>
          <w:szCs w:val="24"/>
          <w:lang w:val="en-US"/>
        </w:rPr>
        <w:t xml:space="preserve"> </w:t>
      </w:r>
      <w:r w:rsidR="00986E16" w:rsidRPr="00956EBB">
        <w:rPr>
          <w:rFonts w:ascii="Times New Roman" w:hAnsi="Times New Roman"/>
          <w:sz w:val="24"/>
          <w:szCs w:val="24"/>
          <w:lang w:val="en-US"/>
        </w:rPr>
        <w:t>T 1</w:t>
      </w:r>
      <w:r w:rsidRPr="00956EBB">
        <w:rPr>
          <w:rFonts w:ascii="Times New Roman" w:hAnsi="Times New Roman"/>
          <w:sz w:val="24"/>
          <w:szCs w:val="24"/>
          <w:lang w:val="en-US"/>
        </w:rPr>
        <w:t>5</w:t>
      </w:r>
      <w:r w:rsidR="00986E16" w:rsidRPr="00956EBB">
        <w:rPr>
          <w:rFonts w:ascii="Times New Roman" w:hAnsi="Times New Roman"/>
          <w:sz w:val="24"/>
          <w:szCs w:val="24"/>
          <w:lang w:val="en-US"/>
        </w:rPr>
        <w:t>:40-1</w:t>
      </w:r>
      <w:r w:rsidRPr="00956EBB">
        <w:rPr>
          <w:rFonts w:ascii="Times New Roman" w:hAnsi="Times New Roman"/>
          <w:sz w:val="24"/>
          <w:szCs w:val="24"/>
          <w:lang w:val="en-US"/>
        </w:rPr>
        <w:t>7</w:t>
      </w:r>
      <w:r w:rsidR="00986E16" w:rsidRPr="00956EBB">
        <w:rPr>
          <w:rFonts w:ascii="Times New Roman" w:hAnsi="Times New Roman"/>
          <w:sz w:val="24"/>
          <w:szCs w:val="24"/>
          <w:lang w:val="en-US"/>
        </w:rPr>
        <w:t>:30</w:t>
      </w:r>
      <w:r w:rsidRPr="00956EBB">
        <w:rPr>
          <w:rFonts w:ascii="Times New Roman" w:hAnsi="Times New Roman"/>
          <w:sz w:val="24"/>
          <w:szCs w:val="24"/>
          <w:lang w:val="en-US"/>
        </w:rPr>
        <w:t xml:space="preserve"> FENS G029</w:t>
      </w:r>
    </w:p>
    <w:p w14:paraId="6C62DE8C" w14:textId="77777777" w:rsidR="00986E16" w:rsidRPr="00956EBB" w:rsidRDefault="00986E16" w:rsidP="00956EBB">
      <w:pPr>
        <w:pStyle w:val="NoSpacing"/>
        <w:rPr>
          <w:rFonts w:ascii="Times New Roman" w:hAnsi="Times New Roman"/>
          <w:sz w:val="24"/>
          <w:szCs w:val="24"/>
          <w:lang w:val="en-US"/>
        </w:rPr>
      </w:pPr>
      <w:r w:rsidRPr="00956EBB">
        <w:rPr>
          <w:rFonts w:ascii="Times New Roman" w:hAnsi="Times New Roman"/>
          <w:sz w:val="24"/>
          <w:szCs w:val="24"/>
          <w:lang w:val="en-US"/>
        </w:rPr>
        <w:t>Office Hours: By appointment</w:t>
      </w:r>
    </w:p>
    <w:p w14:paraId="2800856A" w14:textId="77777777" w:rsidR="00986E16" w:rsidRPr="00956EBB" w:rsidRDefault="00986E16" w:rsidP="00956EBB">
      <w:pPr>
        <w:pStyle w:val="NoSpacing"/>
        <w:rPr>
          <w:rFonts w:ascii="Times New Roman" w:hAnsi="Times New Roman"/>
          <w:sz w:val="24"/>
          <w:szCs w:val="24"/>
          <w:lang w:val="en-US"/>
        </w:rPr>
      </w:pPr>
      <w:r w:rsidRPr="00956EBB">
        <w:rPr>
          <w:rFonts w:ascii="Times New Roman" w:hAnsi="Times New Roman"/>
          <w:sz w:val="24"/>
          <w:szCs w:val="24"/>
          <w:lang w:val="en-US"/>
        </w:rPr>
        <w:t>Office: SSBF 2028, Extension: 9298</w:t>
      </w:r>
    </w:p>
    <w:p w14:paraId="370B045B" w14:textId="1443996A" w:rsidR="00986E16" w:rsidRDefault="00986E16" w:rsidP="00956EBB">
      <w:pPr>
        <w:pStyle w:val="NoSpacing"/>
        <w:rPr>
          <w:rFonts w:ascii="Times New Roman" w:hAnsi="Times New Roman"/>
          <w:i/>
          <w:iCs/>
          <w:color w:val="0000FF"/>
          <w:sz w:val="24"/>
          <w:szCs w:val="24"/>
          <w:lang w:val="en-US"/>
        </w:rPr>
      </w:pPr>
      <w:r w:rsidRPr="00956EBB">
        <w:rPr>
          <w:rFonts w:ascii="Times New Roman" w:hAnsi="Times New Roman"/>
          <w:sz w:val="24"/>
          <w:szCs w:val="24"/>
          <w:lang w:val="en-US"/>
        </w:rPr>
        <w:t xml:space="preserve">E-mail: </w:t>
      </w:r>
      <w:hyperlink r:id="rId8" w:history="1">
        <w:r w:rsidR="00956EBB" w:rsidRPr="008A0794">
          <w:rPr>
            <w:rStyle w:val="Hyperlink"/>
            <w:rFonts w:ascii="Times New Roman" w:hAnsi="Times New Roman"/>
            <w:sz w:val="24"/>
            <w:szCs w:val="24"/>
            <w:lang w:val="en-US"/>
          </w:rPr>
          <w:t>bcelik@sabanciuniv.edu</w:t>
        </w:r>
      </w:hyperlink>
      <w:r w:rsidRPr="00956EBB">
        <w:rPr>
          <w:rFonts w:ascii="Times New Roman" w:hAnsi="Times New Roman"/>
          <w:i/>
          <w:iCs/>
          <w:color w:val="0000FF"/>
          <w:sz w:val="24"/>
          <w:szCs w:val="24"/>
          <w:lang w:val="en-US"/>
        </w:rPr>
        <w:t xml:space="preserve"> </w:t>
      </w:r>
    </w:p>
    <w:p w14:paraId="091CD4D1" w14:textId="77777777" w:rsidR="00956EBB" w:rsidRPr="00956EBB" w:rsidRDefault="00956EBB" w:rsidP="00956EBB">
      <w:pPr>
        <w:pStyle w:val="NoSpacing"/>
        <w:rPr>
          <w:rFonts w:ascii="Times New Roman" w:hAnsi="Times New Roman"/>
          <w:i/>
          <w:iCs/>
          <w:color w:val="0000FF"/>
          <w:sz w:val="24"/>
          <w:szCs w:val="24"/>
          <w:lang w:val="en-US"/>
        </w:rPr>
      </w:pPr>
    </w:p>
    <w:p w14:paraId="37C219E0" w14:textId="77777777" w:rsidR="00986E16" w:rsidRPr="00BF7567" w:rsidRDefault="00986E16" w:rsidP="00986E16">
      <w:pPr>
        <w:jc w:val="right"/>
        <w:rPr>
          <w:rFonts w:ascii="Times New Roman" w:hAnsi="Times New Roman"/>
          <w:i/>
          <w:sz w:val="24"/>
          <w:szCs w:val="24"/>
          <w:lang w:val="en-US" w:eastAsia="tr-TR"/>
        </w:rPr>
      </w:pPr>
      <w:r w:rsidRPr="00BF7567">
        <w:rPr>
          <w:rFonts w:ascii="Times New Roman" w:hAnsi="Times New Roman"/>
          <w:i/>
          <w:iCs/>
          <w:sz w:val="24"/>
          <w:szCs w:val="24"/>
          <w:lang w:val="en-US"/>
        </w:rPr>
        <w:t>Peace is not merely a distant goal that we seek, but a means by which we arrive at that goal.</w:t>
      </w:r>
      <w:r w:rsidRPr="00BF7567">
        <w:rPr>
          <w:rFonts w:ascii="Times New Roman" w:hAnsi="Times New Roman"/>
          <w:i/>
          <w:sz w:val="24"/>
          <w:szCs w:val="24"/>
          <w:lang w:val="en-US"/>
        </w:rPr>
        <w:t xml:space="preserve"> --Martin Luther King, Jr.</w:t>
      </w:r>
    </w:p>
    <w:p w14:paraId="2C676E02" w14:textId="46C8A946" w:rsidR="00986E16" w:rsidRPr="00BF7567" w:rsidRDefault="00986E16" w:rsidP="00986E16">
      <w:pPr>
        <w:rPr>
          <w:rFonts w:ascii="Times New Roman" w:hAnsi="Times New Roman"/>
          <w:sz w:val="24"/>
          <w:szCs w:val="24"/>
          <w:lang w:val="en-US" w:eastAsia="tr-TR"/>
        </w:rPr>
      </w:pPr>
      <w:r w:rsidRPr="00BF7567">
        <w:rPr>
          <w:rFonts w:ascii="Times New Roman" w:hAnsi="Times New Roman"/>
          <w:sz w:val="24"/>
          <w:szCs w:val="24"/>
          <w:lang w:val="en-US"/>
        </w:rPr>
        <w:t xml:space="preserve">This course provides an overview of the related fields of peace studies and conflict resolution by exploring different definitions, perspectives, actors, and tools available to practitioners and scholars. It is a survey of the theoretical and empirical literature on the causes, conditions and resolution of international conflict and peace. It examines the history and development of contending approaches to conflict and peace, their basic assumptions and methodologies, and their application to current </w:t>
      </w:r>
      <w:r w:rsidR="002A643A" w:rsidRPr="00BF7567">
        <w:rPr>
          <w:rFonts w:ascii="Times New Roman" w:hAnsi="Times New Roman"/>
          <w:sz w:val="24"/>
          <w:szCs w:val="24"/>
          <w:lang w:val="en-US"/>
        </w:rPr>
        <w:t xml:space="preserve">international </w:t>
      </w:r>
      <w:r w:rsidRPr="00BF7567">
        <w:rPr>
          <w:rFonts w:ascii="Times New Roman" w:hAnsi="Times New Roman"/>
          <w:sz w:val="24"/>
          <w:szCs w:val="24"/>
          <w:lang w:val="en-US"/>
        </w:rPr>
        <w:t xml:space="preserve">conflict situations. The course aims to develop </w:t>
      </w:r>
      <w:r w:rsidR="002A643A" w:rsidRPr="00BF7567">
        <w:rPr>
          <w:rFonts w:ascii="Times New Roman" w:hAnsi="Times New Roman"/>
          <w:sz w:val="24"/>
          <w:szCs w:val="24"/>
          <w:lang w:val="en-US"/>
        </w:rPr>
        <w:t>the following course objectives</w:t>
      </w:r>
      <w:r w:rsidRPr="00BF7567">
        <w:rPr>
          <w:rFonts w:ascii="Times New Roman" w:hAnsi="Times New Roman"/>
          <w:sz w:val="24"/>
          <w:szCs w:val="24"/>
          <w:lang w:val="en-US" w:eastAsia="tr-TR"/>
        </w:rPr>
        <w:t>:</w:t>
      </w:r>
    </w:p>
    <w:p w14:paraId="16F40F15" w14:textId="77777777" w:rsidR="00986E16" w:rsidRPr="00BF7567" w:rsidRDefault="00986E16" w:rsidP="00986E16">
      <w:pPr>
        <w:rPr>
          <w:rFonts w:ascii="Times New Roman" w:hAnsi="Times New Roman"/>
          <w:b/>
          <w:bCs/>
          <w:sz w:val="24"/>
          <w:szCs w:val="24"/>
          <w:lang w:val="en-US" w:eastAsia="tr-TR"/>
        </w:rPr>
      </w:pPr>
      <w:r w:rsidRPr="00BF7567">
        <w:rPr>
          <w:rFonts w:ascii="Times New Roman" w:hAnsi="Times New Roman"/>
          <w:b/>
          <w:bCs/>
          <w:sz w:val="24"/>
          <w:szCs w:val="24"/>
          <w:u w:val="single"/>
          <w:lang w:val="en-US" w:eastAsia="tr-TR"/>
        </w:rPr>
        <w:t>Course Objectives:</w:t>
      </w:r>
    </w:p>
    <w:p w14:paraId="2BF34FA1" w14:textId="60801CB6" w:rsidR="00986E16" w:rsidRPr="00BF7567" w:rsidRDefault="00986E16" w:rsidP="00986E16">
      <w:pPr>
        <w:pStyle w:val="ListParagraph"/>
        <w:numPr>
          <w:ilvl w:val="0"/>
          <w:numId w:val="29"/>
        </w:numPr>
        <w:rPr>
          <w:rFonts w:ascii="Times New Roman" w:hAnsi="Times New Roman"/>
          <w:sz w:val="24"/>
          <w:szCs w:val="24"/>
          <w:lang w:val="en-US" w:eastAsia="tr-TR"/>
        </w:rPr>
      </w:pPr>
      <w:r w:rsidRPr="00BF7567">
        <w:rPr>
          <w:rFonts w:ascii="Times New Roman" w:hAnsi="Times New Roman"/>
          <w:b/>
          <w:bCs/>
          <w:sz w:val="24"/>
          <w:szCs w:val="24"/>
          <w:lang w:val="en-US" w:eastAsia="tr-TR"/>
        </w:rPr>
        <w:t>Objective:</w:t>
      </w:r>
      <w:r w:rsidRPr="00BF7567">
        <w:rPr>
          <w:rFonts w:ascii="Times New Roman" w:hAnsi="Times New Roman"/>
          <w:sz w:val="24"/>
          <w:szCs w:val="24"/>
          <w:lang w:val="en-US" w:eastAsia="tr-TR"/>
        </w:rPr>
        <w:t xml:space="preserve"> To become more knowledgeable concerning the role of peacekeeping, peacemaking, and peacebuilding during all phases of conflict: pre</w:t>
      </w:r>
      <w:r w:rsidR="00A010B3" w:rsidRPr="00BF7567">
        <w:rPr>
          <w:rFonts w:ascii="Times New Roman" w:hAnsi="Times New Roman"/>
          <w:sz w:val="24"/>
          <w:szCs w:val="24"/>
          <w:lang w:val="en-US" w:eastAsia="tr-TR"/>
        </w:rPr>
        <w:t>-</w:t>
      </w:r>
      <w:r w:rsidRPr="00BF7567">
        <w:rPr>
          <w:rFonts w:ascii="Times New Roman" w:hAnsi="Times New Roman"/>
          <w:sz w:val="24"/>
          <w:szCs w:val="24"/>
          <w:lang w:val="en-US" w:eastAsia="tr-TR"/>
        </w:rPr>
        <w:t>conflict, conflict, and post</w:t>
      </w:r>
      <w:r w:rsidR="00A010B3" w:rsidRPr="00BF7567">
        <w:rPr>
          <w:rFonts w:ascii="Times New Roman" w:hAnsi="Times New Roman"/>
          <w:sz w:val="24"/>
          <w:szCs w:val="24"/>
          <w:lang w:val="en-US" w:eastAsia="tr-TR"/>
        </w:rPr>
        <w:t>-</w:t>
      </w:r>
      <w:r w:rsidRPr="00BF7567">
        <w:rPr>
          <w:rFonts w:ascii="Times New Roman" w:hAnsi="Times New Roman"/>
          <w:sz w:val="24"/>
          <w:szCs w:val="24"/>
          <w:lang w:val="en-US" w:eastAsia="tr-TR"/>
        </w:rPr>
        <w:t xml:space="preserve">conflict. </w:t>
      </w:r>
    </w:p>
    <w:p w14:paraId="30429367" w14:textId="77777777" w:rsidR="00986E16" w:rsidRPr="00BF7567" w:rsidRDefault="00986E16" w:rsidP="00986E16">
      <w:pPr>
        <w:ind w:left="1134"/>
        <w:rPr>
          <w:rFonts w:ascii="Times New Roman" w:hAnsi="Times New Roman"/>
          <w:sz w:val="24"/>
          <w:szCs w:val="24"/>
          <w:lang w:val="en-US" w:eastAsia="tr-TR"/>
        </w:rPr>
      </w:pPr>
      <w:r w:rsidRPr="00BF7567">
        <w:rPr>
          <w:rFonts w:ascii="Times New Roman" w:hAnsi="Times New Roman"/>
          <w:b/>
          <w:bCs/>
          <w:sz w:val="24"/>
          <w:szCs w:val="24"/>
          <w:lang w:val="en-US" w:eastAsia="tr-TR"/>
        </w:rPr>
        <w:t xml:space="preserve">Outcomes: </w:t>
      </w:r>
      <w:r w:rsidRPr="00BF7567">
        <w:rPr>
          <w:rFonts w:ascii="Times New Roman" w:hAnsi="Times New Roman"/>
          <w:sz w:val="24"/>
          <w:szCs w:val="24"/>
          <w:lang w:val="en-US" w:eastAsia="tr-TR"/>
        </w:rPr>
        <w:t xml:space="preserve">Students will be able to discuss the concepts of peacekeeping, peacemaking, and peacebuilding during all phases of conflict and apply the principles to specific conflicts. </w:t>
      </w:r>
    </w:p>
    <w:p w14:paraId="051DADF0" w14:textId="77777777" w:rsidR="00986E16" w:rsidRPr="00BF7567" w:rsidRDefault="00986E16" w:rsidP="00986E16">
      <w:pPr>
        <w:pStyle w:val="ListParagraph"/>
        <w:numPr>
          <w:ilvl w:val="0"/>
          <w:numId w:val="29"/>
        </w:numPr>
        <w:rPr>
          <w:rFonts w:ascii="Times New Roman" w:hAnsi="Times New Roman"/>
          <w:sz w:val="24"/>
          <w:szCs w:val="24"/>
          <w:lang w:val="en-US" w:eastAsia="tr-TR"/>
        </w:rPr>
      </w:pPr>
      <w:r w:rsidRPr="00BF7567">
        <w:rPr>
          <w:rFonts w:ascii="Times New Roman" w:hAnsi="Times New Roman"/>
          <w:b/>
          <w:bCs/>
          <w:sz w:val="24"/>
          <w:szCs w:val="24"/>
          <w:lang w:val="en-US" w:eastAsia="tr-TR"/>
        </w:rPr>
        <w:t xml:space="preserve">Objectives: </w:t>
      </w:r>
      <w:r w:rsidRPr="00BF7567">
        <w:rPr>
          <w:rFonts w:ascii="Times New Roman" w:hAnsi="Times New Roman"/>
          <w:sz w:val="24"/>
          <w:szCs w:val="24"/>
          <w:lang w:val="en-US" w:eastAsia="tr-TR"/>
        </w:rPr>
        <w:t xml:space="preserve">To examine the steps involved in putting a conflict resolution plan to work and methods of dealing with ambiguity and change in such contexts. </w:t>
      </w:r>
    </w:p>
    <w:p w14:paraId="5EA689A8" w14:textId="77777777" w:rsidR="00986E16" w:rsidRPr="00BF7567" w:rsidRDefault="00986E16" w:rsidP="00986E16">
      <w:pPr>
        <w:ind w:left="993"/>
        <w:rPr>
          <w:rFonts w:ascii="Times New Roman" w:hAnsi="Times New Roman"/>
          <w:sz w:val="24"/>
          <w:szCs w:val="24"/>
          <w:lang w:val="en-US" w:eastAsia="tr-TR"/>
        </w:rPr>
      </w:pPr>
      <w:r w:rsidRPr="00BF7567">
        <w:rPr>
          <w:rFonts w:ascii="Times New Roman" w:hAnsi="Times New Roman"/>
          <w:b/>
          <w:bCs/>
          <w:sz w:val="24"/>
          <w:szCs w:val="24"/>
          <w:lang w:val="en-US" w:eastAsia="tr-TR"/>
        </w:rPr>
        <w:t xml:space="preserve">Outcomes: </w:t>
      </w:r>
      <w:r w:rsidRPr="00BF7567">
        <w:rPr>
          <w:rFonts w:ascii="Times New Roman" w:hAnsi="Times New Roman"/>
          <w:sz w:val="24"/>
          <w:szCs w:val="24"/>
          <w:lang w:val="en-US" w:eastAsia="tr-TR"/>
        </w:rPr>
        <w:t xml:space="preserve">Students will be able to articulate the methods used to implement a conflict resolution plan. </w:t>
      </w:r>
    </w:p>
    <w:p w14:paraId="35FBD816" w14:textId="77777777" w:rsidR="00986E16" w:rsidRPr="00BF7567" w:rsidRDefault="00986E16" w:rsidP="00986E16">
      <w:pPr>
        <w:pStyle w:val="ListParagraph"/>
        <w:numPr>
          <w:ilvl w:val="0"/>
          <w:numId w:val="29"/>
        </w:numPr>
        <w:rPr>
          <w:rFonts w:ascii="Times New Roman" w:hAnsi="Times New Roman"/>
          <w:sz w:val="24"/>
          <w:szCs w:val="24"/>
          <w:lang w:val="en-US" w:eastAsia="tr-TR"/>
        </w:rPr>
      </w:pPr>
      <w:r w:rsidRPr="00BF7567">
        <w:rPr>
          <w:rFonts w:ascii="Times New Roman" w:hAnsi="Times New Roman"/>
          <w:b/>
          <w:sz w:val="24"/>
          <w:szCs w:val="24"/>
          <w:lang w:val="en-US" w:eastAsia="tr-TR"/>
        </w:rPr>
        <w:t xml:space="preserve">Objectives: </w:t>
      </w:r>
      <w:r w:rsidRPr="00BF7567">
        <w:rPr>
          <w:rFonts w:ascii="Times New Roman" w:hAnsi="Times New Roman"/>
          <w:sz w:val="24"/>
          <w:szCs w:val="24"/>
          <w:lang w:val="en-US" w:eastAsia="tr-TR"/>
        </w:rPr>
        <w:t xml:space="preserve">To understand theories and concepts of peace and conflict and their application to global, </w:t>
      </w:r>
      <w:proofErr w:type="gramStart"/>
      <w:r w:rsidRPr="00BF7567">
        <w:rPr>
          <w:rFonts w:ascii="Times New Roman" w:hAnsi="Times New Roman"/>
          <w:sz w:val="24"/>
          <w:szCs w:val="24"/>
          <w:lang w:val="en-US" w:eastAsia="tr-TR"/>
        </w:rPr>
        <w:t>regional</w:t>
      </w:r>
      <w:proofErr w:type="gramEnd"/>
      <w:r w:rsidRPr="00BF7567">
        <w:rPr>
          <w:rFonts w:ascii="Times New Roman" w:hAnsi="Times New Roman"/>
          <w:sz w:val="24"/>
          <w:szCs w:val="24"/>
          <w:lang w:val="en-US" w:eastAsia="tr-TR"/>
        </w:rPr>
        <w:t xml:space="preserve"> and local contexts.</w:t>
      </w:r>
    </w:p>
    <w:p w14:paraId="199D869B" w14:textId="77777777" w:rsidR="00986E16" w:rsidRPr="00BF7567" w:rsidRDefault="00986E16" w:rsidP="00986E16">
      <w:pPr>
        <w:ind w:left="993"/>
        <w:rPr>
          <w:rFonts w:ascii="Times New Roman" w:hAnsi="Times New Roman"/>
          <w:sz w:val="24"/>
          <w:szCs w:val="24"/>
          <w:lang w:val="en-US" w:eastAsia="tr-TR"/>
        </w:rPr>
      </w:pPr>
      <w:r w:rsidRPr="00BF7567">
        <w:rPr>
          <w:rFonts w:ascii="Times New Roman" w:hAnsi="Times New Roman"/>
          <w:b/>
          <w:sz w:val="24"/>
          <w:szCs w:val="24"/>
          <w:lang w:val="en-US" w:eastAsia="tr-TR"/>
        </w:rPr>
        <w:lastRenderedPageBreak/>
        <w:t xml:space="preserve">Outcomes: </w:t>
      </w:r>
      <w:r w:rsidRPr="00BF7567">
        <w:rPr>
          <w:rFonts w:ascii="Times New Roman" w:hAnsi="Times New Roman"/>
          <w:sz w:val="24"/>
          <w:szCs w:val="24"/>
          <w:lang w:val="en-US" w:eastAsia="tr-TR"/>
        </w:rPr>
        <w:t>Students will be able to evaluate different explanations of conflict and conflict resolution.</w:t>
      </w:r>
    </w:p>
    <w:p w14:paraId="31C28002" w14:textId="77777777" w:rsidR="00986E16" w:rsidRPr="00BF7567" w:rsidRDefault="00986E16" w:rsidP="00986E16">
      <w:pPr>
        <w:rPr>
          <w:rFonts w:ascii="Times New Roman" w:hAnsi="Times New Roman"/>
          <w:b/>
          <w:sz w:val="24"/>
          <w:szCs w:val="24"/>
          <w:lang w:val="en-US"/>
        </w:rPr>
      </w:pPr>
      <w:r w:rsidRPr="00BF7567">
        <w:rPr>
          <w:rFonts w:ascii="Times New Roman" w:hAnsi="Times New Roman"/>
          <w:b/>
          <w:sz w:val="24"/>
          <w:szCs w:val="24"/>
          <w:lang w:val="en-US"/>
        </w:rPr>
        <w:t>Course Rules, Requirements and Expectations:</w:t>
      </w:r>
    </w:p>
    <w:p w14:paraId="0DB599E8" w14:textId="0DE558CF" w:rsidR="00986E16" w:rsidRPr="00BF7567" w:rsidRDefault="00986E16" w:rsidP="00986E16">
      <w:pPr>
        <w:ind w:firstLine="708"/>
        <w:rPr>
          <w:rFonts w:ascii="Times New Roman" w:hAnsi="Times New Roman"/>
          <w:b/>
          <w:sz w:val="24"/>
          <w:szCs w:val="24"/>
          <w:lang w:val="en-US"/>
        </w:rPr>
      </w:pPr>
      <w:r w:rsidRPr="00BF7567">
        <w:rPr>
          <w:rFonts w:ascii="Times New Roman" w:hAnsi="Times New Roman"/>
          <w:sz w:val="24"/>
          <w:szCs w:val="24"/>
          <w:lang w:val="en-US"/>
        </w:rPr>
        <w:t>Attendance to each class is compulsory and crucial (</w:t>
      </w:r>
      <w:r w:rsidR="00BF7567">
        <w:rPr>
          <w:rFonts w:ascii="Times New Roman" w:hAnsi="Times New Roman"/>
          <w:sz w:val="24"/>
          <w:szCs w:val="24"/>
          <w:lang w:val="en-US"/>
        </w:rPr>
        <w:t xml:space="preserve">If you cannot come to the lectures on campus, you need to attend online. </w:t>
      </w:r>
      <w:r w:rsidRPr="00BF7567">
        <w:rPr>
          <w:rFonts w:ascii="Times New Roman" w:hAnsi="Times New Roman"/>
          <w:sz w:val="24"/>
          <w:szCs w:val="24"/>
          <w:u w:val="single"/>
          <w:lang w:val="en-US"/>
        </w:rPr>
        <w:t xml:space="preserve">You are kindly asked to keep your cameras on during the </w:t>
      </w:r>
      <w:r w:rsidR="00BF7567" w:rsidRPr="00BF7567">
        <w:rPr>
          <w:rFonts w:ascii="Times New Roman" w:hAnsi="Times New Roman"/>
          <w:sz w:val="24"/>
          <w:szCs w:val="24"/>
          <w:u w:val="single"/>
          <w:lang w:val="en-US"/>
        </w:rPr>
        <w:t xml:space="preserve">online </w:t>
      </w:r>
      <w:r w:rsidRPr="00BF7567">
        <w:rPr>
          <w:rFonts w:ascii="Times New Roman" w:hAnsi="Times New Roman"/>
          <w:sz w:val="24"/>
          <w:szCs w:val="24"/>
          <w:u w:val="single"/>
          <w:lang w:val="en-US"/>
        </w:rPr>
        <w:t>class hours and engage in the class discussions</w:t>
      </w:r>
      <w:r w:rsidRPr="00BF7567">
        <w:rPr>
          <w:rFonts w:ascii="Times New Roman" w:hAnsi="Times New Roman"/>
          <w:sz w:val="24"/>
          <w:szCs w:val="24"/>
          <w:lang w:val="en-US"/>
        </w:rPr>
        <w:t xml:space="preserve">). Absence is only acceptable with a valid excuse (This usually means a documented illness). Every student who is taking the course for credit is required to participate in the discussions. Students are required to come to class having read the assigned articles for the week. Graduate students (and </w:t>
      </w:r>
      <w:r w:rsidR="00BF7567" w:rsidRPr="00BF7567">
        <w:rPr>
          <w:rFonts w:ascii="Times New Roman" w:hAnsi="Times New Roman"/>
          <w:sz w:val="24"/>
          <w:szCs w:val="24"/>
          <w:lang w:val="en-US"/>
        </w:rPr>
        <w:t>volunteered</w:t>
      </w:r>
      <w:r w:rsidRPr="00BF7567">
        <w:rPr>
          <w:rFonts w:ascii="Times New Roman" w:hAnsi="Times New Roman"/>
          <w:sz w:val="24"/>
          <w:szCs w:val="24"/>
          <w:lang w:val="en-US"/>
        </w:rPr>
        <w:t xml:space="preserve"> undergraduate students) are also expected to </w:t>
      </w:r>
      <w:r w:rsidRPr="00BF7567">
        <w:rPr>
          <w:rFonts w:ascii="Times New Roman" w:hAnsi="Times New Roman"/>
          <w:b/>
          <w:sz w:val="24"/>
          <w:szCs w:val="24"/>
          <w:lang w:val="en-US"/>
        </w:rPr>
        <w:t xml:space="preserve">lead discussion </w:t>
      </w:r>
      <w:r w:rsidRPr="00BF7567">
        <w:rPr>
          <w:rFonts w:ascii="Times New Roman" w:hAnsi="Times New Roman"/>
          <w:b/>
          <w:sz w:val="24"/>
          <w:szCs w:val="24"/>
          <w:u w:val="single"/>
          <w:lang w:val="en-US"/>
        </w:rPr>
        <w:t xml:space="preserve">for </w:t>
      </w:r>
      <w:r w:rsidRPr="00BF7567">
        <w:rPr>
          <w:rFonts w:ascii="Times New Roman" w:hAnsi="Times New Roman"/>
          <w:b/>
          <w:i/>
          <w:iCs/>
          <w:sz w:val="24"/>
          <w:szCs w:val="24"/>
          <w:u w:val="single"/>
          <w:lang w:val="en-US"/>
        </w:rPr>
        <w:t>at least</w:t>
      </w:r>
      <w:r w:rsidRPr="00BF7567">
        <w:rPr>
          <w:rFonts w:ascii="Times New Roman" w:hAnsi="Times New Roman"/>
          <w:b/>
          <w:sz w:val="24"/>
          <w:szCs w:val="24"/>
          <w:u w:val="single"/>
          <w:lang w:val="en-US"/>
        </w:rPr>
        <w:t xml:space="preserve"> one class</w:t>
      </w:r>
      <w:r w:rsidRPr="00BF7567">
        <w:rPr>
          <w:rFonts w:ascii="Times New Roman" w:hAnsi="Times New Roman"/>
          <w:sz w:val="24"/>
          <w:szCs w:val="24"/>
          <w:lang w:val="en-US"/>
        </w:rPr>
        <w:t xml:space="preserve">. During the discussion leading, you </w:t>
      </w:r>
      <w:proofErr w:type="gramStart"/>
      <w:r w:rsidRPr="00BF7567">
        <w:rPr>
          <w:rFonts w:ascii="Times New Roman" w:hAnsi="Times New Roman"/>
          <w:sz w:val="24"/>
          <w:szCs w:val="24"/>
          <w:lang w:val="en-US"/>
        </w:rPr>
        <w:t>have to</w:t>
      </w:r>
      <w:proofErr w:type="gramEnd"/>
      <w:r w:rsidRPr="00BF7567">
        <w:rPr>
          <w:rFonts w:ascii="Times New Roman" w:hAnsi="Times New Roman"/>
          <w:sz w:val="24"/>
          <w:szCs w:val="24"/>
          <w:lang w:val="en-US"/>
        </w:rPr>
        <w:t xml:space="preserve"> present questions to bring about a good class discussion. You are also </w:t>
      </w:r>
      <w:proofErr w:type="gramStart"/>
      <w:r w:rsidRPr="00BF7567">
        <w:rPr>
          <w:rFonts w:ascii="Times New Roman" w:hAnsi="Times New Roman"/>
          <w:sz w:val="24"/>
          <w:szCs w:val="24"/>
          <w:lang w:val="en-US"/>
        </w:rPr>
        <w:t>welcome</w:t>
      </w:r>
      <w:proofErr w:type="gramEnd"/>
      <w:r w:rsidRPr="00BF7567">
        <w:rPr>
          <w:rFonts w:ascii="Times New Roman" w:hAnsi="Times New Roman"/>
          <w:sz w:val="24"/>
          <w:szCs w:val="24"/>
          <w:lang w:val="en-US"/>
        </w:rPr>
        <w:t xml:space="preserve"> to bring extra resources (e.g. news, videos, etc.) </w:t>
      </w:r>
      <w:r w:rsidRPr="00BF7567">
        <w:rPr>
          <w:rFonts w:ascii="Times New Roman" w:hAnsi="Times New Roman"/>
          <w:b/>
          <w:sz w:val="24"/>
          <w:szCs w:val="24"/>
          <w:lang w:val="en-US"/>
        </w:rPr>
        <w:t xml:space="preserve">You </w:t>
      </w:r>
      <w:proofErr w:type="gramStart"/>
      <w:r w:rsidRPr="00BF7567">
        <w:rPr>
          <w:rFonts w:ascii="Times New Roman" w:hAnsi="Times New Roman"/>
          <w:b/>
          <w:sz w:val="24"/>
          <w:szCs w:val="24"/>
          <w:lang w:val="en-US"/>
        </w:rPr>
        <w:t>have to</w:t>
      </w:r>
      <w:proofErr w:type="gramEnd"/>
      <w:r w:rsidRPr="00BF7567">
        <w:rPr>
          <w:rFonts w:ascii="Times New Roman" w:hAnsi="Times New Roman"/>
          <w:b/>
          <w:sz w:val="24"/>
          <w:szCs w:val="24"/>
          <w:lang w:val="en-US"/>
        </w:rPr>
        <w:t xml:space="preserve"> submit your presentation draft, questions and relevant material to the instructor via e-mail </w:t>
      </w:r>
      <w:r w:rsidRPr="00BF7567">
        <w:rPr>
          <w:rFonts w:ascii="Times New Roman" w:hAnsi="Times New Roman"/>
          <w:b/>
          <w:sz w:val="24"/>
          <w:szCs w:val="24"/>
          <w:u w:val="single"/>
          <w:lang w:val="en-US"/>
        </w:rPr>
        <w:t xml:space="preserve">at the latest on </w:t>
      </w:r>
      <w:r w:rsidR="00A727F0">
        <w:rPr>
          <w:rFonts w:ascii="Times New Roman" w:hAnsi="Times New Roman"/>
          <w:b/>
          <w:sz w:val="24"/>
          <w:szCs w:val="24"/>
          <w:lang w:val="en-US"/>
        </w:rPr>
        <w:t>Thursday</w:t>
      </w:r>
      <w:r w:rsidRPr="00BF7567">
        <w:rPr>
          <w:rFonts w:ascii="Times New Roman" w:hAnsi="Times New Roman"/>
          <w:b/>
          <w:sz w:val="24"/>
          <w:szCs w:val="24"/>
          <w:lang w:val="en-US"/>
        </w:rPr>
        <w:t xml:space="preserve"> before the week you will be leading.</w:t>
      </w:r>
    </w:p>
    <w:p w14:paraId="0ADE1035" w14:textId="58FB5EAF" w:rsidR="00986E16" w:rsidRPr="00BF7567" w:rsidRDefault="00986E16" w:rsidP="00986E16">
      <w:pPr>
        <w:ind w:firstLine="708"/>
        <w:rPr>
          <w:rFonts w:ascii="Times New Roman" w:hAnsi="Times New Roman"/>
          <w:sz w:val="24"/>
          <w:szCs w:val="24"/>
          <w:lang w:val="en-US"/>
        </w:rPr>
      </w:pPr>
      <w:r w:rsidRPr="00BF7567">
        <w:rPr>
          <w:rFonts w:ascii="Times New Roman" w:hAnsi="Times New Roman"/>
          <w:sz w:val="24"/>
          <w:szCs w:val="24"/>
          <w:lang w:val="en-US"/>
        </w:rPr>
        <w:t xml:space="preserve">Make-up examinations are given only with prior instructor approval and with appropriate documentation. Note that the documentation must indicate why you could not be in class at the exact time of the test. Failure to complete any paper assignment or failure to take any exam will result in a failing grade for the entire course; a passing grade requires completion of all course requirements. </w:t>
      </w:r>
      <w:r w:rsidRPr="00A727F0">
        <w:rPr>
          <w:rFonts w:ascii="Times New Roman" w:hAnsi="Times New Roman"/>
          <w:b/>
          <w:bCs/>
          <w:sz w:val="24"/>
          <w:szCs w:val="24"/>
          <w:lang w:val="en-US"/>
        </w:rPr>
        <w:t>Late work will be assessed a substantial penalty (one letter grade per day that it is late).</w:t>
      </w:r>
      <w:r w:rsidRPr="00BF7567">
        <w:rPr>
          <w:rFonts w:ascii="Times New Roman" w:hAnsi="Times New Roman"/>
          <w:sz w:val="24"/>
          <w:szCs w:val="24"/>
          <w:lang w:val="en-US"/>
        </w:rPr>
        <w:t xml:space="preserve"> Any work rephrasing without proper citation and/or copying someone else’s work in length will be considered as </w:t>
      </w:r>
      <w:r w:rsidRPr="00A727F0">
        <w:rPr>
          <w:rFonts w:ascii="Times New Roman" w:hAnsi="Times New Roman"/>
          <w:b/>
          <w:bCs/>
          <w:sz w:val="24"/>
          <w:szCs w:val="24"/>
          <w:u w:val="single"/>
          <w:lang w:val="en-US"/>
        </w:rPr>
        <w:t>plagiarism</w:t>
      </w:r>
      <w:r w:rsidRPr="00BF7567">
        <w:rPr>
          <w:rFonts w:ascii="Times New Roman" w:hAnsi="Times New Roman"/>
          <w:sz w:val="24"/>
          <w:szCs w:val="24"/>
          <w:lang w:val="en-US"/>
        </w:rPr>
        <w:t xml:space="preserve"> and will subject to failure.</w:t>
      </w:r>
    </w:p>
    <w:p w14:paraId="04207A34" w14:textId="77777777" w:rsidR="00986E16" w:rsidRPr="00BF7567" w:rsidRDefault="00986E16" w:rsidP="00986E16">
      <w:pPr>
        <w:ind w:firstLine="708"/>
        <w:rPr>
          <w:rFonts w:ascii="Times New Roman" w:hAnsi="Times New Roman"/>
          <w:sz w:val="24"/>
          <w:szCs w:val="24"/>
          <w:lang w:val="en-US"/>
        </w:rPr>
      </w:pPr>
      <w:r w:rsidRPr="00BF7567">
        <w:rPr>
          <w:rFonts w:ascii="Times New Roman" w:hAnsi="Times New Roman"/>
          <w:sz w:val="24"/>
          <w:szCs w:val="24"/>
          <w:lang w:val="en-US"/>
        </w:rPr>
        <w:t xml:space="preserve"> All students must treat the instructor, the other students, and the classroom setting with respect. This includes arriving on time and staying for the entire class (or notifying the instructor in advance if this will not be possible), turning off cell phones and similar devices during class, and refraining from reading, passing notes, talking with friends, and any other potentially disruptive activities. This also means showing respect for alternative opinions and points of view, listening when either the instructor or a fellow student is speaking to the class, and refraining from insulting language and gestures.</w:t>
      </w:r>
    </w:p>
    <w:p w14:paraId="6CFCD22A" w14:textId="77777777" w:rsidR="00986E16" w:rsidRPr="00BF7567" w:rsidRDefault="00986E16" w:rsidP="00986E16">
      <w:pPr>
        <w:ind w:firstLine="708"/>
        <w:rPr>
          <w:rFonts w:ascii="Times New Roman" w:hAnsi="Times New Roman"/>
          <w:b/>
          <w:sz w:val="24"/>
          <w:szCs w:val="24"/>
          <w:u w:val="single"/>
          <w:lang w:val="en-US"/>
        </w:rPr>
      </w:pPr>
      <w:bookmarkStart w:id="0" w:name="_Hlk50659239"/>
      <w:r w:rsidRPr="00BF7567">
        <w:rPr>
          <w:rFonts w:ascii="Times New Roman" w:hAnsi="Times New Roman"/>
          <w:b/>
          <w:sz w:val="24"/>
          <w:szCs w:val="24"/>
          <w:u w:val="single"/>
          <w:lang w:val="en-US"/>
        </w:rPr>
        <w:t>MISSING 20% OF CLASS ATTENDANCE WITHOUT A VALID EXCUSE RESULTS IN FAILURE.</w:t>
      </w:r>
    </w:p>
    <w:bookmarkEnd w:id="0"/>
    <w:p w14:paraId="3A1774B8" w14:textId="7D679251" w:rsidR="00986E16" w:rsidRPr="00BF7567" w:rsidRDefault="00986E16" w:rsidP="00986E16">
      <w:pPr>
        <w:rPr>
          <w:rFonts w:ascii="Times New Roman" w:hAnsi="Times New Roman"/>
          <w:sz w:val="24"/>
          <w:szCs w:val="24"/>
          <w:lang w:val="en-US"/>
        </w:rPr>
      </w:pPr>
      <w:r w:rsidRPr="00BF7567">
        <w:rPr>
          <w:rFonts w:ascii="Times New Roman" w:hAnsi="Times New Roman"/>
          <w:b/>
          <w:sz w:val="24"/>
          <w:szCs w:val="24"/>
          <w:lang w:val="en-US"/>
        </w:rPr>
        <w:t xml:space="preserve">Readings: </w:t>
      </w:r>
      <w:r w:rsidRPr="00BF7567">
        <w:rPr>
          <w:rFonts w:ascii="Times New Roman" w:hAnsi="Times New Roman"/>
          <w:sz w:val="24"/>
          <w:szCs w:val="24"/>
          <w:lang w:val="en-US"/>
        </w:rPr>
        <w:t xml:space="preserve">There is a reading package of all assigned articles in the </w:t>
      </w:r>
      <w:proofErr w:type="spellStart"/>
      <w:r w:rsidRPr="00BF7567">
        <w:rPr>
          <w:rFonts w:ascii="Times New Roman" w:hAnsi="Times New Roman"/>
          <w:sz w:val="24"/>
          <w:szCs w:val="24"/>
          <w:lang w:val="en-US"/>
        </w:rPr>
        <w:t>SuCourse</w:t>
      </w:r>
      <w:proofErr w:type="spellEnd"/>
      <w:r w:rsidRPr="00BF7567">
        <w:rPr>
          <w:rFonts w:ascii="Times New Roman" w:hAnsi="Times New Roman"/>
          <w:sz w:val="24"/>
          <w:szCs w:val="24"/>
          <w:lang w:val="en-US"/>
        </w:rPr>
        <w:t>+.</w:t>
      </w:r>
    </w:p>
    <w:p w14:paraId="30E57A35" w14:textId="3ABB6B84" w:rsidR="00986E16" w:rsidRPr="00BF7567" w:rsidRDefault="00986E16" w:rsidP="00986E16">
      <w:pPr>
        <w:rPr>
          <w:rFonts w:ascii="Times New Roman" w:hAnsi="Times New Roman"/>
          <w:sz w:val="24"/>
          <w:szCs w:val="24"/>
          <w:lang w:val="en-US"/>
        </w:rPr>
      </w:pPr>
      <w:r w:rsidRPr="00BF7567">
        <w:rPr>
          <w:rFonts w:ascii="Times New Roman" w:hAnsi="Times New Roman"/>
          <w:b/>
          <w:bCs/>
          <w:sz w:val="24"/>
          <w:szCs w:val="24"/>
          <w:lang w:val="en-US"/>
        </w:rPr>
        <w:t>Evaluation:</w:t>
      </w:r>
      <w:r w:rsidRPr="00BF7567">
        <w:rPr>
          <w:rFonts w:ascii="Times New Roman" w:hAnsi="Times New Roman"/>
          <w:sz w:val="24"/>
          <w:szCs w:val="24"/>
          <w:lang w:val="en-US"/>
        </w:rPr>
        <w:t xml:space="preserve"> The following is a guide to the distribution of points in the course:</w:t>
      </w:r>
    </w:p>
    <w:p w14:paraId="6E8E020B" w14:textId="77777777" w:rsidR="00986E16" w:rsidRPr="00BF7567" w:rsidRDefault="00986E16" w:rsidP="00986E16">
      <w:pPr>
        <w:jc w:val="both"/>
        <w:rPr>
          <w:rFonts w:ascii="Times New Roman" w:hAnsi="Times New Roman"/>
          <w:b/>
          <w:sz w:val="24"/>
          <w:szCs w:val="24"/>
          <w:lang w:val="en-US"/>
        </w:rPr>
      </w:pPr>
      <w:r w:rsidRPr="00BF7567">
        <w:rPr>
          <w:rFonts w:ascii="Times New Roman" w:hAnsi="Times New Roman"/>
          <w:b/>
          <w:sz w:val="24"/>
          <w:szCs w:val="24"/>
          <w:lang w:val="en-US"/>
        </w:rPr>
        <w:t>Graduate Students:</w:t>
      </w:r>
    </w:p>
    <w:p w14:paraId="58F14213" w14:textId="77777777" w:rsidR="00986E16" w:rsidRPr="00BF7567" w:rsidRDefault="00986E16" w:rsidP="00986E16">
      <w:pPr>
        <w:ind w:firstLine="708"/>
        <w:jc w:val="both"/>
        <w:rPr>
          <w:rFonts w:ascii="Times New Roman" w:hAnsi="Times New Roman"/>
          <w:sz w:val="24"/>
          <w:szCs w:val="24"/>
          <w:lang w:val="en-US"/>
        </w:rPr>
      </w:pPr>
      <w:r w:rsidRPr="00BF7567">
        <w:rPr>
          <w:rFonts w:ascii="Times New Roman" w:hAnsi="Times New Roman"/>
          <w:sz w:val="24"/>
          <w:szCs w:val="24"/>
          <w:lang w:val="en-US"/>
        </w:rPr>
        <w:t>Assignments (3*15) ................….………........................45%</w:t>
      </w:r>
    </w:p>
    <w:p w14:paraId="3A80CA44" w14:textId="77777777" w:rsidR="00986E16" w:rsidRPr="00BF7567" w:rsidRDefault="00986E16" w:rsidP="00986E16">
      <w:pPr>
        <w:jc w:val="both"/>
        <w:rPr>
          <w:rFonts w:ascii="Times New Roman" w:hAnsi="Times New Roman"/>
          <w:sz w:val="24"/>
          <w:szCs w:val="24"/>
          <w:lang w:val="en-US"/>
        </w:rPr>
      </w:pPr>
      <w:r w:rsidRPr="00BF7567">
        <w:rPr>
          <w:rFonts w:ascii="Times New Roman" w:hAnsi="Times New Roman"/>
          <w:sz w:val="24"/>
          <w:szCs w:val="24"/>
          <w:lang w:val="en-US"/>
        </w:rPr>
        <w:tab/>
        <w:t>Final Paper.................……</w:t>
      </w:r>
      <w:proofErr w:type="gramStart"/>
      <w:r w:rsidRPr="00BF7567">
        <w:rPr>
          <w:rFonts w:ascii="Times New Roman" w:hAnsi="Times New Roman"/>
          <w:sz w:val="24"/>
          <w:szCs w:val="24"/>
          <w:lang w:val="en-US"/>
        </w:rPr>
        <w:t>…..</w:t>
      </w:r>
      <w:proofErr w:type="gramEnd"/>
      <w:r w:rsidRPr="00BF7567">
        <w:rPr>
          <w:rFonts w:ascii="Times New Roman" w:hAnsi="Times New Roman"/>
          <w:sz w:val="24"/>
          <w:szCs w:val="24"/>
          <w:lang w:val="en-US"/>
        </w:rPr>
        <w:t>…………….……………35%</w:t>
      </w:r>
    </w:p>
    <w:p w14:paraId="79DC53BD" w14:textId="77777777" w:rsidR="00986E16" w:rsidRPr="00BF7567" w:rsidRDefault="00986E16" w:rsidP="00986E16">
      <w:pPr>
        <w:ind w:firstLine="708"/>
        <w:jc w:val="both"/>
        <w:rPr>
          <w:rFonts w:ascii="Times New Roman" w:hAnsi="Times New Roman"/>
          <w:sz w:val="24"/>
          <w:szCs w:val="24"/>
          <w:lang w:val="en-US"/>
        </w:rPr>
      </w:pPr>
      <w:r w:rsidRPr="00BF7567">
        <w:rPr>
          <w:rFonts w:ascii="Times New Roman" w:hAnsi="Times New Roman"/>
          <w:sz w:val="24"/>
          <w:szCs w:val="24"/>
          <w:lang w:val="en-US"/>
        </w:rPr>
        <w:t>Participation and discussion leading.................................20%</w:t>
      </w:r>
    </w:p>
    <w:p w14:paraId="14856CFA" w14:textId="756601EE" w:rsidR="00986E16" w:rsidRPr="00BF7567" w:rsidRDefault="00986E16" w:rsidP="00986E16">
      <w:pPr>
        <w:ind w:firstLine="708"/>
        <w:rPr>
          <w:rFonts w:ascii="Times New Roman" w:hAnsi="Times New Roman"/>
          <w:spacing w:val="-3"/>
          <w:sz w:val="24"/>
          <w:szCs w:val="24"/>
          <w:lang w:val="en-US"/>
        </w:rPr>
      </w:pPr>
      <w:r w:rsidRPr="00BF7567">
        <w:rPr>
          <w:rFonts w:ascii="Times New Roman" w:hAnsi="Times New Roman"/>
          <w:spacing w:val="-3"/>
          <w:sz w:val="24"/>
          <w:szCs w:val="24"/>
          <w:lang w:val="en-US"/>
        </w:rPr>
        <w:lastRenderedPageBreak/>
        <w:t>Graduate students are expected to write 3 assignment papers. These papers are expected to be reflection papers on the readings of any of the 3 weeks (between the 4th and 11th weeks) you choose. You are expected to find a recent article on the topic, read it</w:t>
      </w:r>
      <w:r w:rsidR="00FB340E" w:rsidRPr="00BF7567">
        <w:rPr>
          <w:rFonts w:ascii="Times New Roman" w:hAnsi="Times New Roman"/>
          <w:spacing w:val="-3"/>
          <w:sz w:val="24"/>
          <w:szCs w:val="24"/>
          <w:lang w:val="en-US"/>
        </w:rPr>
        <w:t>,</w:t>
      </w:r>
      <w:r w:rsidRPr="00BF7567">
        <w:rPr>
          <w:rFonts w:ascii="Times New Roman" w:hAnsi="Times New Roman"/>
          <w:spacing w:val="-3"/>
          <w:sz w:val="24"/>
          <w:szCs w:val="24"/>
          <w:lang w:val="en-US"/>
        </w:rPr>
        <w:t xml:space="preserve"> and discuss it in relation to the readings you made on that week. The objective of the assignment is to develop a critical analysis of the article and the readings and/or compare them. </w:t>
      </w:r>
      <w:r w:rsidR="00FB41A1">
        <w:rPr>
          <w:rFonts w:ascii="Times New Roman" w:hAnsi="Times New Roman"/>
          <w:spacing w:val="-3"/>
          <w:sz w:val="24"/>
          <w:szCs w:val="24"/>
          <w:lang w:val="en-US"/>
        </w:rPr>
        <w:t>You can choose to write a reflection paper on the week that you will be a discussion leader.</w:t>
      </w:r>
    </w:p>
    <w:p w14:paraId="5DB27B46" w14:textId="271FEE9D" w:rsidR="00986E16" w:rsidRPr="00BF7567" w:rsidRDefault="00986E16" w:rsidP="00986E16">
      <w:pPr>
        <w:ind w:firstLine="708"/>
        <w:rPr>
          <w:rFonts w:ascii="Times New Roman" w:hAnsi="Times New Roman"/>
          <w:b/>
          <w:bCs/>
          <w:spacing w:val="-3"/>
          <w:sz w:val="24"/>
          <w:szCs w:val="24"/>
          <w:u w:val="single"/>
          <w:lang w:val="en-US"/>
        </w:rPr>
      </w:pPr>
      <w:r w:rsidRPr="00BF7567">
        <w:rPr>
          <w:rFonts w:ascii="Times New Roman" w:hAnsi="Times New Roman"/>
          <w:spacing w:val="-3"/>
          <w:sz w:val="24"/>
          <w:szCs w:val="24"/>
          <w:lang w:val="en-US"/>
        </w:rPr>
        <w:t xml:space="preserve">Reflection papers need to be around 3 pages (with correct citations) and delivered before class (uploaded to </w:t>
      </w:r>
      <w:proofErr w:type="spellStart"/>
      <w:r w:rsidRPr="00BF7567">
        <w:rPr>
          <w:rFonts w:ascii="Times New Roman" w:hAnsi="Times New Roman"/>
          <w:spacing w:val="-3"/>
          <w:sz w:val="24"/>
          <w:szCs w:val="24"/>
          <w:lang w:val="en-US"/>
        </w:rPr>
        <w:t>SuCourse</w:t>
      </w:r>
      <w:proofErr w:type="spellEnd"/>
      <w:r w:rsidRPr="00BF7567">
        <w:rPr>
          <w:rFonts w:ascii="Times New Roman" w:hAnsi="Times New Roman"/>
          <w:spacing w:val="-3"/>
          <w:sz w:val="24"/>
          <w:szCs w:val="24"/>
          <w:lang w:val="en-US"/>
        </w:rPr>
        <w:t>+). Late uploaded papers will be counted as late and penalized.</w:t>
      </w:r>
      <w:r w:rsidR="00FB340E" w:rsidRPr="00BF7567">
        <w:rPr>
          <w:rFonts w:ascii="Times New Roman" w:hAnsi="Times New Roman"/>
          <w:spacing w:val="-3"/>
          <w:sz w:val="24"/>
          <w:szCs w:val="24"/>
          <w:lang w:val="en-US"/>
        </w:rPr>
        <w:t xml:space="preserve"> Papers uploaded after class time </w:t>
      </w:r>
      <w:r w:rsidR="00FB340E" w:rsidRPr="00BF7567">
        <w:rPr>
          <w:rFonts w:ascii="Times New Roman" w:hAnsi="Times New Roman"/>
          <w:b/>
          <w:bCs/>
          <w:spacing w:val="-3"/>
          <w:sz w:val="24"/>
          <w:szCs w:val="24"/>
          <w:u w:val="single"/>
          <w:lang w:val="en-US"/>
        </w:rPr>
        <w:t>will not be accepted.</w:t>
      </w:r>
    </w:p>
    <w:p w14:paraId="23301F12" w14:textId="77777777" w:rsidR="00986E16" w:rsidRPr="00BF7567" w:rsidRDefault="00986E16" w:rsidP="00986E16">
      <w:pPr>
        <w:ind w:firstLine="708"/>
        <w:rPr>
          <w:rFonts w:ascii="Times New Roman" w:hAnsi="Times New Roman"/>
          <w:spacing w:val="-3"/>
          <w:sz w:val="24"/>
          <w:szCs w:val="24"/>
          <w:lang w:val="en-US"/>
        </w:rPr>
      </w:pPr>
      <w:r w:rsidRPr="00BF7567">
        <w:rPr>
          <w:rFonts w:ascii="Times New Roman" w:hAnsi="Times New Roman"/>
          <w:spacing w:val="-3"/>
          <w:sz w:val="24"/>
          <w:szCs w:val="24"/>
          <w:lang w:val="en-US"/>
        </w:rPr>
        <w:t xml:space="preserve">All graduate students will write a 10-page research paper (counted as final paper) describing a conflict and an international intervention. </w:t>
      </w:r>
      <w:r w:rsidRPr="00FB41A1">
        <w:rPr>
          <w:rFonts w:ascii="Times New Roman" w:hAnsi="Times New Roman"/>
          <w:b/>
          <w:bCs/>
          <w:spacing w:val="-3"/>
          <w:sz w:val="24"/>
          <w:szCs w:val="24"/>
          <w:lang w:val="en-US"/>
        </w:rPr>
        <w:t>Format and topic are open but must be approved by the instructor</w:t>
      </w:r>
      <w:r w:rsidRPr="00BF7567">
        <w:rPr>
          <w:rFonts w:ascii="Times New Roman" w:hAnsi="Times New Roman"/>
          <w:spacing w:val="-3"/>
          <w:sz w:val="24"/>
          <w:szCs w:val="24"/>
          <w:lang w:val="en-US"/>
        </w:rPr>
        <w:t>. Format of the paper will be given during the semester.</w:t>
      </w:r>
    </w:p>
    <w:p w14:paraId="0824CBEF" w14:textId="77777777" w:rsidR="00986E16" w:rsidRPr="00BF7567" w:rsidRDefault="00986E16" w:rsidP="00986E16">
      <w:pPr>
        <w:jc w:val="both"/>
        <w:rPr>
          <w:rFonts w:ascii="Times New Roman" w:hAnsi="Times New Roman"/>
          <w:b/>
          <w:sz w:val="24"/>
          <w:szCs w:val="24"/>
          <w:lang w:val="en-US"/>
        </w:rPr>
      </w:pPr>
      <w:r w:rsidRPr="00BF7567">
        <w:rPr>
          <w:rFonts w:ascii="Times New Roman" w:hAnsi="Times New Roman"/>
          <w:b/>
          <w:sz w:val="24"/>
          <w:szCs w:val="24"/>
          <w:lang w:val="en-US"/>
        </w:rPr>
        <w:t>Undergraduate Students:</w:t>
      </w:r>
    </w:p>
    <w:p w14:paraId="06B053DD" w14:textId="77777777" w:rsidR="00986E16" w:rsidRPr="00BF7567" w:rsidRDefault="00986E16" w:rsidP="00986E16">
      <w:pPr>
        <w:ind w:firstLine="708"/>
        <w:jc w:val="both"/>
        <w:rPr>
          <w:rFonts w:ascii="Times New Roman" w:hAnsi="Times New Roman"/>
          <w:sz w:val="24"/>
          <w:szCs w:val="24"/>
          <w:lang w:val="en-US"/>
        </w:rPr>
      </w:pPr>
      <w:r w:rsidRPr="00BF7567">
        <w:rPr>
          <w:rFonts w:ascii="Times New Roman" w:hAnsi="Times New Roman"/>
          <w:sz w:val="24"/>
          <w:szCs w:val="24"/>
          <w:lang w:val="en-US"/>
        </w:rPr>
        <w:t>Midterm..................................….………..........................40%</w:t>
      </w:r>
    </w:p>
    <w:p w14:paraId="358DF610" w14:textId="6115DA0C" w:rsidR="00986E16" w:rsidRPr="00BF7567" w:rsidRDefault="00986E16" w:rsidP="00986E16">
      <w:pPr>
        <w:jc w:val="both"/>
        <w:rPr>
          <w:rFonts w:ascii="Times New Roman" w:hAnsi="Times New Roman"/>
          <w:sz w:val="24"/>
          <w:szCs w:val="24"/>
          <w:lang w:val="en-US"/>
        </w:rPr>
      </w:pPr>
      <w:r w:rsidRPr="00BF7567">
        <w:rPr>
          <w:rFonts w:ascii="Times New Roman" w:hAnsi="Times New Roman"/>
          <w:sz w:val="24"/>
          <w:szCs w:val="24"/>
          <w:lang w:val="en-US"/>
        </w:rPr>
        <w:tab/>
        <w:t>Final Exam.................……</w:t>
      </w:r>
      <w:r w:rsidR="000D46EA" w:rsidRPr="00BF7567">
        <w:rPr>
          <w:rFonts w:ascii="Times New Roman" w:hAnsi="Times New Roman"/>
          <w:sz w:val="24"/>
          <w:szCs w:val="24"/>
          <w:lang w:val="en-US"/>
        </w:rPr>
        <w:t>….</w:t>
      </w:r>
      <w:r w:rsidRPr="00BF7567">
        <w:rPr>
          <w:rFonts w:ascii="Times New Roman" w:hAnsi="Times New Roman"/>
          <w:sz w:val="24"/>
          <w:szCs w:val="24"/>
          <w:lang w:val="en-US"/>
        </w:rPr>
        <w:t>…</w:t>
      </w:r>
      <w:r w:rsidR="000D46EA">
        <w:rPr>
          <w:rFonts w:ascii="Times New Roman" w:hAnsi="Times New Roman"/>
          <w:sz w:val="24"/>
          <w:szCs w:val="24"/>
          <w:lang w:val="en-US"/>
        </w:rPr>
        <w:t>.</w:t>
      </w:r>
      <w:r w:rsidRPr="00BF7567">
        <w:rPr>
          <w:rFonts w:ascii="Times New Roman" w:hAnsi="Times New Roman"/>
          <w:sz w:val="24"/>
          <w:szCs w:val="24"/>
          <w:lang w:val="en-US"/>
        </w:rPr>
        <w:t>………….……………</w:t>
      </w:r>
      <w:r w:rsidR="002C6558">
        <w:rPr>
          <w:rFonts w:ascii="Times New Roman" w:hAnsi="Times New Roman"/>
          <w:sz w:val="24"/>
          <w:szCs w:val="24"/>
          <w:lang w:val="en-US"/>
        </w:rPr>
        <w:t>45</w:t>
      </w:r>
      <w:r w:rsidRPr="00BF7567">
        <w:rPr>
          <w:rFonts w:ascii="Times New Roman" w:hAnsi="Times New Roman"/>
          <w:sz w:val="24"/>
          <w:szCs w:val="24"/>
          <w:lang w:val="en-US"/>
        </w:rPr>
        <w:t>%</w:t>
      </w:r>
    </w:p>
    <w:p w14:paraId="2225A72B" w14:textId="6BD639AC" w:rsidR="00986E16" w:rsidRPr="00BF7567" w:rsidRDefault="00986E16" w:rsidP="00986E16">
      <w:pPr>
        <w:ind w:firstLine="708"/>
        <w:jc w:val="both"/>
        <w:rPr>
          <w:rFonts w:ascii="Times New Roman" w:hAnsi="Times New Roman"/>
          <w:sz w:val="24"/>
          <w:szCs w:val="24"/>
          <w:lang w:val="en-US"/>
        </w:rPr>
      </w:pPr>
      <w:r w:rsidRPr="00BF7567">
        <w:rPr>
          <w:rFonts w:ascii="Times New Roman" w:hAnsi="Times New Roman"/>
          <w:sz w:val="24"/>
          <w:szCs w:val="24"/>
          <w:lang w:val="en-US"/>
        </w:rPr>
        <w:t>Participation.......................................................................</w:t>
      </w:r>
      <w:r w:rsidR="002C6558">
        <w:rPr>
          <w:rFonts w:ascii="Times New Roman" w:hAnsi="Times New Roman"/>
          <w:sz w:val="24"/>
          <w:szCs w:val="24"/>
          <w:lang w:val="en-US"/>
        </w:rPr>
        <w:t>15</w:t>
      </w:r>
      <w:r w:rsidRPr="00BF7567">
        <w:rPr>
          <w:rFonts w:ascii="Times New Roman" w:hAnsi="Times New Roman"/>
          <w:sz w:val="24"/>
          <w:szCs w:val="24"/>
          <w:lang w:val="en-US"/>
        </w:rPr>
        <w:t>%</w:t>
      </w:r>
    </w:p>
    <w:p w14:paraId="198AF0EB" w14:textId="70EB49C1" w:rsidR="00986E16" w:rsidRPr="00BF7567" w:rsidRDefault="00986E16" w:rsidP="00986E16">
      <w:pPr>
        <w:ind w:firstLine="708"/>
        <w:rPr>
          <w:rFonts w:ascii="Times New Roman" w:hAnsi="Times New Roman"/>
          <w:sz w:val="24"/>
          <w:szCs w:val="24"/>
          <w:lang w:val="en-US"/>
        </w:rPr>
      </w:pPr>
      <w:r w:rsidRPr="00BF7567">
        <w:rPr>
          <w:rFonts w:ascii="Times New Roman" w:hAnsi="Times New Roman"/>
          <w:sz w:val="24"/>
          <w:szCs w:val="24"/>
          <w:lang w:val="en-US"/>
        </w:rPr>
        <w:t>Extra Credit (Discussion Leading)</w:t>
      </w:r>
      <w:r w:rsidR="000D46EA">
        <w:rPr>
          <w:rFonts w:ascii="Times New Roman" w:hAnsi="Times New Roman"/>
          <w:sz w:val="24"/>
          <w:szCs w:val="24"/>
          <w:lang w:val="en-US"/>
        </w:rPr>
        <w:t xml:space="preserve"> </w:t>
      </w:r>
      <w:r w:rsidRPr="00BF7567">
        <w:rPr>
          <w:rFonts w:ascii="Times New Roman" w:hAnsi="Times New Roman"/>
          <w:sz w:val="24"/>
          <w:szCs w:val="24"/>
          <w:lang w:val="en-US"/>
        </w:rPr>
        <w:t>....................................</w:t>
      </w:r>
      <w:r w:rsidR="00FB41A1">
        <w:rPr>
          <w:rFonts w:ascii="Times New Roman" w:hAnsi="Times New Roman"/>
          <w:sz w:val="24"/>
          <w:szCs w:val="24"/>
          <w:lang w:val="en-US"/>
        </w:rPr>
        <w:t>7</w:t>
      </w:r>
      <w:r w:rsidRPr="00BF7567">
        <w:rPr>
          <w:rFonts w:ascii="Times New Roman" w:hAnsi="Times New Roman"/>
          <w:sz w:val="24"/>
          <w:szCs w:val="24"/>
          <w:lang w:val="en-US"/>
        </w:rPr>
        <w:t>%</w:t>
      </w:r>
    </w:p>
    <w:p w14:paraId="4B94919D" w14:textId="44416EA4" w:rsidR="00986E16" w:rsidRPr="00BF7567" w:rsidRDefault="00986E16" w:rsidP="00986E16">
      <w:pPr>
        <w:rPr>
          <w:rFonts w:ascii="Times New Roman" w:hAnsi="Times New Roman"/>
          <w:b/>
          <w:sz w:val="24"/>
          <w:szCs w:val="24"/>
          <w:lang w:val="en-US"/>
        </w:rPr>
      </w:pPr>
      <w:r w:rsidRPr="00BF7567">
        <w:rPr>
          <w:rFonts w:ascii="Times New Roman" w:hAnsi="Times New Roman"/>
          <w:b/>
          <w:sz w:val="24"/>
          <w:szCs w:val="24"/>
          <w:lang w:val="en-US"/>
        </w:rPr>
        <w:t>LECTURES:</w:t>
      </w:r>
    </w:p>
    <w:p w14:paraId="1DA30CE8" w14:textId="6C1D4012" w:rsidR="00986E16" w:rsidRPr="00BF7567" w:rsidRDefault="00986E16" w:rsidP="00986E16">
      <w:pPr>
        <w:pStyle w:val="ListParagraph"/>
        <w:numPr>
          <w:ilvl w:val="0"/>
          <w:numId w:val="30"/>
        </w:numPr>
        <w:rPr>
          <w:rFonts w:ascii="Times New Roman" w:hAnsi="Times New Roman"/>
          <w:b/>
          <w:sz w:val="24"/>
          <w:szCs w:val="24"/>
          <w:lang w:val="en-US"/>
        </w:rPr>
      </w:pPr>
      <w:r w:rsidRPr="00BF7567">
        <w:rPr>
          <w:rFonts w:ascii="Times New Roman" w:hAnsi="Times New Roman"/>
          <w:b/>
          <w:sz w:val="24"/>
          <w:szCs w:val="24"/>
          <w:lang w:val="en-US"/>
        </w:rPr>
        <w:t>INTRODUCTION (</w:t>
      </w:r>
      <w:r w:rsidR="00A2509A">
        <w:rPr>
          <w:rFonts w:ascii="Times New Roman" w:hAnsi="Times New Roman"/>
          <w:b/>
          <w:sz w:val="24"/>
          <w:szCs w:val="24"/>
          <w:lang w:val="en-US"/>
        </w:rPr>
        <w:t>February 28</w:t>
      </w:r>
      <w:r w:rsidRPr="00BF7567">
        <w:rPr>
          <w:rFonts w:ascii="Times New Roman" w:hAnsi="Times New Roman"/>
          <w:b/>
          <w:sz w:val="24"/>
          <w:szCs w:val="24"/>
          <w:lang w:val="en-US"/>
        </w:rPr>
        <w:t>, 202</w:t>
      </w:r>
      <w:r w:rsidR="00A2509A">
        <w:rPr>
          <w:rFonts w:ascii="Times New Roman" w:hAnsi="Times New Roman"/>
          <w:b/>
          <w:sz w:val="24"/>
          <w:szCs w:val="24"/>
          <w:lang w:val="en-US"/>
        </w:rPr>
        <w:t>2- Online</w:t>
      </w:r>
      <w:r w:rsidRPr="00BF7567">
        <w:rPr>
          <w:rFonts w:ascii="Times New Roman" w:hAnsi="Times New Roman"/>
          <w:b/>
          <w:sz w:val="24"/>
          <w:szCs w:val="24"/>
          <w:lang w:val="en-US"/>
        </w:rPr>
        <w:t>)</w:t>
      </w:r>
    </w:p>
    <w:p w14:paraId="1332D4BC" w14:textId="77777777" w:rsidR="00986E16" w:rsidRPr="00BF7567" w:rsidRDefault="00986E16" w:rsidP="00986E16">
      <w:pPr>
        <w:ind w:firstLine="567"/>
        <w:rPr>
          <w:rFonts w:ascii="Times New Roman" w:hAnsi="Times New Roman"/>
          <w:sz w:val="24"/>
          <w:szCs w:val="24"/>
          <w:lang w:val="en-US"/>
        </w:rPr>
      </w:pPr>
      <w:r w:rsidRPr="00BF7567">
        <w:rPr>
          <w:rFonts w:ascii="Times New Roman" w:hAnsi="Times New Roman"/>
          <w:sz w:val="24"/>
          <w:szCs w:val="24"/>
          <w:lang w:val="en-US"/>
        </w:rPr>
        <w:t>Getting to know each other, going over course expectations and requirements.</w:t>
      </w:r>
    </w:p>
    <w:p w14:paraId="2017E978" w14:textId="106E5C32" w:rsidR="00986E16" w:rsidRPr="00BF7567" w:rsidRDefault="00986E16" w:rsidP="00986E16">
      <w:pPr>
        <w:pStyle w:val="ListParagraph"/>
        <w:numPr>
          <w:ilvl w:val="0"/>
          <w:numId w:val="30"/>
        </w:numPr>
        <w:rPr>
          <w:rFonts w:ascii="Times New Roman" w:hAnsi="Times New Roman"/>
          <w:b/>
          <w:sz w:val="24"/>
          <w:szCs w:val="24"/>
          <w:lang w:val="en-US"/>
        </w:rPr>
      </w:pPr>
      <w:r w:rsidRPr="00BF7567">
        <w:rPr>
          <w:rFonts w:ascii="Times New Roman" w:hAnsi="Times New Roman"/>
          <w:b/>
          <w:sz w:val="24"/>
          <w:szCs w:val="24"/>
          <w:lang w:val="en-US"/>
        </w:rPr>
        <w:t>INTRODUCTION TO CONFLICT ANALYSIS AND RESOLUTION (</w:t>
      </w:r>
      <w:r w:rsidR="00A2509A">
        <w:rPr>
          <w:rFonts w:ascii="Times New Roman" w:hAnsi="Times New Roman"/>
          <w:b/>
          <w:sz w:val="24"/>
          <w:szCs w:val="24"/>
          <w:lang w:val="en-US"/>
        </w:rPr>
        <w:t>March 1</w:t>
      </w:r>
      <w:r w:rsidRPr="00BF7567">
        <w:rPr>
          <w:rFonts w:ascii="Times New Roman" w:hAnsi="Times New Roman"/>
          <w:b/>
          <w:sz w:val="24"/>
          <w:szCs w:val="24"/>
          <w:lang w:val="en-US"/>
        </w:rPr>
        <w:t xml:space="preserve">, and </w:t>
      </w:r>
      <w:r w:rsidR="00A2509A">
        <w:rPr>
          <w:rFonts w:ascii="Times New Roman" w:hAnsi="Times New Roman"/>
          <w:b/>
          <w:sz w:val="24"/>
          <w:szCs w:val="24"/>
          <w:lang w:val="en-US"/>
        </w:rPr>
        <w:t>7</w:t>
      </w:r>
      <w:r w:rsidRPr="00BF7567">
        <w:rPr>
          <w:rFonts w:ascii="Times New Roman" w:hAnsi="Times New Roman"/>
          <w:b/>
          <w:sz w:val="24"/>
          <w:szCs w:val="24"/>
          <w:lang w:val="en-US"/>
        </w:rPr>
        <w:t>-</w:t>
      </w:r>
      <w:r w:rsidR="00A2509A">
        <w:rPr>
          <w:rFonts w:ascii="Times New Roman" w:hAnsi="Times New Roman"/>
          <w:b/>
          <w:sz w:val="24"/>
          <w:szCs w:val="24"/>
          <w:lang w:val="en-US"/>
        </w:rPr>
        <w:t>8</w:t>
      </w:r>
      <w:r w:rsidRPr="00BF7567">
        <w:rPr>
          <w:rFonts w:ascii="Times New Roman" w:hAnsi="Times New Roman"/>
          <w:b/>
          <w:sz w:val="24"/>
          <w:szCs w:val="24"/>
          <w:lang w:val="en-US"/>
        </w:rPr>
        <w:t>, 202</w:t>
      </w:r>
      <w:r w:rsidR="00A2509A">
        <w:rPr>
          <w:rFonts w:ascii="Times New Roman" w:hAnsi="Times New Roman"/>
          <w:b/>
          <w:sz w:val="24"/>
          <w:szCs w:val="24"/>
          <w:lang w:val="en-US"/>
        </w:rPr>
        <w:t>2</w:t>
      </w:r>
      <w:r w:rsidRPr="00BF7567">
        <w:rPr>
          <w:rFonts w:ascii="Times New Roman" w:hAnsi="Times New Roman"/>
          <w:b/>
          <w:sz w:val="24"/>
          <w:szCs w:val="24"/>
          <w:lang w:val="en-US"/>
        </w:rPr>
        <w:t>)</w:t>
      </w:r>
    </w:p>
    <w:p w14:paraId="50646AC6" w14:textId="77777777" w:rsidR="00986E16" w:rsidRPr="00BF7567" w:rsidRDefault="00986E16" w:rsidP="00986E16">
      <w:pPr>
        <w:ind w:left="567"/>
        <w:rPr>
          <w:rFonts w:ascii="Times New Roman" w:hAnsi="Times New Roman"/>
          <w:sz w:val="24"/>
          <w:szCs w:val="24"/>
          <w:lang w:val="en-US"/>
        </w:rPr>
      </w:pPr>
      <w:r w:rsidRPr="00BF7567">
        <w:rPr>
          <w:rFonts w:ascii="Times New Roman" w:hAnsi="Times New Roman"/>
          <w:sz w:val="24"/>
          <w:szCs w:val="24"/>
          <w:lang w:val="en-US"/>
        </w:rPr>
        <w:t>Conflict Analysis and Resolution is a new interdisciplinary field. This week we will learn the basics of this field and conflict-mapping. This week is crucial to understand the basics that the other weeks will build on.</w:t>
      </w:r>
    </w:p>
    <w:p w14:paraId="37610107" w14:textId="7D07F400" w:rsidR="00986E16" w:rsidRPr="00BF7567" w:rsidRDefault="00986E16" w:rsidP="00986E16">
      <w:pPr>
        <w:pStyle w:val="ListParagraph"/>
        <w:numPr>
          <w:ilvl w:val="0"/>
          <w:numId w:val="31"/>
        </w:numPr>
        <w:rPr>
          <w:rFonts w:ascii="Times New Roman" w:hAnsi="Times New Roman"/>
          <w:sz w:val="24"/>
          <w:szCs w:val="24"/>
          <w:lang w:val="en-US"/>
        </w:rPr>
      </w:pPr>
      <w:r w:rsidRPr="00BF7567">
        <w:rPr>
          <w:rFonts w:ascii="Times New Roman" w:hAnsi="Times New Roman"/>
          <w:sz w:val="24"/>
          <w:szCs w:val="24"/>
          <w:lang w:val="en-US"/>
        </w:rPr>
        <w:t>Contemporary Conflict Resolution, Chapters 1 and 3.</w:t>
      </w:r>
    </w:p>
    <w:p w14:paraId="1F712DE1" w14:textId="77777777" w:rsidR="00986E16" w:rsidRPr="00BF7567" w:rsidRDefault="00986E16" w:rsidP="00986E16">
      <w:pPr>
        <w:pStyle w:val="ListParagraph"/>
        <w:ind w:left="927"/>
        <w:rPr>
          <w:rFonts w:ascii="Times New Roman" w:hAnsi="Times New Roman"/>
          <w:sz w:val="24"/>
          <w:szCs w:val="24"/>
          <w:lang w:val="en-US"/>
        </w:rPr>
      </w:pPr>
    </w:p>
    <w:p w14:paraId="53F9DD64" w14:textId="593968E1" w:rsidR="00986E16" w:rsidRPr="00BF7567" w:rsidRDefault="00986E16" w:rsidP="00986E16">
      <w:pPr>
        <w:pStyle w:val="ListParagraph"/>
        <w:numPr>
          <w:ilvl w:val="0"/>
          <w:numId w:val="30"/>
        </w:numPr>
        <w:rPr>
          <w:rFonts w:ascii="Times New Roman" w:hAnsi="Times New Roman"/>
          <w:sz w:val="24"/>
          <w:szCs w:val="24"/>
          <w:lang w:val="en-US"/>
        </w:rPr>
      </w:pPr>
      <w:r w:rsidRPr="00BF7567">
        <w:rPr>
          <w:rFonts w:ascii="Times New Roman" w:hAnsi="Times New Roman"/>
          <w:b/>
          <w:sz w:val="24"/>
          <w:szCs w:val="24"/>
          <w:lang w:val="en-US"/>
        </w:rPr>
        <w:t xml:space="preserve">CHANGING NATURE OF INTERNATIONAL CONFLICT AND ITS RESOLUTION </w:t>
      </w:r>
      <w:r w:rsidRPr="00BF7567">
        <w:rPr>
          <w:rFonts w:ascii="Times New Roman" w:hAnsi="Times New Roman"/>
          <w:b/>
          <w:color w:val="000000"/>
          <w:sz w:val="24"/>
          <w:szCs w:val="24"/>
          <w:lang w:val="en-US" w:eastAsia="tr-TR"/>
        </w:rPr>
        <w:t>(</w:t>
      </w:r>
      <w:r w:rsidR="00A2509A">
        <w:rPr>
          <w:rFonts w:ascii="Times New Roman" w:hAnsi="Times New Roman"/>
          <w:b/>
          <w:color w:val="000000"/>
          <w:sz w:val="24"/>
          <w:szCs w:val="24"/>
          <w:lang w:val="en-US" w:eastAsia="tr-TR"/>
        </w:rPr>
        <w:t>March</w:t>
      </w:r>
      <w:r w:rsidRPr="00BF7567">
        <w:rPr>
          <w:rFonts w:ascii="Times New Roman" w:hAnsi="Times New Roman"/>
          <w:b/>
          <w:color w:val="000000"/>
          <w:sz w:val="24"/>
          <w:szCs w:val="24"/>
          <w:lang w:val="en-US" w:eastAsia="tr-TR"/>
        </w:rPr>
        <w:t xml:space="preserve"> </w:t>
      </w:r>
      <w:r w:rsidR="00A2509A">
        <w:rPr>
          <w:rFonts w:ascii="Times New Roman" w:hAnsi="Times New Roman"/>
          <w:b/>
          <w:color w:val="000000"/>
          <w:sz w:val="24"/>
          <w:szCs w:val="24"/>
          <w:lang w:val="en-US" w:eastAsia="tr-TR"/>
        </w:rPr>
        <w:t>14</w:t>
      </w:r>
      <w:r w:rsidRPr="00BF7567">
        <w:rPr>
          <w:rFonts w:ascii="Times New Roman" w:hAnsi="Times New Roman"/>
          <w:b/>
          <w:color w:val="000000"/>
          <w:sz w:val="24"/>
          <w:szCs w:val="24"/>
          <w:lang w:val="en-US" w:eastAsia="tr-TR"/>
        </w:rPr>
        <w:t>-</w:t>
      </w:r>
      <w:r w:rsidR="00A2509A">
        <w:rPr>
          <w:rFonts w:ascii="Times New Roman" w:hAnsi="Times New Roman"/>
          <w:b/>
          <w:color w:val="000000"/>
          <w:sz w:val="24"/>
          <w:szCs w:val="24"/>
          <w:lang w:val="en-US" w:eastAsia="tr-TR"/>
        </w:rPr>
        <w:t>15</w:t>
      </w:r>
      <w:r w:rsidRPr="00BF7567">
        <w:rPr>
          <w:rFonts w:ascii="Times New Roman" w:hAnsi="Times New Roman"/>
          <w:b/>
          <w:color w:val="000000"/>
          <w:sz w:val="24"/>
          <w:szCs w:val="24"/>
          <w:lang w:val="en-US" w:eastAsia="tr-TR"/>
        </w:rPr>
        <w:t>, 202</w:t>
      </w:r>
      <w:r w:rsidR="00A2509A">
        <w:rPr>
          <w:rFonts w:ascii="Times New Roman" w:hAnsi="Times New Roman"/>
          <w:b/>
          <w:color w:val="000000"/>
          <w:sz w:val="24"/>
          <w:szCs w:val="24"/>
          <w:lang w:val="en-US" w:eastAsia="tr-TR"/>
        </w:rPr>
        <w:t>2</w:t>
      </w:r>
      <w:r w:rsidRPr="00BF7567">
        <w:rPr>
          <w:rFonts w:ascii="Times New Roman" w:hAnsi="Times New Roman"/>
          <w:b/>
          <w:color w:val="000000"/>
          <w:sz w:val="24"/>
          <w:szCs w:val="24"/>
          <w:lang w:val="en-US" w:eastAsia="tr-TR"/>
        </w:rPr>
        <w:t>)</w:t>
      </w:r>
    </w:p>
    <w:p w14:paraId="33AF1833" w14:textId="77777777" w:rsidR="00986E16" w:rsidRPr="00BF7567" w:rsidRDefault="00986E16" w:rsidP="00986E16">
      <w:pPr>
        <w:ind w:left="567"/>
        <w:rPr>
          <w:rFonts w:ascii="Times New Roman" w:hAnsi="Times New Roman"/>
          <w:sz w:val="24"/>
          <w:szCs w:val="24"/>
          <w:lang w:val="en-US"/>
        </w:rPr>
      </w:pPr>
      <w:r w:rsidRPr="00BF7567">
        <w:rPr>
          <w:rFonts w:ascii="Times New Roman" w:hAnsi="Times New Roman"/>
          <w:sz w:val="24"/>
          <w:szCs w:val="24"/>
          <w:lang w:val="en-US"/>
        </w:rPr>
        <w:t>This week, we will consider the definition of different types of conflict, as well as some important terminology that is used in studying conflict and some recent patterns and trends in armed conflict and its changing nature.</w:t>
      </w:r>
    </w:p>
    <w:p w14:paraId="5F403252" w14:textId="77777777" w:rsidR="00986E16" w:rsidRPr="00BF7567" w:rsidRDefault="00986E16" w:rsidP="00986E16">
      <w:pPr>
        <w:ind w:left="567"/>
        <w:rPr>
          <w:rFonts w:ascii="Times New Roman" w:hAnsi="Times New Roman"/>
          <w:sz w:val="24"/>
          <w:szCs w:val="24"/>
          <w:lang w:val="en-US" w:eastAsia="tr-TR"/>
        </w:rPr>
      </w:pPr>
      <w:r w:rsidRPr="00BF7567">
        <w:rPr>
          <w:rFonts w:ascii="Times New Roman" w:hAnsi="Times New Roman"/>
          <w:b/>
          <w:sz w:val="24"/>
          <w:szCs w:val="24"/>
          <w:lang w:val="en-US"/>
        </w:rPr>
        <w:t xml:space="preserve">Assignment: </w:t>
      </w:r>
      <w:r w:rsidRPr="00BF7567">
        <w:rPr>
          <w:rFonts w:ascii="Times New Roman" w:hAnsi="Times New Roman"/>
          <w:sz w:val="24"/>
          <w:szCs w:val="24"/>
          <w:lang w:val="en-US"/>
        </w:rPr>
        <w:t>Bring in class some recent examples of international or “internationalized” conflicts. Be ready to discuss what makes them international.</w:t>
      </w:r>
    </w:p>
    <w:p w14:paraId="3CD74CCE" w14:textId="77777777" w:rsidR="00986E16" w:rsidRPr="00BF7567" w:rsidRDefault="00986E16" w:rsidP="00986E16">
      <w:pPr>
        <w:pStyle w:val="ListParagraph"/>
        <w:numPr>
          <w:ilvl w:val="0"/>
          <w:numId w:val="32"/>
        </w:numPr>
        <w:rPr>
          <w:rFonts w:ascii="Times New Roman" w:hAnsi="Times New Roman"/>
          <w:sz w:val="24"/>
          <w:szCs w:val="24"/>
          <w:lang w:val="en-US"/>
        </w:rPr>
      </w:pPr>
      <w:r w:rsidRPr="00BF7567">
        <w:rPr>
          <w:rFonts w:ascii="Times New Roman" w:hAnsi="Times New Roman"/>
          <w:sz w:val="24"/>
          <w:szCs w:val="24"/>
          <w:lang w:val="en-US"/>
        </w:rPr>
        <w:lastRenderedPageBreak/>
        <w:t xml:space="preserve">Jack Levy, “Theories of Interstate and Intrastate War: A Levels of Analysis Approach,” in Chester A. Cracker, Fen Osler Hampson &amp; Pamela </w:t>
      </w:r>
      <w:proofErr w:type="spellStart"/>
      <w:r w:rsidRPr="00BF7567">
        <w:rPr>
          <w:rFonts w:ascii="Times New Roman" w:hAnsi="Times New Roman"/>
          <w:sz w:val="24"/>
          <w:szCs w:val="24"/>
          <w:lang w:val="en-US"/>
        </w:rPr>
        <w:t>Aall</w:t>
      </w:r>
      <w:proofErr w:type="spellEnd"/>
      <w:r w:rsidRPr="00BF7567">
        <w:rPr>
          <w:rFonts w:ascii="Times New Roman" w:hAnsi="Times New Roman"/>
          <w:sz w:val="24"/>
          <w:szCs w:val="24"/>
          <w:lang w:val="en-US"/>
        </w:rPr>
        <w:t xml:space="preserve"> (eds.). </w:t>
      </w:r>
      <w:r w:rsidRPr="00BF7567">
        <w:rPr>
          <w:rFonts w:ascii="Times New Roman" w:hAnsi="Times New Roman"/>
          <w:i/>
          <w:iCs/>
          <w:sz w:val="24"/>
          <w:szCs w:val="24"/>
          <w:lang w:val="en-US"/>
        </w:rPr>
        <w:t>Turbulent Peace: The Challenges of Managing International Conflict</w:t>
      </w:r>
      <w:r w:rsidRPr="00BF7567">
        <w:rPr>
          <w:rFonts w:ascii="Times New Roman" w:hAnsi="Times New Roman"/>
          <w:sz w:val="24"/>
          <w:szCs w:val="24"/>
          <w:lang w:val="en-US"/>
        </w:rPr>
        <w:t>. Washington D.C.: United States Institute of Peace Press.</w:t>
      </w:r>
    </w:p>
    <w:p w14:paraId="2AAA4C96" w14:textId="77777777" w:rsidR="00986E16" w:rsidRPr="00BF7567" w:rsidRDefault="00986E16" w:rsidP="00986E16">
      <w:pPr>
        <w:pStyle w:val="ListParagraph"/>
        <w:numPr>
          <w:ilvl w:val="0"/>
          <w:numId w:val="32"/>
        </w:numPr>
        <w:rPr>
          <w:rFonts w:ascii="Times New Roman" w:hAnsi="Times New Roman"/>
          <w:sz w:val="24"/>
          <w:szCs w:val="24"/>
          <w:lang w:val="en-US"/>
        </w:rPr>
      </w:pPr>
      <w:r w:rsidRPr="00BF7567">
        <w:rPr>
          <w:rFonts w:ascii="Times New Roman" w:hAnsi="Times New Roman"/>
          <w:sz w:val="24"/>
          <w:szCs w:val="24"/>
          <w:lang w:val="en-US"/>
        </w:rPr>
        <w:t xml:space="preserve">Rasmussen, J. Lewis (1997) “Peacemaking in the Twenty-First Century: New Rules, New Roles, and New Actors,” in </w:t>
      </w:r>
      <w:proofErr w:type="spellStart"/>
      <w:r w:rsidRPr="00BF7567">
        <w:rPr>
          <w:rFonts w:ascii="Times New Roman" w:hAnsi="Times New Roman"/>
          <w:color w:val="000000"/>
          <w:sz w:val="24"/>
          <w:szCs w:val="24"/>
          <w:shd w:val="clear" w:color="auto" w:fill="FFFFFF"/>
          <w:lang w:val="en-US"/>
        </w:rPr>
        <w:t>Zartman</w:t>
      </w:r>
      <w:proofErr w:type="spellEnd"/>
      <w:r w:rsidRPr="00BF7567">
        <w:rPr>
          <w:rFonts w:ascii="Times New Roman" w:hAnsi="Times New Roman"/>
          <w:color w:val="000000"/>
          <w:sz w:val="24"/>
          <w:szCs w:val="24"/>
          <w:shd w:val="clear" w:color="auto" w:fill="FFFFFF"/>
          <w:lang w:val="en-US"/>
        </w:rPr>
        <w:t>, I. William and J. Lewis Rasmussen, eds. </w:t>
      </w:r>
      <w:r w:rsidRPr="00BF7567">
        <w:rPr>
          <w:rFonts w:ascii="Times New Roman" w:hAnsi="Times New Roman"/>
          <w:i/>
          <w:iCs/>
          <w:color w:val="000000"/>
          <w:sz w:val="24"/>
          <w:szCs w:val="24"/>
          <w:shd w:val="clear" w:color="auto" w:fill="FFFFFF"/>
          <w:lang w:val="en-US"/>
        </w:rPr>
        <w:t>Peacemaking in International Conflict: Methods and Techniques</w:t>
      </w:r>
      <w:r w:rsidRPr="00BF7567">
        <w:rPr>
          <w:rFonts w:ascii="Times New Roman" w:hAnsi="Times New Roman"/>
          <w:color w:val="000000"/>
          <w:sz w:val="24"/>
          <w:szCs w:val="24"/>
          <w:shd w:val="clear" w:color="auto" w:fill="FFFFFF"/>
          <w:lang w:val="en-US"/>
        </w:rPr>
        <w:t>. Washington, DC: United States Institute of Peace Press.</w:t>
      </w:r>
    </w:p>
    <w:p w14:paraId="6248D07C" w14:textId="61B60FDF" w:rsidR="00986E16" w:rsidRDefault="00986E16" w:rsidP="00986E16">
      <w:pPr>
        <w:pStyle w:val="ListParagraph"/>
        <w:numPr>
          <w:ilvl w:val="0"/>
          <w:numId w:val="32"/>
        </w:numPr>
        <w:rPr>
          <w:rFonts w:ascii="Times New Roman" w:hAnsi="Times New Roman"/>
          <w:sz w:val="24"/>
          <w:szCs w:val="24"/>
          <w:lang w:val="en-US"/>
        </w:rPr>
      </w:pPr>
      <w:proofErr w:type="spellStart"/>
      <w:r w:rsidRPr="00BF7567">
        <w:rPr>
          <w:rFonts w:ascii="Times New Roman" w:hAnsi="Times New Roman"/>
          <w:sz w:val="24"/>
          <w:szCs w:val="24"/>
          <w:lang w:val="en-US"/>
        </w:rPr>
        <w:t>Bercovitch</w:t>
      </w:r>
      <w:proofErr w:type="spellEnd"/>
      <w:r w:rsidRPr="00BF7567">
        <w:rPr>
          <w:rFonts w:ascii="Times New Roman" w:hAnsi="Times New Roman"/>
          <w:sz w:val="24"/>
          <w:szCs w:val="24"/>
          <w:lang w:val="en-US"/>
        </w:rPr>
        <w:t xml:space="preserve"> &amp; Jackson, Chapter 1.</w:t>
      </w:r>
      <w:r w:rsidRPr="00BF7567">
        <w:rPr>
          <w:rFonts w:ascii="Times New Roman" w:hAnsi="Times New Roman"/>
          <w:sz w:val="24"/>
          <w:szCs w:val="24"/>
          <w:lang w:val="en-US"/>
        </w:rPr>
        <w:tab/>
      </w:r>
    </w:p>
    <w:p w14:paraId="208BC976" w14:textId="77777777" w:rsidR="008F133C" w:rsidRPr="008F133C" w:rsidRDefault="008F133C" w:rsidP="008F133C">
      <w:pPr>
        <w:ind w:left="927"/>
        <w:rPr>
          <w:rFonts w:ascii="Times New Roman" w:hAnsi="Times New Roman"/>
          <w:sz w:val="24"/>
          <w:szCs w:val="24"/>
          <w:lang w:val="en-US"/>
        </w:rPr>
      </w:pPr>
    </w:p>
    <w:p w14:paraId="400D3515" w14:textId="4722026A" w:rsidR="00986E16" w:rsidRPr="00BF7567" w:rsidRDefault="00986E16" w:rsidP="00986E16">
      <w:pPr>
        <w:pStyle w:val="ListParagraph"/>
        <w:numPr>
          <w:ilvl w:val="0"/>
          <w:numId w:val="30"/>
        </w:numPr>
        <w:rPr>
          <w:rFonts w:ascii="Times New Roman" w:hAnsi="Times New Roman"/>
          <w:sz w:val="24"/>
          <w:szCs w:val="24"/>
          <w:lang w:val="en-US"/>
        </w:rPr>
      </w:pPr>
      <w:r w:rsidRPr="00BF7567">
        <w:rPr>
          <w:rFonts w:ascii="Times New Roman" w:hAnsi="Times New Roman"/>
          <w:b/>
          <w:color w:val="000000"/>
          <w:sz w:val="24"/>
          <w:szCs w:val="24"/>
          <w:lang w:val="en-US" w:eastAsia="tr-TR"/>
        </w:rPr>
        <w:t xml:space="preserve">EARLY WARNING &amp; PREVENTION </w:t>
      </w:r>
      <w:r w:rsidRPr="00BF7567">
        <w:rPr>
          <w:rFonts w:ascii="Times New Roman" w:hAnsi="Times New Roman"/>
          <w:b/>
          <w:bCs/>
          <w:color w:val="000000"/>
          <w:sz w:val="24"/>
          <w:szCs w:val="24"/>
          <w:lang w:val="en-US" w:eastAsia="tr-TR"/>
        </w:rPr>
        <w:t>(</w:t>
      </w:r>
      <w:r w:rsidR="00A2509A">
        <w:rPr>
          <w:rFonts w:ascii="Times New Roman" w:hAnsi="Times New Roman"/>
          <w:b/>
          <w:bCs/>
          <w:color w:val="000000"/>
          <w:sz w:val="24"/>
          <w:szCs w:val="24"/>
          <w:lang w:val="en-US" w:eastAsia="tr-TR"/>
        </w:rPr>
        <w:t>March</w:t>
      </w:r>
      <w:r w:rsidRPr="00BF7567">
        <w:rPr>
          <w:rFonts w:ascii="Times New Roman" w:hAnsi="Times New Roman"/>
          <w:b/>
          <w:bCs/>
          <w:color w:val="000000"/>
          <w:sz w:val="24"/>
          <w:szCs w:val="24"/>
          <w:lang w:val="en-US" w:eastAsia="tr-TR"/>
        </w:rPr>
        <w:t xml:space="preserve"> 2</w:t>
      </w:r>
      <w:r w:rsidR="00A2509A">
        <w:rPr>
          <w:rFonts w:ascii="Times New Roman" w:hAnsi="Times New Roman"/>
          <w:b/>
          <w:bCs/>
          <w:color w:val="000000"/>
          <w:sz w:val="24"/>
          <w:szCs w:val="24"/>
          <w:lang w:val="en-US" w:eastAsia="tr-TR"/>
        </w:rPr>
        <w:t>1</w:t>
      </w:r>
      <w:r w:rsidRPr="00BF7567">
        <w:rPr>
          <w:rFonts w:ascii="Times New Roman" w:hAnsi="Times New Roman"/>
          <w:b/>
          <w:bCs/>
          <w:color w:val="000000"/>
          <w:sz w:val="24"/>
          <w:szCs w:val="24"/>
          <w:lang w:val="en-US" w:eastAsia="tr-TR"/>
        </w:rPr>
        <w:t>-2</w:t>
      </w:r>
      <w:r w:rsidR="00A2509A">
        <w:rPr>
          <w:rFonts w:ascii="Times New Roman" w:hAnsi="Times New Roman"/>
          <w:b/>
          <w:bCs/>
          <w:color w:val="000000"/>
          <w:sz w:val="24"/>
          <w:szCs w:val="24"/>
          <w:lang w:val="en-US" w:eastAsia="tr-TR"/>
        </w:rPr>
        <w:t>2</w:t>
      </w:r>
      <w:r w:rsidRPr="00BF7567">
        <w:rPr>
          <w:rFonts w:ascii="Times New Roman" w:hAnsi="Times New Roman"/>
          <w:b/>
          <w:bCs/>
          <w:color w:val="000000"/>
          <w:sz w:val="24"/>
          <w:szCs w:val="24"/>
          <w:lang w:val="en-US" w:eastAsia="tr-TR"/>
        </w:rPr>
        <w:t>, 202</w:t>
      </w:r>
      <w:r w:rsidR="00A2509A">
        <w:rPr>
          <w:rFonts w:ascii="Times New Roman" w:hAnsi="Times New Roman"/>
          <w:b/>
          <w:bCs/>
          <w:color w:val="000000"/>
          <w:sz w:val="24"/>
          <w:szCs w:val="24"/>
          <w:lang w:val="en-US" w:eastAsia="tr-TR"/>
        </w:rPr>
        <w:t>2</w:t>
      </w:r>
      <w:r w:rsidRPr="00BF7567">
        <w:rPr>
          <w:rFonts w:ascii="Times New Roman" w:hAnsi="Times New Roman"/>
          <w:b/>
          <w:bCs/>
          <w:color w:val="000000"/>
          <w:sz w:val="24"/>
          <w:szCs w:val="24"/>
          <w:lang w:val="en-US" w:eastAsia="tr-TR"/>
        </w:rPr>
        <w:t>)</w:t>
      </w:r>
    </w:p>
    <w:p w14:paraId="55BA2F15" w14:textId="77777777" w:rsidR="00986E16" w:rsidRPr="00BF7567" w:rsidRDefault="00986E16" w:rsidP="00986E16">
      <w:pPr>
        <w:ind w:left="567"/>
        <w:rPr>
          <w:rFonts w:ascii="Times New Roman" w:hAnsi="Times New Roman"/>
          <w:color w:val="000000"/>
          <w:sz w:val="24"/>
          <w:szCs w:val="24"/>
          <w:lang w:val="en-US" w:eastAsia="tr-TR"/>
        </w:rPr>
      </w:pPr>
      <w:r w:rsidRPr="00BF7567">
        <w:rPr>
          <w:rFonts w:ascii="Times New Roman" w:hAnsi="Times New Roman"/>
          <w:color w:val="000000"/>
          <w:sz w:val="24"/>
          <w:szCs w:val="24"/>
          <w:lang w:val="en-US" w:eastAsia="tr-TR"/>
        </w:rPr>
        <w:t>Prevention is one of the highly debated topics in the international relations. Is prevention possible? If so, how? If not, what are the barriers? What are some early warning measures developed by the international community?</w:t>
      </w:r>
    </w:p>
    <w:p w14:paraId="62AD2B44" w14:textId="77777777" w:rsidR="00986E16" w:rsidRPr="00BF7567" w:rsidRDefault="00986E16" w:rsidP="00986E16">
      <w:pPr>
        <w:pStyle w:val="ListParagraph"/>
        <w:numPr>
          <w:ilvl w:val="0"/>
          <w:numId w:val="31"/>
        </w:numPr>
        <w:rPr>
          <w:rFonts w:ascii="Times New Roman" w:hAnsi="Times New Roman"/>
          <w:sz w:val="24"/>
          <w:szCs w:val="24"/>
          <w:lang w:val="en-US" w:eastAsia="tr-TR"/>
        </w:rPr>
      </w:pPr>
      <w:proofErr w:type="spellStart"/>
      <w:r w:rsidRPr="00BF7567">
        <w:rPr>
          <w:rFonts w:ascii="Times New Roman" w:hAnsi="Times New Roman"/>
          <w:sz w:val="24"/>
          <w:szCs w:val="24"/>
          <w:lang w:val="en-US" w:eastAsia="tr-TR"/>
        </w:rPr>
        <w:t>Bercovitch</w:t>
      </w:r>
      <w:proofErr w:type="spellEnd"/>
      <w:r w:rsidRPr="00BF7567">
        <w:rPr>
          <w:rFonts w:ascii="Times New Roman" w:hAnsi="Times New Roman"/>
          <w:sz w:val="24"/>
          <w:szCs w:val="24"/>
          <w:lang w:val="en-US" w:eastAsia="tr-TR"/>
        </w:rPr>
        <w:t xml:space="preserve"> and Jackson, Ch. 7</w:t>
      </w:r>
    </w:p>
    <w:p w14:paraId="2861CC76" w14:textId="77777777" w:rsidR="00986E16" w:rsidRPr="00BF7567" w:rsidRDefault="00986E16" w:rsidP="00986E16">
      <w:pPr>
        <w:pStyle w:val="ListParagraph"/>
        <w:numPr>
          <w:ilvl w:val="0"/>
          <w:numId w:val="31"/>
        </w:numPr>
        <w:rPr>
          <w:rFonts w:ascii="Times New Roman" w:hAnsi="Times New Roman"/>
          <w:sz w:val="24"/>
          <w:szCs w:val="24"/>
          <w:lang w:val="en-US" w:eastAsia="tr-TR"/>
        </w:rPr>
      </w:pPr>
      <w:r w:rsidRPr="00BF7567">
        <w:rPr>
          <w:rFonts w:ascii="Times New Roman" w:hAnsi="Times New Roman"/>
          <w:sz w:val="24"/>
          <w:szCs w:val="24"/>
          <w:lang w:val="en-US" w:eastAsia="tr-TR"/>
        </w:rPr>
        <w:t xml:space="preserve">Stedman, Stephen J. (1995) "Alchemy for a New World Order." </w:t>
      </w:r>
      <w:r w:rsidRPr="00BF7567">
        <w:rPr>
          <w:rFonts w:ascii="Times New Roman" w:hAnsi="Times New Roman"/>
          <w:i/>
          <w:iCs/>
          <w:sz w:val="24"/>
          <w:szCs w:val="24"/>
          <w:lang w:val="en-US" w:eastAsia="tr-TR"/>
        </w:rPr>
        <w:t>Foreign Affairs</w:t>
      </w:r>
      <w:r w:rsidRPr="00BF7567">
        <w:rPr>
          <w:rFonts w:ascii="Times New Roman" w:hAnsi="Times New Roman"/>
          <w:sz w:val="24"/>
          <w:szCs w:val="24"/>
          <w:lang w:val="en-US" w:eastAsia="tr-TR"/>
        </w:rPr>
        <w:t xml:space="preserve"> 75(3), pp. 14-20. </w:t>
      </w:r>
    </w:p>
    <w:p w14:paraId="4AED8EE7" w14:textId="77777777" w:rsidR="00986E16" w:rsidRPr="00BF7567" w:rsidRDefault="00986E16" w:rsidP="00986E16">
      <w:pPr>
        <w:pStyle w:val="ListParagraph"/>
        <w:numPr>
          <w:ilvl w:val="0"/>
          <w:numId w:val="31"/>
        </w:numPr>
        <w:rPr>
          <w:rFonts w:ascii="Times New Roman" w:hAnsi="Times New Roman"/>
          <w:sz w:val="24"/>
          <w:szCs w:val="24"/>
          <w:lang w:val="en-US" w:eastAsia="tr-TR"/>
        </w:rPr>
      </w:pPr>
      <w:proofErr w:type="spellStart"/>
      <w:r w:rsidRPr="00BF7567">
        <w:rPr>
          <w:rFonts w:ascii="Times New Roman" w:hAnsi="Times New Roman"/>
          <w:sz w:val="24"/>
          <w:szCs w:val="24"/>
          <w:lang w:val="en-US" w:eastAsia="tr-TR"/>
        </w:rPr>
        <w:t>Jentleson</w:t>
      </w:r>
      <w:proofErr w:type="spellEnd"/>
      <w:r w:rsidRPr="00BF7567">
        <w:rPr>
          <w:rFonts w:ascii="Times New Roman" w:hAnsi="Times New Roman"/>
          <w:sz w:val="24"/>
          <w:szCs w:val="24"/>
          <w:lang w:val="en-US" w:eastAsia="tr-TR"/>
        </w:rPr>
        <w:t xml:space="preserve">, Bruce W. (2001) "Preventive Statecraft: A Realist Strategy for the Post-Cold War Era." Chester A. Crocker, Fen Osler Hampson, and Pamela </w:t>
      </w:r>
      <w:proofErr w:type="spellStart"/>
      <w:r w:rsidRPr="00BF7567">
        <w:rPr>
          <w:rFonts w:ascii="Times New Roman" w:hAnsi="Times New Roman"/>
          <w:sz w:val="24"/>
          <w:szCs w:val="24"/>
          <w:lang w:val="en-US" w:eastAsia="tr-TR"/>
        </w:rPr>
        <w:t>Aall</w:t>
      </w:r>
      <w:proofErr w:type="spellEnd"/>
      <w:r w:rsidRPr="00BF7567">
        <w:rPr>
          <w:rFonts w:ascii="Times New Roman" w:hAnsi="Times New Roman"/>
          <w:sz w:val="24"/>
          <w:szCs w:val="24"/>
          <w:lang w:val="en-US" w:eastAsia="tr-TR"/>
        </w:rPr>
        <w:t xml:space="preserve">, eds. </w:t>
      </w:r>
      <w:r w:rsidRPr="00BF7567">
        <w:rPr>
          <w:rFonts w:ascii="Times New Roman" w:hAnsi="Times New Roman"/>
          <w:i/>
          <w:iCs/>
          <w:sz w:val="24"/>
          <w:szCs w:val="24"/>
          <w:lang w:val="en-US" w:eastAsia="tr-TR"/>
        </w:rPr>
        <w:t xml:space="preserve">Turbulent Peace: The Challenges of Managing International Conflict. </w:t>
      </w:r>
      <w:r w:rsidRPr="00BF7567">
        <w:rPr>
          <w:rFonts w:ascii="Times New Roman" w:hAnsi="Times New Roman"/>
          <w:sz w:val="24"/>
          <w:szCs w:val="24"/>
          <w:lang w:val="en-US" w:eastAsia="tr-TR"/>
        </w:rPr>
        <w:t>Washington: United States Institute of Peace, pp. 249-26.</w:t>
      </w:r>
    </w:p>
    <w:p w14:paraId="16900B10" w14:textId="172780D6" w:rsidR="00986E16" w:rsidRDefault="00986E16" w:rsidP="00986E16">
      <w:pPr>
        <w:pStyle w:val="ListParagraph"/>
        <w:numPr>
          <w:ilvl w:val="0"/>
          <w:numId w:val="31"/>
        </w:numPr>
        <w:rPr>
          <w:rFonts w:ascii="Times New Roman" w:hAnsi="Times New Roman"/>
          <w:sz w:val="24"/>
          <w:szCs w:val="24"/>
          <w:lang w:val="en-US" w:eastAsia="tr-TR"/>
        </w:rPr>
      </w:pPr>
      <w:r w:rsidRPr="00BF7567">
        <w:rPr>
          <w:rFonts w:ascii="Times New Roman" w:hAnsi="Times New Roman"/>
          <w:sz w:val="24"/>
          <w:szCs w:val="24"/>
          <w:lang w:val="en-US"/>
        </w:rPr>
        <w:t>John N. Clarke (2005) Early Warning Analysis for Humanitarian Preparedness and Conflict Prevention, Civil Wars, 7(1), pp. 71-97</w:t>
      </w:r>
    </w:p>
    <w:p w14:paraId="61864537" w14:textId="77777777" w:rsidR="008F133C" w:rsidRPr="008F133C" w:rsidRDefault="008F133C" w:rsidP="008F133C">
      <w:pPr>
        <w:ind w:left="927"/>
        <w:rPr>
          <w:rFonts w:ascii="Times New Roman" w:hAnsi="Times New Roman"/>
          <w:sz w:val="24"/>
          <w:szCs w:val="24"/>
          <w:lang w:val="en-US" w:eastAsia="tr-TR"/>
        </w:rPr>
      </w:pPr>
    </w:p>
    <w:p w14:paraId="72EEB021" w14:textId="3D95C71F" w:rsidR="00986E16" w:rsidRPr="00BF7567" w:rsidRDefault="00986E16" w:rsidP="00986E16">
      <w:pPr>
        <w:pStyle w:val="ListParagraph"/>
        <w:numPr>
          <w:ilvl w:val="0"/>
          <w:numId w:val="30"/>
        </w:numPr>
        <w:rPr>
          <w:rFonts w:ascii="Times New Roman" w:hAnsi="Times New Roman"/>
          <w:b/>
          <w:sz w:val="24"/>
          <w:szCs w:val="24"/>
          <w:lang w:val="en-US" w:eastAsia="tr-TR"/>
        </w:rPr>
      </w:pPr>
      <w:r w:rsidRPr="00BF7567">
        <w:rPr>
          <w:rFonts w:ascii="Times New Roman" w:hAnsi="Times New Roman"/>
          <w:b/>
          <w:bCs/>
          <w:color w:val="000000"/>
          <w:sz w:val="24"/>
          <w:szCs w:val="24"/>
          <w:lang w:val="en-US" w:eastAsia="tr-TR"/>
        </w:rPr>
        <w:t xml:space="preserve">HUMANITARIAN INTERVENTION </w:t>
      </w:r>
      <w:r w:rsidRPr="00BF7567">
        <w:rPr>
          <w:rFonts w:ascii="Times New Roman" w:hAnsi="Times New Roman"/>
          <w:b/>
          <w:sz w:val="24"/>
          <w:szCs w:val="24"/>
          <w:lang w:val="en-US" w:eastAsia="tr-TR"/>
        </w:rPr>
        <w:t>(</w:t>
      </w:r>
      <w:r w:rsidR="000F799C">
        <w:rPr>
          <w:rFonts w:ascii="Times New Roman" w:hAnsi="Times New Roman"/>
          <w:b/>
          <w:sz w:val="24"/>
          <w:szCs w:val="24"/>
          <w:lang w:val="en-US" w:eastAsia="tr-TR"/>
        </w:rPr>
        <w:t>March</w:t>
      </w:r>
      <w:r w:rsidRPr="00BF7567">
        <w:rPr>
          <w:rFonts w:ascii="Times New Roman" w:hAnsi="Times New Roman"/>
          <w:b/>
          <w:sz w:val="24"/>
          <w:szCs w:val="24"/>
          <w:lang w:val="en-US" w:eastAsia="tr-TR"/>
        </w:rPr>
        <w:t xml:space="preserve"> 2</w:t>
      </w:r>
      <w:r w:rsidR="000F799C">
        <w:rPr>
          <w:rFonts w:ascii="Times New Roman" w:hAnsi="Times New Roman"/>
          <w:b/>
          <w:sz w:val="24"/>
          <w:szCs w:val="24"/>
          <w:lang w:val="en-US" w:eastAsia="tr-TR"/>
        </w:rPr>
        <w:t>8</w:t>
      </w:r>
      <w:r w:rsidRPr="00BF7567">
        <w:rPr>
          <w:rFonts w:ascii="Times New Roman" w:hAnsi="Times New Roman"/>
          <w:b/>
          <w:sz w:val="24"/>
          <w:szCs w:val="24"/>
          <w:lang w:val="en-US" w:eastAsia="tr-TR"/>
        </w:rPr>
        <w:t>-</w:t>
      </w:r>
      <w:r w:rsidR="000F799C">
        <w:rPr>
          <w:rFonts w:ascii="Times New Roman" w:hAnsi="Times New Roman"/>
          <w:b/>
          <w:sz w:val="24"/>
          <w:szCs w:val="24"/>
          <w:lang w:val="en-US" w:eastAsia="tr-TR"/>
        </w:rPr>
        <w:t>29</w:t>
      </w:r>
      <w:r w:rsidRPr="00BF7567">
        <w:rPr>
          <w:rFonts w:ascii="Times New Roman" w:hAnsi="Times New Roman"/>
          <w:b/>
          <w:sz w:val="24"/>
          <w:szCs w:val="24"/>
          <w:lang w:val="en-US" w:eastAsia="tr-TR"/>
        </w:rPr>
        <w:t>, 202</w:t>
      </w:r>
      <w:r w:rsidR="000F799C">
        <w:rPr>
          <w:rFonts w:ascii="Times New Roman" w:hAnsi="Times New Roman"/>
          <w:b/>
          <w:sz w:val="24"/>
          <w:szCs w:val="24"/>
          <w:lang w:val="en-US" w:eastAsia="tr-TR"/>
        </w:rPr>
        <w:t>2</w:t>
      </w:r>
      <w:r w:rsidRPr="00BF7567">
        <w:rPr>
          <w:rFonts w:ascii="Times New Roman" w:hAnsi="Times New Roman"/>
          <w:b/>
          <w:sz w:val="24"/>
          <w:szCs w:val="24"/>
          <w:lang w:val="en-US" w:eastAsia="tr-TR"/>
        </w:rPr>
        <w:t>)</w:t>
      </w:r>
    </w:p>
    <w:p w14:paraId="49E7C917" w14:textId="77777777" w:rsidR="00986E16" w:rsidRPr="00BF7567" w:rsidRDefault="00986E16" w:rsidP="00986E16">
      <w:pPr>
        <w:ind w:left="567"/>
        <w:rPr>
          <w:rFonts w:ascii="Times New Roman" w:hAnsi="Times New Roman"/>
          <w:sz w:val="24"/>
          <w:szCs w:val="24"/>
          <w:lang w:val="en-US" w:eastAsia="tr-TR"/>
        </w:rPr>
      </w:pPr>
      <w:r w:rsidRPr="00BF7567">
        <w:rPr>
          <w:rFonts w:ascii="Times New Roman" w:hAnsi="Times New Roman"/>
          <w:bCs/>
          <w:color w:val="000000"/>
          <w:sz w:val="24"/>
          <w:szCs w:val="24"/>
          <w:lang w:val="en-US" w:eastAsia="tr-TR"/>
        </w:rPr>
        <w:t>Especially after the Rwandan deadly conflict, the international community started to ask the question of when and with what capacity the international actors should intervene to bring humanitarian aid to the victims of deadly conflicts. This week we will learn the arguments about the limitations and effectiveness of humanitarian interventions.</w:t>
      </w:r>
      <w:r w:rsidRPr="00BF7567">
        <w:rPr>
          <w:rFonts w:ascii="Times New Roman" w:hAnsi="Times New Roman"/>
          <w:sz w:val="24"/>
          <w:szCs w:val="24"/>
          <w:lang w:val="en-US" w:eastAsia="tr-TR"/>
        </w:rPr>
        <w:t xml:space="preserve"> </w:t>
      </w:r>
    </w:p>
    <w:p w14:paraId="5C1A4ECC" w14:textId="77777777" w:rsidR="00986E16" w:rsidRPr="00BF7567" w:rsidRDefault="00986E16" w:rsidP="00057C8E">
      <w:pPr>
        <w:pStyle w:val="ListParagraph"/>
        <w:numPr>
          <w:ilvl w:val="0"/>
          <w:numId w:val="33"/>
        </w:numPr>
        <w:ind w:left="1350"/>
        <w:rPr>
          <w:rFonts w:ascii="Times New Roman" w:hAnsi="Times New Roman"/>
          <w:sz w:val="24"/>
          <w:szCs w:val="24"/>
          <w:lang w:val="en-US" w:eastAsia="tr-TR"/>
        </w:rPr>
      </w:pPr>
      <w:proofErr w:type="spellStart"/>
      <w:r w:rsidRPr="00BF7567">
        <w:rPr>
          <w:rFonts w:ascii="Times New Roman" w:hAnsi="Times New Roman"/>
          <w:sz w:val="24"/>
          <w:szCs w:val="24"/>
          <w:lang w:val="en-US" w:eastAsia="tr-TR"/>
        </w:rPr>
        <w:t>Bercovitch</w:t>
      </w:r>
      <w:proofErr w:type="spellEnd"/>
      <w:r w:rsidRPr="00BF7567">
        <w:rPr>
          <w:rFonts w:ascii="Times New Roman" w:hAnsi="Times New Roman"/>
          <w:sz w:val="24"/>
          <w:szCs w:val="24"/>
          <w:lang w:val="en-US" w:eastAsia="tr-TR"/>
        </w:rPr>
        <w:t xml:space="preserve"> &amp; Jackson, Chapter 8</w:t>
      </w:r>
    </w:p>
    <w:p w14:paraId="784DC0F9" w14:textId="77777777" w:rsidR="00986E16" w:rsidRPr="00BF7567" w:rsidRDefault="00986E16" w:rsidP="00057C8E">
      <w:pPr>
        <w:pStyle w:val="ListParagraph"/>
        <w:numPr>
          <w:ilvl w:val="0"/>
          <w:numId w:val="33"/>
        </w:numPr>
        <w:ind w:left="1350"/>
        <w:rPr>
          <w:rFonts w:ascii="Times New Roman" w:hAnsi="Times New Roman"/>
          <w:sz w:val="24"/>
          <w:szCs w:val="24"/>
          <w:lang w:val="en-US" w:eastAsia="tr-TR"/>
        </w:rPr>
      </w:pPr>
      <w:r w:rsidRPr="00BF7567">
        <w:rPr>
          <w:rFonts w:ascii="Times New Roman" w:hAnsi="Times New Roman"/>
          <w:sz w:val="24"/>
          <w:szCs w:val="24"/>
          <w:lang w:val="en-US" w:eastAsia="tr-TR"/>
        </w:rPr>
        <w:t xml:space="preserve">Walling, Carrie Booth (2015). “Human Rights Norms, State Sovereignty, and Humanitarian Intervention,” </w:t>
      </w:r>
      <w:r w:rsidRPr="00BF7567">
        <w:rPr>
          <w:rFonts w:ascii="Times New Roman" w:hAnsi="Times New Roman"/>
          <w:i/>
          <w:iCs/>
          <w:sz w:val="24"/>
          <w:szCs w:val="24"/>
          <w:lang w:val="en-US" w:eastAsia="tr-TR"/>
        </w:rPr>
        <w:t xml:space="preserve">Human Rights Quarterly, </w:t>
      </w:r>
      <w:r w:rsidRPr="00BF7567">
        <w:rPr>
          <w:rFonts w:ascii="Times New Roman" w:hAnsi="Times New Roman"/>
          <w:sz w:val="24"/>
          <w:szCs w:val="24"/>
          <w:lang w:val="en-US" w:eastAsia="tr-TR"/>
        </w:rPr>
        <w:t>37(2), pp. 383-413.</w:t>
      </w:r>
    </w:p>
    <w:p w14:paraId="59F0FAA1" w14:textId="63919AEA" w:rsidR="00986E16" w:rsidRDefault="00986E16" w:rsidP="00057C8E">
      <w:pPr>
        <w:pStyle w:val="ListParagraph"/>
        <w:numPr>
          <w:ilvl w:val="0"/>
          <w:numId w:val="33"/>
        </w:numPr>
        <w:ind w:left="1350"/>
        <w:rPr>
          <w:rFonts w:ascii="Times New Roman" w:hAnsi="Times New Roman"/>
          <w:sz w:val="24"/>
          <w:szCs w:val="24"/>
          <w:lang w:val="en-US" w:eastAsia="tr-TR"/>
        </w:rPr>
      </w:pPr>
      <w:proofErr w:type="spellStart"/>
      <w:r w:rsidRPr="00BF7567">
        <w:rPr>
          <w:rFonts w:ascii="Times New Roman" w:hAnsi="Times New Roman"/>
          <w:sz w:val="24"/>
          <w:szCs w:val="24"/>
          <w:lang w:val="en-US" w:eastAsia="tr-TR"/>
        </w:rPr>
        <w:t>Averre</w:t>
      </w:r>
      <w:proofErr w:type="spellEnd"/>
      <w:r w:rsidRPr="00BF7567">
        <w:rPr>
          <w:rFonts w:ascii="Times New Roman" w:hAnsi="Times New Roman"/>
          <w:sz w:val="24"/>
          <w:szCs w:val="24"/>
          <w:lang w:val="en-US" w:eastAsia="tr-TR"/>
        </w:rPr>
        <w:t xml:space="preserve">, Derek and Lance Davies (2015). “Russia, Humanitarian Intervention and the Responsibility to Protect: the case of Syria,” </w:t>
      </w:r>
      <w:r w:rsidRPr="00BF7567">
        <w:rPr>
          <w:rFonts w:ascii="Times New Roman" w:hAnsi="Times New Roman"/>
          <w:i/>
          <w:iCs/>
          <w:sz w:val="24"/>
          <w:szCs w:val="24"/>
          <w:lang w:val="en-US" w:eastAsia="tr-TR"/>
        </w:rPr>
        <w:t>International Affairs</w:t>
      </w:r>
      <w:r w:rsidRPr="00BF7567">
        <w:rPr>
          <w:rFonts w:ascii="Times New Roman" w:hAnsi="Times New Roman"/>
          <w:sz w:val="24"/>
          <w:szCs w:val="24"/>
          <w:lang w:val="en-US" w:eastAsia="tr-TR"/>
        </w:rPr>
        <w:t>, 91(4), pp.813-834.</w:t>
      </w:r>
    </w:p>
    <w:p w14:paraId="62A1D979" w14:textId="77777777" w:rsidR="008F133C" w:rsidRPr="008F133C" w:rsidRDefault="008F133C" w:rsidP="008F133C">
      <w:pPr>
        <w:spacing w:line="240" w:lineRule="auto"/>
        <w:ind w:left="360"/>
        <w:jc w:val="center"/>
        <w:rPr>
          <w:rFonts w:ascii="Times New Roman" w:hAnsi="Times New Roman"/>
          <w:b/>
          <w:sz w:val="24"/>
          <w:szCs w:val="24"/>
          <w:highlight w:val="yellow"/>
          <w:u w:val="single"/>
          <w:lang w:val="en-US"/>
        </w:rPr>
      </w:pPr>
      <w:bookmarkStart w:id="1" w:name="_Hlk50840861"/>
      <w:r w:rsidRPr="008F133C">
        <w:rPr>
          <w:rFonts w:ascii="Times New Roman" w:hAnsi="Times New Roman"/>
          <w:b/>
          <w:sz w:val="24"/>
          <w:szCs w:val="24"/>
          <w:highlight w:val="yellow"/>
          <w:u w:val="single"/>
          <w:lang w:val="en-US"/>
        </w:rPr>
        <w:t xml:space="preserve">IN CLASS MID-TERM EXAM FOR UNDERGRADUATE STUDENTS </w:t>
      </w:r>
    </w:p>
    <w:bookmarkEnd w:id="1"/>
    <w:p w14:paraId="7620EAB8" w14:textId="484DE75D" w:rsidR="008F133C" w:rsidRPr="008F133C" w:rsidRDefault="008F133C" w:rsidP="008F133C">
      <w:pPr>
        <w:spacing w:line="240" w:lineRule="auto"/>
        <w:ind w:left="360"/>
        <w:jc w:val="center"/>
        <w:rPr>
          <w:rFonts w:ascii="Times New Roman" w:hAnsi="Times New Roman"/>
          <w:b/>
          <w:sz w:val="24"/>
          <w:szCs w:val="24"/>
          <w:u w:val="single"/>
          <w:lang w:val="en-US"/>
        </w:rPr>
      </w:pPr>
      <w:r w:rsidRPr="008F133C">
        <w:rPr>
          <w:rFonts w:ascii="Times New Roman" w:hAnsi="Times New Roman"/>
          <w:b/>
          <w:sz w:val="24"/>
          <w:szCs w:val="24"/>
          <w:highlight w:val="yellow"/>
          <w:u w:val="single"/>
          <w:lang w:val="en-US"/>
        </w:rPr>
        <w:t>5</w:t>
      </w:r>
      <w:r w:rsidRPr="008F133C">
        <w:rPr>
          <w:rFonts w:ascii="Times New Roman" w:hAnsi="Times New Roman"/>
          <w:b/>
          <w:sz w:val="24"/>
          <w:szCs w:val="24"/>
          <w:highlight w:val="yellow"/>
          <w:u w:val="single"/>
          <w:lang w:val="en-US"/>
        </w:rPr>
        <w:t xml:space="preserve"> </w:t>
      </w:r>
      <w:r w:rsidRPr="008F133C">
        <w:rPr>
          <w:rFonts w:ascii="Times New Roman" w:hAnsi="Times New Roman"/>
          <w:b/>
          <w:sz w:val="24"/>
          <w:szCs w:val="24"/>
          <w:highlight w:val="yellow"/>
          <w:u w:val="single"/>
          <w:lang w:val="en-US"/>
        </w:rPr>
        <w:t>APRIL</w:t>
      </w:r>
      <w:r w:rsidRPr="008F133C">
        <w:rPr>
          <w:rFonts w:ascii="Times New Roman" w:hAnsi="Times New Roman"/>
          <w:b/>
          <w:sz w:val="24"/>
          <w:szCs w:val="24"/>
          <w:highlight w:val="yellow"/>
          <w:u w:val="single"/>
          <w:lang w:val="en-US"/>
        </w:rPr>
        <w:t xml:space="preserve"> 2022 </w:t>
      </w:r>
      <w:r w:rsidRPr="008F133C">
        <w:rPr>
          <w:rFonts w:ascii="Times New Roman" w:hAnsi="Times New Roman"/>
          <w:b/>
          <w:sz w:val="24"/>
          <w:szCs w:val="24"/>
          <w:highlight w:val="yellow"/>
          <w:u w:val="single"/>
          <w:lang w:val="en-US"/>
        </w:rPr>
        <w:t>(INSTRUCTOR WILL BE AWAY ON 4 APRIL 2022)</w:t>
      </w:r>
    </w:p>
    <w:p w14:paraId="38D3E52E" w14:textId="6F94CBD2" w:rsidR="00986E16" w:rsidRPr="00BF7567" w:rsidRDefault="007D529E" w:rsidP="007D529E">
      <w:pPr>
        <w:ind w:firstLine="360"/>
        <w:rPr>
          <w:rFonts w:ascii="Times New Roman" w:hAnsi="Times New Roman"/>
          <w:b/>
          <w:sz w:val="24"/>
          <w:szCs w:val="24"/>
          <w:lang w:val="en-US" w:eastAsia="tr-TR"/>
        </w:rPr>
      </w:pPr>
      <w:r w:rsidRPr="00BF7567">
        <w:rPr>
          <w:rFonts w:ascii="Times New Roman" w:hAnsi="Times New Roman"/>
          <w:b/>
          <w:sz w:val="24"/>
          <w:szCs w:val="24"/>
          <w:lang w:val="en-US" w:eastAsia="tr-TR"/>
        </w:rPr>
        <w:lastRenderedPageBreak/>
        <w:t>6</w:t>
      </w:r>
      <w:r w:rsidR="00986E16" w:rsidRPr="00BF7567">
        <w:rPr>
          <w:rFonts w:ascii="Times New Roman" w:hAnsi="Times New Roman"/>
          <w:b/>
          <w:sz w:val="24"/>
          <w:szCs w:val="24"/>
          <w:lang w:val="en-US" w:eastAsia="tr-TR"/>
        </w:rPr>
        <w:t xml:space="preserve">) INTRODUCTION TO PEACEMAKING: INTERNATIONAL NEGOTIATION </w:t>
      </w:r>
      <w:r w:rsidR="000F799C">
        <w:rPr>
          <w:rFonts w:ascii="Times New Roman" w:hAnsi="Times New Roman"/>
          <w:b/>
          <w:sz w:val="24"/>
          <w:szCs w:val="24"/>
          <w:lang w:val="en-US" w:eastAsia="tr-TR"/>
        </w:rPr>
        <w:tab/>
      </w:r>
      <w:r w:rsidR="00986E16" w:rsidRPr="00BF7567">
        <w:rPr>
          <w:rFonts w:ascii="Times New Roman" w:hAnsi="Times New Roman"/>
          <w:b/>
          <w:sz w:val="24"/>
          <w:szCs w:val="24"/>
          <w:lang w:val="en-US" w:eastAsia="tr-TR"/>
        </w:rPr>
        <w:t>AND MEDIATION (</w:t>
      </w:r>
      <w:r w:rsidR="000F799C">
        <w:rPr>
          <w:rFonts w:ascii="Times New Roman" w:hAnsi="Times New Roman"/>
          <w:b/>
          <w:sz w:val="24"/>
          <w:szCs w:val="24"/>
          <w:lang w:val="en-US" w:eastAsia="tr-TR"/>
        </w:rPr>
        <w:t xml:space="preserve">April </w:t>
      </w:r>
      <w:r w:rsidR="008F133C">
        <w:rPr>
          <w:rFonts w:ascii="Times New Roman" w:hAnsi="Times New Roman"/>
          <w:b/>
          <w:sz w:val="24"/>
          <w:szCs w:val="24"/>
          <w:lang w:val="en-US" w:eastAsia="tr-TR"/>
        </w:rPr>
        <w:t>11</w:t>
      </w:r>
      <w:r w:rsidR="000F799C">
        <w:rPr>
          <w:rFonts w:ascii="Times New Roman" w:hAnsi="Times New Roman"/>
          <w:b/>
          <w:sz w:val="24"/>
          <w:szCs w:val="24"/>
          <w:lang w:val="en-US" w:eastAsia="tr-TR"/>
        </w:rPr>
        <w:t>-</w:t>
      </w:r>
      <w:r w:rsidR="008F133C">
        <w:rPr>
          <w:rFonts w:ascii="Times New Roman" w:hAnsi="Times New Roman"/>
          <w:b/>
          <w:sz w:val="24"/>
          <w:szCs w:val="24"/>
          <w:lang w:val="en-US" w:eastAsia="tr-TR"/>
        </w:rPr>
        <w:t>12</w:t>
      </w:r>
      <w:r w:rsidR="00986E16" w:rsidRPr="00BF7567">
        <w:rPr>
          <w:rFonts w:ascii="Times New Roman" w:hAnsi="Times New Roman"/>
          <w:b/>
          <w:sz w:val="24"/>
          <w:szCs w:val="24"/>
          <w:lang w:val="en-US" w:eastAsia="tr-TR"/>
        </w:rPr>
        <w:t>, 202</w:t>
      </w:r>
      <w:r w:rsidR="000F799C">
        <w:rPr>
          <w:rFonts w:ascii="Times New Roman" w:hAnsi="Times New Roman"/>
          <w:b/>
          <w:sz w:val="24"/>
          <w:szCs w:val="24"/>
          <w:lang w:val="en-US" w:eastAsia="tr-TR"/>
        </w:rPr>
        <w:t>2</w:t>
      </w:r>
      <w:r w:rsidR="00986E16" w:rsidRPr="00BF7567">
        <w:rPr>
          <w:rFonts w:ascii="Times New Roman" w:hAnsi="Times New Roman"/>
          <w:b/>
          <w:sz w:val="24"/>
          <w:szCs w:val="24"/>
          <w:lang w:val="en-US" w:eastAsia="tr-TR"/>
        </w:rPr>
        <w:t>)</w:t>
      </w:r>
    </w:p>
    <w:p w14:paraId="340BE164" w14:textId="77777777" w:rsidR="00986E16" w:rsidRPr="00BF7567" w:rsidRDefault="00986E16" w:rsidP="00986E16">
      <w:pPr>
        <w:ind w:left="567"/>
        <w:rPr>
          <w:rFonts w:ascii="Times New Roman" w:hAnsi="Times New Roman"/>
          <w:sz w:val="24"/>
          <w:szCs w:val="24"/>
          <w:lang w:val="en-US" w:eastAsia="tr-TR"/>
        </w:rPr>
      </w:pPr>
      <w:r w:rsidRPr="00BF7567">
        <w:rPr>
          <w:rFonts w:ascii="Times New Roman" w:hAnsi="Times New Roman"/>
          <w:sz w:val="24"/>
          <w:szCs w:val="24"/>
          <w:lang w:val="en-US" w:eastAsia="tr-TR"/>
        </w:rPr>
        <w:t xml:space="preserve">In the following two weeks, we will learn the peaceful resolution of domestic and international conflicts. We will discuss the effectiveness and limitations of these international mechanisms laid down in the UN Charter. </w:t>
      </w:r>
    </w:p>
    <w:p w14:paraId="46D27E56" w14:textId="77777777" w:rsidR="00986E16" w:rsidRPr="00BF7567" w:rsidRDefault="00986E16" w:rsidP="00057C8E">
      <w:pPr>
        <w:pStyle w:val="ListParagraph"/>
        <w:numPr>
          <w:ilvl w:val="0"/>
          <w:numId w:val="34"/>
        </w:numPr>
        <w:ind w:left="1440"/>
        <w:rPr>
          <w:rFonts w:ascii="Times New Roman" w:hAnsi="Times New Roman"/>
          <w:sz w:val="24"/>
          <w:szCs w:val="24"/>
          <w:lang w:val="en-US" w:eastAsia="tr-TR"/>
        </w:rPr>
      </w:pPr>
      <w:proofErr w:type="spellStart"/>
      <w:r w:rsidRPr="00BF7567">
        <w:rPr>
          <w:rFonts w:ascii="Times New Roman" w:hAnsi="Times New Roman"/>
          <w:sz w:val="24"/>
          <w:szCs w:val="24"/>
          <w:lang w:val="en-US" w:eastAsia="tr-TR"/>
        </w:rPr>
        <w:t>Bercovitch</w:t>
      </w:r>
      <w:proofErr w:type="spellEnd"/>
      <w:r w:rsidRPr="00BF7567">
        <w:rPr>
          <w:rFonts w:ascii="Times New Roman" w:hAnsi="Times New Roman"/>
          <w:sz w:val="24"/>
          <w:szCs w:val="24"/>
          <w:lang w:val="en-US" w:eastAsia="tr-TR"/>
        </w:rPr>
        <w:t xml:space="preserve"> &amp; Jackson, Chapter 2, 3</w:t>
      </w:r>
    </w:p>
    <w:p w14:paraId="14458E40" w14:textId="77777777" w:rsidR="00986E16" w:rsidRPr="00BF7567" w:rsidRDefault="00986E16" w:rsidP="00057C8E">
      <w:pPr>
        <w:pStyle w:val="ListParagraph"/>
        <w:numPr>
          <w:ilvl w:val="0"/>
          <w:numId w:val="34"/>
        </w:numPr>
        <w:ind w:left="1440"/>
        <w:rPr>
          <w:rFonts w:ascii="Times New Roman" w:hAnsi="Times New Roman"/>
          <w:sz w:val="24"/>
          <w:szCs w:val="24"/>
          <w:lang w:val="en-US" w:eastAsia="tr-TR"/>
        </w:rPr>
      </w:pPr>
      <w:r w:rsidRPr="00BF7567">
        <w:rPr>
          <w:rFonts w:ascii="Times New Roman" w:hAnsi="Times New Roman"/>
          <w:sz w:val="24"/>
          <w:szCs w:val="24"/>
          <w:lang w:val="en-US" w:eastAsia="tr-TR"/>
        </w:rPr>
        <w:t>Contemporary Conflict Resolution, Chapter 6.</w:t>
      </w:r>
    </w:p>
    <w:p w14:paraId="4B6EDB08" w14:textId="77777777" w:rsidR="00986E16" w:rsidRPr="00BF7567" w:rsidRDefault="00986E16" w:rsidP="00057C8E">
      <w:pPr>
        <w:pStyle w:val="ListParagraph"/>
        <w:numPr>
          <w:ilvl w:val="0"/>
          <w:numId w:val="34"/>
        </w:numPr>
        <w:ind w:left="1440"/>
        <w:rPr>
          <w:rFonts w:ascii="Times New Roman" w:hAnsi="Times New Roman"/>
          <w:sz w:val="24"/>
          <w:szCs w:val="24"/>
          <w:lang w:val="en-US" w:eastAsia="tr-TR"/>
        </w:rPr>
      </w:pPr>
      <w:r w:rsidRPr="00BF7567">
        <w:rPr>
          <w:rFonts w:ascii="Times New Roman" w:hAnsi="Times New Roman"/>
          <w:sz w:val="24"/>
          <w:szCs w:val="24"/>
          <w:lang w:val="en-US" w:eastAsia="tr-TR"/>
        </w:rPr>
        <w:t xml:space="preserve">Saadia </w:t>
      </w:r>
      <w:proofErr w:type="spellStart"/>
      <w:r w:rsidRPr="00BF7567">
        <w:rPr>
          <w:rFonts w:ascii="Times New Roman" w:hAnsi="Times New Roman"/>
          <w:sz w:val="24"/>
          <w:szCs w:val="24"/>
          <w:lang w:val="en-US" w:eastAsia="tr-TR"/>
        </w:rPr>
        <w:t>Touval</w:t>
      </w:r>
      <w:proofErr w:type="spellEnd"/>
      <w:r w:rsidRPr="00BF7567">
        <w:rPr>
          <w:rFonts w:ascii="Times New Roman" w:hAnsi="Times New Roman"/>
          <w:sz w:val="24"/>
          <w:szCs w:val="24"/>
          <w:lang w:val="en-US" w:eastAsia="tr-TR"/>
        </w:rPr>
        <w:t xml:space="preserve"> and William </w:t>
      </w:r>
      <w:proofErr w:type="spellStart"/>
      <w:r w:rsidRPr="00BF7567">
        <w:rPr>
          <w:rFonts w:ascii="Times New Roman" w:hAnsi="Times New Roman"/>
          <w:sz w:val="24"/>
          <w:szCs w:val="24"/>
          <w:lang w:val="en-US" w:eastAsia="tr-TR"/>
        </w:rPr>
        <w:t>Zartman</w:t>
      </w:r>
      <w:proofErr w:type="spellEnd"/>
      <w:r w:rsidRPr="00BF7567">
        <w:rPr>
          <w:rFonts w:ascii="Times New Roman" w:hAnsi="Times New Roman"/>
          <w:sz w:val="24"/>
          <w:szCs w:val="24"/>
          <w:lang w:val="en-US" w:eastAsia="tr-TR"/>
        </w:rPr>
        <w:t xml:space="preserve">, “International Mediation in the Post-Cold War Era.” Chester A. Crocker, Fen Osler Hampson, and Pamela </w:t>
      </w:r>
      <w:proofErr w:type="spellStart"/>
      <w:r w:rsidRPr="00BF7567">
        <w:rPr>
          <w:rFonts w:ascii="Times New Roman" w:hAnsi="Times New Roman"/>
          <w:sz w:val="24"/>
          <w:szCs w:val="24"/>
          <w:lang w:val="en-US" w:eastAsia="tr-TR"/>
        </w:rPr>
        <w:t>Aall</w:t>
      </w:r>
      <w:proofErr w:type="spellEnd"/>
      <w:r w:rsidRPr="00BF7567">
        <w:rPr>
          <w:rFonts w:ascii="Times New Roman" w:hAnsi="Times New Roman"/>
          <w:sz w:val="24"/>
          <w:szCs w:val="24"/>
          <w:lang w:val="en-US" w:eastAsia="tr-TR"/>
        </w:rPr>
        <w:t xml:space="preserve">, eds. </w:t>
      </w:r>
      <w:r w:rsidRPr="00BF7567">
        <w:rPr>
          <w:rFonts w:ascii="Times New Roman" w:hAnsi="Times New Roman"/>
          <w:i/>
          <w:iCs/>
          <w:sz w:val="24"/>
          <w:szCs w:val="24"/>
          <w:lang w:val="en-US" w:eastAsia="tr-TR"/>
        </w:rPr>
        <w:t xml:space="preserve">Turbulent Peace: The Challenges of Managing International Conflict. </w:t>
      </w:r>
      <w:r w:rsidRPr="00BF7567">
        <w:rPr>
          <w:rFonts w:ascii="Times New Roman" w:hAnsi="Times New Roman"/>
          <w:sz w:val="24"/>
          <w:szCs w:val="24"/>
          <w:lang w:val="en-US" w:eastAsia="tr-TR"/>
        </w:rPr>
        <w:t>Washington: United States Institute of Peace.</w:t>
      </w:r>
    </w:p>
    <w:p w14:paraId="76D59B11" w14:textId="77777777" w:rsidR="00986E16" w:rsidRPr="00BF7567" w:rsidRDefault="00986E16" w:rsidP="00057C8E">
      <w:pPr>
        <w:pStyle w:val="ListParagraph"/>
        <w:numPr>
          <w:ilvl w:val="0"/>
          <w:numId w:val="34"/>
        </w:numPr>
        <w:spacing w:after="0" w:line="240" w:lineRule="auto"/>
        <w:ind w:left="1440"/>
        <w:rPr>
          <w:rFonts w:ascii="Times New Roman" w:eastAsia="Times New Roman" w:hAnsi="Times New Roman"/>
          <w:sz w:val="24"/>
          <w:szCs w:val="24"/>
          <w:lang w:val="en-US"/>
        </w:rPr>
      </w:pPr>
      <w:r w:rsidRPr="00BF7567">
        <w:rPr>
          <w:rFonts w:ascii="Times New Roman" w:eastAsia="Times New Roman" w:hAnsi="Times New Roman"/>
          <w:sz w:val="24"/>
          <w:szCs w:val="24"/>
          <w:lang w:val="en-US"/>
        </w:rPr>
        <w:t xml:space="preserve">Paul </w:t>
      </w:r>
      <w:proofErr w:type="spellStart"/>
      <w:r w:rsidRPr="00BF7567">
        <w:rPr>
          <w:rFonts w:ascii="Times New Roman" w:eastAsia="Times New Roman" w:hAnsi="Times New Roman"/>
          <w:sz w:val="24"/>
          <w:szCs w:val="24"/>
          <w:lang w:val="en-US"/>
        </w:rPr>
        <w:t>Meerts</w:t>
      </w:r>
      <w:proofErr w:type="spellEnd"/>
      <w:r w:rsidRPr="00BF7567">
        <w:rPr>
          <w:rFonts w:ascii="Times New Roman" w:eastAsia="Times New Roman" w:hAnsi="Times New Roman"/>
          <w:sz w:val="24"/>
          <w:szCs w:val="24"/>
          <w:lang w:val="en-US"/>
        </w:rPr>
        <w:t xml:space="preserve"> (2020). “Diplomatic Negotiation at the Crossroads?” </w:t>
      </w:r>
      <w:r w:rsidRPr="00BF7567">
        <w:rPr>
          <w:rFonts w:ascii="Times New Roman" w:eastAsia="Times New Roman" w:hAnsi="Times New Roman"/>
          <w:i/>
          <w:iCs/>
          <w:sz w:val="24"/>
          <w:szCs w:val="24"/>
          <w:lang w:val="en-US"/>
        </w:rPr>
        <w:t>International Negotiation</w:t>
      </w:r>
      <w:r w:rsidRPr="00BF7567">
        <w:rPr>
          <w:rFonts w:ascii="Times New Roman" w:eastAsia="Times New Roman" w:hAnsi="Times New Roman"/>
          <w:sz w:val="24"/>
          <w:szCs w:val="24"/>
          <w:lang w:val="en-US"/>
        </w:rPr>
        <w:t>, 25(1) pp.18-30.</w:t>
      </w:r>
    </w:p>
    <w:p w14:paraId="7BAAE138" w14:textId="77777777" w:rsidR="00986E16" w:rsidRPr="00BF7567" w:rsidRDefault="00986E16" w:rsidP="00057C8E">
      <w:pPr>
        <w:pStyle w:val="ListParagraph"/>
        <w:numPr>
          <w:ilvl w:val="0"/>
          <w:numId w:val="34"/>
        </w:numPr>
        <w:spacing w:after="0" w:line="240" w:lineRule="auto"/>
        <w:ind w:left="1440"/>
        <w:rPr>
          <w:rFonts w:ascii="Times New Roman" w:eastAsia="Times New Roman" w:hAnsi="Times New Roman"/>
          <w:sz w:val="24"/>
          <w:szCs w:val="24"/>
          <w:lang w:val="en-US"/>
        </w:rPr>
      </w:pPr>
      <w:proofErr w:type="spellStart"/>
      <w:r w:rsidRPr="00BF7567">
        <w:rPr>
          <w:rFonts w:ascii="Times New Roman" w:eastAsia="Times New Roman" w:hAnsi="Times New Roman"/>
          <w:sz w:val="24"/>
          <w:szCs w:val="24"/>
          <w:lang w:val="en-US"/>
        </w:rPr>
        <w:t>Zartman</w:t>
      </w:r>
      <w:proofErr w:type="spellEnd"/>
      <w:r w:rsidRPr="00BF7567">
        <w:rPr>
          <w:rFonts w:ascii="Times New Roman" w:eastAsia="Times New Roman" w:hAnsi="Times New Roman"/>
          <w:sz w:val="24"/>
          <w:szCs w:val="24"/>
          <w:lang w:val="en-US"/>
        </w:rPr>
        <w:t>, I. William (2020). “</w:t>
      </w:r>
      <w:r w:rsidRPr="00BF7567">
        <w:rPr>
          <w:rFonts w:ascii="Times New Roman" w:hAnsi="Times New Roman"/>
          <w:sz w:val="24"/>
          <w:szCs w:val="24"/>
          <w:lang w:val="en-US"/>
        </w:rPr>
        <w:t>Structuring in a Vacuum: Negotiating in the Current World Disorder,”</w:t>
      </w:r>
      <w:r w:rsidRPr="00BF7567">
        <w:rPr>
          <w:rFonts w:ascii="Times New Roman" w:eastAsia="Times New Roman" w:hAnsi="Times New Roman"/>
          <w:i/>
          <w:iCs/>
          <w:sz w:val="24"/>
          <w:szCs w:val="24"/>
          <w:lang w:val="en-US"/>
        </w:rPr>
        <w:t xml:space="preserve"> International Negotiation</w:t>
      </w:r>
      <w:r w:rsidRPr="00BF7567">
        <w:rPr>
          <w:rFonts w:ascii="Times New Roman" w:eastAsia="Times New Roman" w:hAnsi="Times New Roman"/>
          <w:sz w:val="24"/>
          <w:szCs w:val="24"/>
          <w:lang w:val="en-US"/>
        </w:rPr>
        <w:t>, 25(1) pp.5-17.</w:t>
      </w:r>
    </w:p>
    <w:p w14:paraId="658F1FE5" w14:textId="77777777" w:rsidR="00986E16" w:rsidRPr="00BF7567" w:rsidRDefault="00986E16" w:rsidP="00986E16">
      <w:pPr>
        <w:jc w:val="center"/>
        <w:rPr>
          <w:rFonts w:ascii="Times New Roman" w:hAnsi="Times New Roman"/>
          <w:b/>
          <w:sz w:val="24"/>
          <w:szCs w:val="24"/>
          <w:lang w:val="en-US" w:eastAsia="tr-TR"/>
        </w:rPr>
      </w:pPr>
    </w:p>
    <w:p w14:paraId="0049C8C5" w14:textId="36EF6D59" w:rsidR="00986E16" w:rsidRPr="00BF7567" w:rsidRDefault="007D529E" w:rsidP="007D529E">
      <w:pPr>
        <w:ind w:firstLine="360"/>
        <w:rPr>
          <w:rFonts w:ascii="Times New Roman" w:hAnsi="Times New Roman"/>
          <w:b/>
          <w:sz w:val="24"/>
          <w:szCs w:val="24"/>
          <w:lang w:val="en-US" w:eastAsia="tr-TR"/>
        </w:rPr>
      </w:pPr>
      <w:r w:rsidRPr="00BF7567">
        <w:rPr>
          <w:rFonts w:ascii="Times New Roman" w:hAnsi="Times New Roman"/>
          <w:b/>
          <w:sz w:val="24"/>
          <w:szCs w:val="24"/>
          <w:lang w:val="en-US" w:eastAsia="tr-TR"/>
        </w:rPr>
        <w:t>7</w:t>
      </w:r>
      <w:r w:rsidR="00986E16" w:rsidRPr="00BF7567">
        <w:rPr>
          <w:rFonts w:ascii="Times New Roman" w:hAnsi="Times New Roman"/>
          <w:b/>
          <w:sz w:val="24"/>
          <w:szCs w:val="24"/>
          <w:lang w:val="en-US" w:eastAsia="tr-TR"/>
        </w:rPr>
        <w:t xml:space="preserve">) PEACEMAKING 2: ARBITRATION, </w:t>
      </w:r>
      <w:proofErr w:type="gramStart"/>
      <w:r w:rsidR="00986E16" w:rsidRPr="00BF7567">
        <w:rPr>
          <w:rFonts w:ascii="Times New Roman" w:hAnsi="Times New Roman"/>
          <w:b/>
          <w:sz w:val="24"/>
          <w:szCs w:val="24"/>
          <w:lang w:val="en-US" w:eastAsia="tr-TR"/>
        </w:rPr>
        <w:t>ADJUDICATION</w:t>
      </w:r>
      <w:proofErr w:type="gramEnd"/>
      <w:r w:rsidR="00986E16" w:rsidRPr="00BF7567">
        <w:rPr>
          <w:rFonts w:ascii="Times New Roman" w:hAnsi="Times New Roman"/>
          <w:b/>
          <w:sz w:val="24"/>
          <w:szCs w:val="24"/>
          <w:lang w:val="en-US" w:eastAsia="tr-TR"/>
        </w:rPr>
        <w:t xml:space="preserve"> AND </w:t>
      </w:r>
      <w:r w:rsidR="000F799C">
        <w:rPr>
          <w:rFonts w:ascii="Times New Roman" w:hAnsi="Times New Roman"/>
          <w:b/>
          <w:sz w:val="24"/>
          <w:szCs w:val="24"/>
          <w:lang w:val="en-US" w:eastAsia="tr-TR"/>
        </w:rPr>
        <w:tab/>
      </w:r>
      <w:r w:rsidR="00986E16" w:rsidRPr="00BF7567">
        <w:rPr>
          <w:rFonts w:ascii="Times New Roman" w:hAnsi="Times New Roman"/>
          <w:b/>
          <w:sz w:val="24"/>
          <w:szCs w:val="24"/>
          <w:lang w:val="en-US" w:eastAsia="tr-TR"/>
        </w:rPr>
        <w:t>INTERNATIONAL LAW (</w:t>
      </w:r>
      <w:bookmarkStart w:id="2" w:name="_Hlk50840944"/>
      <w:r w:rsidR="000F799C">
        <w:rPr>
          <w:rFonts w:ascii="Times New Roman" w:hAnsi="Times New Roman"/>
          <w:b/>
          <w:sz w:val="24"/>
          <w:szCs w:val="24"/>
          <w:lang w:val="en-US" w:eastAsia="tr-TR"/>
        </w:rPr>
        <w:t>April 1</w:t>
      </w:r>
      <w:r w:rsidR="008F133C">
        <w:rPr>
          <w:rFonts w:ascii="Times New Roman" w:hAnsi="Times New Roman"/>
          <w:b/>
          <w:sz w:val="24"/>
          <w:szCs w:val="24"/>
          <w:lang w:val="en-US" w:eastAsia="tr-TR"/>
        </w:rPr>
        <w:t>8</w:t>
      </w:r>
      <w:r w:rsidR="000F799C">
        <w:rPr>
          <w:rFonts w:ascii="Times New Roman" w:hAnsi="Times New Roman"/>
          <w:b/>
          <w:sz w:val="24"/>
          <w:szCs w:val="24"/>
          <w:lang w:val="en-US" w:eastAsia="tr-TR"/>
        </w:rPr>
        <w:t>-1</w:t>
      </w:r>
      <w:r w:rsidR="008F133C">
        <w:rPr>
          <w:rFonts w:ascii="Times New Roman" w:hAnsi="Times New Roman"/>
          <w:b/>
          <w:sz w:val="24"/>
          <w:szCs w:val="24"/>
          <w:lang w:val="en-US" w:eastAsia="tr-TR"/>
        </w:rPr>
        <w:t>9</w:t>
      </w:r>
      <w:r w:rsidR="00986E16" w:rsidRPr="00BF7567">
        <w:rPr>
          <w:rFonts w:ascii="Times New Roman" w:hAnsi="Times New Roman"/>
          <w:b/>
          <w:sz w:val="24"/>
          <w:szCs w:val="24"/>
          <w:lang w:val="en-US" w:eastAsia="tr-TR"/>
        </w:rPr>
        <w:t>, 202</w:t>
      </w:r>
      <w:bookmarkEnd w:id="2"/>
      <w:r w:rsidR="000F799C">
        <w:rPr>
          <w:rFonts w:ascii="Times New Roman" w:hAnsi="Times New Roman"/>
          <w:b/>
          <w:sz w:val="24"/>
          <w:szCs w:val="24"/>
          <w:lang w:val="en-US" w:eastAsia="tr-TR"/>
        </w:rPr>
        <w:t>2</w:t>
      </w:r>
      <w:r w:rsidR="00986E16" w:rsidRPr="00BF7567">
        <w:rPr>
          <w:rFonts w:ascii="Times New Roman" w:hAnsi="Times New Roman"/>
          <w:b/>
          <w:sz w:val="24"/>
          <w:szCs w:val="24"/>
          <w:lang w:val="en-US" w:eastAsia="tr-TR"/>
        </w:rPr>
        <w:t>)</w:t>
      </w:r>
    </w:p>
    <w:p w14:paraId="29A7D415" w14:textId="77777777" w:rsidR="00986E16" w:rsidRPr="00BF7567" w:rsidRDefault="00986E16" w:rsidP="00057C8E">
      <w:pPr>
        <w:pStyle w:val="ListParagraph"/>
        <w:numPr>
          <w:ilvl w:val="0"/>
          <w:numId w:val="35"/>
        </w:numPr>
        <w:ind w:left="1530" w:hanging="540"/>
        <w:rPr>
          <w:rFonts w:ascii="Times New Roman" w:hAnsi="Times New Roman"/>
          <w:sz w:val="24"/>
          <w:szCs w:val="24"/>
          <w:lang w:val="en-US" w:eastAsia="tr-TR"/>
        </w:rPr>
      </w:pPr>
      <w:proofErr w:type="spellStart"/>
      <w:r w:rsidRPr="00BF7567">
        <w:rPr>
          <w:rFonts w:ascii="Times New Roman" w:hAnsi="Times New Roman"/>
          <w:sz w:val="24"/>
          <w:szCs w:val="24"/>
          <w:lang w:val="en-US" w:eastAsia="tr-TR"/>
        </w:rPr>
        <w:t>Bercovitch</w:t>
      </w:r>
      <w:proofErr w:type="spellEnd"/>
      <w:r w:rsidRPr="00BF7567">
        <w:rPr>
          <w:rFonts w:ascii="Times New Roman" w:hAnsi="Times New Roman"/>
          <w:sz w:val="24"/>
          <w:szCs w:val="24"/>
          <w:lang w:val="en-US" w:eastAsia="tr-TR"/>
        </w:rPr>
        <w:t xml:space="preserve"> &amp; Jackson, Chapter 4</w:t>
      </w:r>
    </w:p>
    <w:p w14:paraId="267FEB0B" w14:textId="78DDA6AB" w:rsidR="00986E16" w:rsidRPr="00BF7567" w:rsidRDefault="00986E16" w:rsidP="00057C8E">
      <w:pPr>
        <w:pStyle w:val="ListParagraph"/>
        <w:numPr>
          <w:ilvl w:val="0"/>
          <w:numId w:val="35"/>
        </w:numPr>
        <w:ind w:left="1530" w:hanging="540"/>
        <w:rPr>
          <w:rFonts w:ascii="Times New Roman" w:hAnsi="Times New Roman"/>
          <w:sz w:val="24"/>
          <w:szCs w:val="24"/>
          <w:lang w:val="en-US" w:eastAsia="tr-TR"/>
        </w:rPr>
      </w:pPr>
      <w:r w:rsidRPr="00BF7567">
        <w:rPr>
          <w:rFonts w:ascii="Times New Roman" w:hAnsi="Times New Roman"/>
          <w:color w:val="333333"/>
          <w:sz w:val="24"/>
          <w:szCs w:val="24"/>
          <w:lang w:val="en-US"/>
        </w:rPr>
        <w:t xml:space="preserve">Gent, Stephen </w:t>
      </w:r>
      <w:proofErr w:type="gramStart"/>
      <w:r w:rsidRPr="00BF7567">
        <w:rPr>
          <w:rFonts w:ascii="Times New Roman" w:hAnsi="Times New Roman"/>
          <w:color w:val="333333"/>
          <w:sz w:val="24"/>
          <w:szCs w:val="24"/>
          <w:lang w:val="en-US"/>
        </w:rPr>
        <w:t>E.</w:t>
      </w:r>
      <w:proofErr w:type="gramEnd"/>
      <w:r w:rsidRPr="00BF7567">
        <w:rPr>
          <w:rFonts w:ascii="Times New Roman" w:hAnsi="Times New Roman"/>
          <w:color w:val="333333"/>
          <w:sz w:val="24"/>
          <w:szCs w:val="24"/>
          <w:lang w:val="en-US"/>
        </w:rPr>
        <w:t xml:space="preserve"> and Megan Shannon (2010). “The Effectiveness of International Arbitration and Adjudication: Getting </w:t>
      </w:r>
      <w:proofErr w:type="gramStart"/>
      <w:r w:rsidRPr="00BF7567">
        <w:rPr>
          <w:rFonts w:ascii="Times New Roman" w:hAnsi="Times New Roman"/>
          <w:color w:val="333333"/>
          <w:sz w:val="24"/>
          <w:szCs w:val="24"/>
          <w:lang w:val="en-US"/>
        </w:rPr>
        <w:t>Into</w:t>
      </w:r>
      <w:proofErr w:type="gramEnd"/>
      <w:r w:rsidRPr="00BF7567">
        <w:rPr>
          <w:rFonts w:ascii="Times New Roman" w:hAnsi="Times New Roman"/>
          <w:color w:val="333333"/>
          <w:sz w:val="24"/>
          <w:szCs w:val="24"/>
          <w:lang w:val="en-US"/>
        </w:rPr>
        <w:t xml:space="preserve"> a Bind,” </w:t>
      </w:r>
      <w:r w:rsidRPr="00BF7567">
        <w:rPr>
          <w:rStyle w:val="HTMLCite"/>
          <w:rFonts w:ascii="Times New Roman" w:hAnsi="Times New Roman"/>
          <w:color w:val="333333"/>
          <w:sz w:val="24"/>
          <w:szCs w:val="24"/>
          <w:lang w:val="en-US"/>
        </w:rPr>
        <w:t xml:space="preserve">The Journal of Politics, </w:t>
      </w:r>
      <w:r w:rsidRPr="00BF7567">
        <w:rPr>
          <w:rFonts w:ascii="Times New Roman" w:hAnsi="Times New Roman"/>
          <w:color w:val="333333"/>
          <w:sz w:val="24"/>
          <w:szCs w:val="24"/>
          <w:lang w:val="en-US"/>
        </w:rPr>
        <w:t>72(2), pp. 366-380.</w:t>
      </w:r>
    </w:p>
    <w:p w14:paraId="1468DCD1" w14:textId="77777777" w:rsidR="00986E16" w:rsidRPr="00BF7567" w:rsidRDefault="00986E16" w:rsidP="00057C8E">
      <w:pPr>
        <w:pStyle w:val="ListParagraph"/>
        <w:numPr>
          <w:ilvl w:val="0"/>
          <w:numId w:val="35"/>
        </w:numPr>
        <w:ind w:left="1530" w:hanging="540"/>
        <w:rPr>
          <w:rFonts w:ascii="Times New Roman" w:hAnsi="Times New Roman"/>
          <w:sz w:val="24"/>
          <w:szCs w:val="24"/>
          <w:lang w:val="en-US" w:eastAsia="tr-TR"/>
        </w:rPr>
      </w:pPr>
      <w:r w:rsidRPr="00BF7567">
        <w:rPr>
          <w:rFonts w:ascii="Times New Roman" w:hAnsi="Times New Roman"/>
          <w:sz w:val="24"/>
          <w:szCs w:val="24"/>
          <w:lang w:val="en-US"/>
        </w:rPr>
        <w:t xml:space="preserve">Dixon, William J. (1996). “Third-Party Techniques for Preventing Conflict Escalation and Promoting Peaceful Settlement,” </w:t>
      </w:r>
      <w:r w:rsidRPr="00BF7567">
        <w:rPr>
          <w:rFonts w:ascii="Times New Roman" w:hAnsi="Times New Roman"/>
          <w:i/>
          <w:iCs/>
          <w:sz w:val="24"/>
          <w:szCs w:val="24"/>
          <w:lang w:val="en-US"/>
        </w:rPr>
        <w:t>International Organization</w:t>
      </w:r>
      <w:r w:rsidRPr="00BF7567">
        <w:rPr>
          <w:rFonts w:ascii="Times New Roman" w:hAnsi="Times New Roman"/>
          <w:sz w:val="24"/>
          <w:szCs w:val="24"/>
          <w:lang w:val="en-US"/>
        </w:rPr>
        <w:t>, 50(4), pp. 653-681</w:t>
      </w:r>
    </w:p>
    <w:p w14:paraId="15EBECE9" w14:textId="5956BE6E" w:rsidR="00986E16" w:rsidRPr="00BF7567" w:rsidRDefault="00986E16" w:rsidP="00057C8E">
      <w:pPr>
        <w:pStyle w:val="ListParagraph"/>
        <w:numPr>
          <w:ilvl w:val="0"/>
          <w:numId w:val="35"/>
        </w:numPr>
        <w:ind w:left="1530" w:hanging="540"/>
        <w:rPr>
          <w:rFonts w:ascii="Times New Roman" w:hAnsi="Times New Roman"/>
          <w:sz w:val="24"/>
          <w:szCs w:val="24"/>
          <w:lang w:val="en-US"/>
        </w:rPr>
      </w:pPr>
      <w:r w:rsidRPr="00BF7567">
        <w:rPr>
          <w:rFonts w:ascii="Times New Roman" w:hAnsi="Times New Roman"/>
          <w:sz w:val="24"/>
          <w:szCs w:val="24"/>
          <w:lang w:val="en-US"/>
        </w:rPr>
        <w:t xml:space="preserve">D. M. Malone (2003). “The Security Council: Adapting to Address Contemporary Conflicts”. </w:t>
      </w:r>
      <w:r w:rsidRPr="00BF7567">
        <w:rPr>
          <w:rFonts w:ascii="Times New Roman" w:hAnsi="Times New Roman"/>
          <w:i/>
          <w:iCs/>
          <w:sz w:val="24"/>
          <w:szCs w:val="24"/>
          <w:lang w:val="en-US"/>
        </w:rPr>
        <w:t>Negotiation Journal</w:t>
      </w:r>
      <w:r w:rsidRPr="00BF7567">
        <w:rPr>
          <w:rFonts w:ascii="Times New Roman" w:hAnsi="Times New Roman"/>
          <w:sz w:val="24"/>
          <w:szCs w:val="24"/>
          <w:lang w:val="en-US"/>
        </w:rPr>
        <w:t>, January 2003.</w:t>
      </w:r>
    </w:p>
    <w:p w14:paraId="16EC55DA" w14:textId="40A69810" w:rsidR="00986E16" w:rsidRPr="00BF7567" w:rsidRDefault="00986E16" w:rsidP="00057C8E">
      <w:pPr>
        <w:pStyle w:val="ListParagraph"/>
        <w:numPr>
          <w:ilvl w:val="0"/>
          <w:numId w:val="35"/>
        </w:numPr>
        <w:ind w:left="1530" w:hanging="540"/>
        <w:rPr>
          <w:rFonts w:ascii="Times New Roman" w:hAnsi="Times New Roman"/>
          <w:sz w:val="24"/>
          <w:szCs w:val="24"/>
          <w:lang w:val="en-US"/>
        </w:rPr>
      </w:pPr>
      <w:r w:rsidRPr="00BF7567">
        <w:rPr>
          <w:rFonts w:ascii="Times New Roman" w:hAnsi="Times New Roman"/>
          <w:sz w:val="24"/>
          <w:szCs w:val="24"/>
          <w:lang w:val="en-US"/>
        </w:rPr>
        <w:t xml:space="preserve">Doyle, Michael W. (2001) "War Making and Peace making: The United Nations' Post-Cold War Record." Chester A. Crocker, Fen Osler Hampson, and Pamela </w:t>
      </w:r>
      <w:proofErr w:type="spellStart"/>
      <w:r w:rsidRPr="00BF7567">
        <w:rPr>
          <w:rFonts w:ascii="Times New Roman" w:hAnsi="Times New Roman"/>
          <w:sz w:val="24"/>
          <w:szCs w:val="24"/>
          <w:lang w:val="en-US"/>
        </w:rPr>
        <w:t>Aall</w:t>
      </w:r>
      <w:proofErr w:type="spellEnd"/>
      <w:r w:rsidRPr="00BF7567">
        <w:rPr>
          <w:rFonts w:ascii="Times New Roman" w:hAnsi="Times New Roman"/>
          <w:sz w:val="24"/>
          <w:szCs w:val="24"/>
          <w:lang w:val="en-US"/>
        </w:rPr>
        <w:t xml:space="preserve">, eds. </w:t>
      </w:r>
      <w:r w:rsidRPr="00BF7567">
        <w:rPr>
          <w:rFonts w:ascii="Times New Roman" w:hAnsi="Times New Roman"/>
          <w:i/>
          <w:iCs/>
          <w:sz w:val="24"/>
          <w:szCs w:val="24"/>
          <w:lang w:val="en-US"/>
        </w:rPr>
        <w:t>Turbulent Peace: The Challenges of Managing International Conflict</w:t>
      </w:r>
      <w:r w:rsidRPr="00BF7567">
        <w:rPr>
          <w:rStyle w:val="Emphasis"/>
          <w:sz w:val="24"/>
          <w:szCs w:val="24"/>
          <w:lang w:val="en-US"/>
        </w:rPr>
        <w:t xml:space="preserve">. </w:t>
      </w:r>
      <w:r w:rsidRPr="00BF7567">
        <w:rPr>
          <w:rFonts w:ascii="Times New Roman" w:hAnsi="Times New Roman"/>
          <w:sz w:val="24"/>
          <w:szCs w:val="24"/>
          <w:lang w:val="en-US"/>
        </w:rPr>
        <w:t>Washington: United States Institute of Peace, pp. 529-560.</w:t>
      </w:r>
    </w:p>
    <w:p w14:paraId="03A6504F" w14:textId="0F6E8BAF" w:rsidR="00986E16" w:rsidRPr="00BF7567" w:rsidRDefault="007D529E" w:rsidP="007D529E">
      <w:pPr>
        <w:ind w:firstLine="360"/>
        <w:rPr>
          <w:rFonts w:ascii="Times New Roman" w:hAnsi="Times New Roman"/>
          <w:b/>
          <w:sz w:val="24"/>
          <w:szCs w:val="24"/>
          <w:lang w:val="en-US" w:eastAsia="tr-TR"/>
        </w:rPr>
      </w:pPr>
      <w:r w:rsidRPr="00BF7567">
        <w:rPr>
          <w:rFonts w:ascii="Times New Roman" w:hAnsi="Times New Roman"/>
          <w:b/>
          <w:sz w:val="24"/>
          <w:szCs w:val="24"/>
          <w:lang w:val="en-US" w:eastAsia="tr-TR"/>
        </w:rPr>
        <w:t>8</w:t>
      </w:r>
      <w:r w:rsidR="00986E16" w:rsidRPr="00BF7567">
        <w:rPr>
          <w:rFonts w:ascii="Times New Roman" w:hAnsi="Times New Roman"/>
          <w:b/>
          <w:sz w:val="24"/>
          <w:szCs w:val="24"/>
          <w:lang w:val="en-US" w:eastAsia="tr-TR"/>
        </w:rPr>
        <w:t>) PEACEKEEPING (</w:t>
      </w:r>
      <w:r w:rsidR="0019723A">
        <w:rPr>
          <w:rFonts w:ascii="Times New Roman" w:hAnsi="Times New Roman"/>
          <w:b/>
          <w:sz w:val="24"/>
          <w:szCs w:val="24"/>
          <w:lang w:val="en-US" w:eastAsia="tr-TR"/>
        </w:rPr>
        <w:t>April 2</w:t>
      </w:r>
      <w:r w:rsidR="008F133C">
        <w:rPr>
          <w:rFonts w:ascii="Times New Roman" w:hAnsi="Times New Roman"/>
          <w:b/>
          <w:sz w:val="24"/>
          <w:szCs w:val="24"/>
          <w:lang w:val="en-US" w:eastAsia="tr-TR"/>
        </w:rPr>
        <w:t>5</w:t>
      </w:r>
      <w:r w:rsidR="0019723A">
        <w:rPr>
          <w:rFonts w:ascii="Times New Roman" w:hAnsi="Times New Roman"/>
          <w:b/>
          <w:sz w:val="24"/>
          <w:szCs w:val="24"/>
          <w:lang w:val="en-US" w:eastAsia="tr-TR"/>
        </w:rPr>
        <w:t>-26</w:t>
      </w:r>
      <w:r w:rsidR="00986E16" w:rsidRPr="00BF7567">
        <w:rPr>
          <w:rFonts w:ascii="Times New Roman" w:hAnsi="Times New Roman"/>
          <w:b/>
          <w:sz w:val="24"/>
          <w:szCs w:val="24"/>
          <w:lang w:val="en-US" w:eastAsia="tr-TR"/>
        </w:rPr>
        <w:t>, 202</w:t>
      </w:r>
      <w:r w:rsidR="0019723A">
        <w:rPr>
          <w:rFonts w:ascii="Times New Roman" w:hAnsi="Times New Roman"/>
          <w:b/>
          <w:sz w:val="24"/>
          <w:szCs w:val="24"/>
          <w:lang w:val="en-US" w:eastAsia="tr-TR"/>
        </w:rPr>
        <w:t>2</w:t>
      </w:r>
      <w:r w:rsidR="00986E16" w:rsidRPr="00BF7567">
        <w:rPr>
          <w:rFonts w:ascii="Times New Roman" w:hAnsi="Times New Roman"/>
          <w:b/>
          <w:sz w:val="24"/>
          <w:szCs w:val="24"/>
          <w:lang w:val="en-US" w:eastAsia="tr-TR"/>
        </w:rPr>
        <w:t>)</w:t>
      </w:r>
    </w:p>
    <w:p w14:paraId="1E639E73" w14:textId="77777777" w:rsidR="00986E16" w:rsidRPr="00BF7567" w:rsidRDefault="00986E16" w:rsidP="00986E16">
      <w:pPr>
        <w:ind w:left="567"/>
        <w:rPr>
          <w:rFonts w:ascii="Times New Roman" w:hAnsi="Times New Roman"/>
          <w:sz w:val="24"/>
          <w:szCs w:val="24"/>
          <w:lang w:val="en-US" w:eastAsia="tr-TR"/>
        </w:rPr>
      </w:pPr>
      <w:r w:rsidRPr="00BF7567">
        <w:rPr>
          <w:rFonts w:ascii="Times New Roman" w:hAnsi="Times New Roman"/>
          <w:sz w:val="24"/>
          <w:szCs w:val="24"/>
          <w:lang w:val="en-US"/>
        </w:rPr>
        <w:t xml:space="preserve">This week, we will examine another way that international organizations or institutions can help to prevent conflict, focusing on the deployment of lightly armed peacekeepers between two enemies to prevent them from restarting their armed conflict. How successful does this approach seem likely to be? Are there certain conditions where it seems likely to be </w:t>
      </w:r>
      <w:proofErr w:type="gramStart"/>
      <w:r w:rsidRPr="00BF7567">
        <w:rPr>
          <w:rFonts w:ascii="Times New Roman" w:hAnsi="Times New Roman"/>
          <w:sz w:val="24"/>
          <w:szCs w:val="24"/>
          <w:lang w:val="en-US"/>
        </w:rPr>
        <w:t>more or less effective</w:t>
      </w:r>
      <w:proofErr w:type="gramEnd"/>
      <w:r w:rsidRPr="00BF7567">
        <w:rPr>
          <w:rFonts w:ascii="Times New Roman" w:hAnsi="Times New Roman"/>
          <w:sz w:val="24"/>
          <w:szCs w:val="24"/>
          <w:lang w:val="en-US"/>
        </w:rPr>
        <w:t>? Which causes of war, if any, seem most likely to be addressed by this solution?</w:t>
      </w:r>
    </w:p>
    <w:p w14:paraId="6EC25AA5" w14:textId="77777777" w:rsidR="00986E16" w:rsidRPr="00BF7567" w:rsidRDefault="00986E16" w:rsidP="00057C8E">
      <w:pPr>
        <w:pStyle w:val="ListParagraph"/>
        <w:numPr>
          <w:ilvl w:val="0"/>
          <w:numId w:val="36"/>
        </w:numPr>
        <w:ind w:left="1440" w:hanging="270"/>
        <w:rPr>
          <w:rFonts w:ascii="Times New Roman" w:hAnsi="Times New Roman"/>
          <w:sz w:val="24"/>
          <w:szCs w:val="24"/>
          <w:lang w:val="en-US" w:eastAsia="tr-TR"/>
        </w:rPr>
      </w:pPr>
      <w:proofErr w:type="spellStart"/>
      <w:r w:rsidRPr="00BF7567">
        <w:rPr>
          <w:rFonts w:ascii="Times New Roman" w:hAnsi="Times New Roman"/>
          <w:sz w:val="24"/>
          <w:szCs w:val="24"/>
          <w:lang w:val="en-US" w:eastAsia="tr-TR"/>
        </w:rPr>
        <w:lastRenderedPageBreak/>
        <w:t>Bercovitch</w:t>
      </w:r>
      <w:proofErr w:type="spellEnd"/>
      <w:r w:rsidRPr="00BF7567">
        <w:rPr>
          <w:rFonts w:ascii="Times New Roman" w:hAnsi="Times New Roman"/>
          <w:sz w:val="24"/>
          <w:szCs w:val="24"/>
          <w:lang w:val="en-US" w:eastAsia="tr-TR"/>
        </w:rPr>
        <w:t xml:space="preserve"> &amp; Jackson, Chapter 6.</w:t>
      </w:r>
    </w:p>
    <w:p w14:paraId="311C66FA" w14:textId="77777777" w:rsidR="00986E16" w:rsidRPr="00BF7567" w:rsidRDefault="00986E16" w:rsidP="00057C8E">
      <w:pPr>
        <w:pStyle w:val="ListParagraph"/>
        <w:numPr>
          <w:ilvl w:val="0"/>
          <w:numId w:val="36"/>
        </w:numPr>
        <w:ind w:left="1440" w:hanging="270"/>
        <w:rPr>
          <w:rFonts w:ascii="Times New Roman" w:hAnsi="Times New Roman"/>
          <w:sz w:val="24"/>
          <w:szCs w:val="24"/>
          <w:lang w:val="en-US" w:eastAsia="tr-TR"/>
        </w:rPr>
      </w:pPr>
      <w:r w:rsidRPr="00BF7567">
        <w:rPr>
          <w:rFonts w:ascii="Times New Roman" w:hAnsi="Times New Roman"/>
          <w:sz w:val="24"/>
          <w:szCs w:val="24"/>
          <w:lang w:val="en-US" w:eastAsia="tr-TR"/>
        </w:rPr>
        <w:t xml:space="preserve">Howard, Lise </w:t>
      </w:r>
      <w:proofErr w:type="spellStart"/>
      <w:r w:rsidRPr="00BF7567">
        <w:rPr>
          <w:rFonts w:ascii="Times New Roman" w:hAnsi="Times New Roman"/>
          <w:sz w:val="24"/>
          <w:szCs w:val="24"/>
          <w:lang w:val="en-US" w:eastAsia="tr-TR"/>
        </w:rPr>
        <w:t>Morje</w:t>
      </w:r>
      <w:proofErr w:type="spellEnd"/>
      <w:r w:rsidRPr="00BF7567">
        <w:rPr>
          <w:rFonts w:ascii="Times New Roman" w:hAnsi="Times New Roman"/>
          <w:sz w:val="24"/>
          <w:szCs w:val="24"/>
          <w:lang w:val="en-US" w:eastAsia="tr-TR"/>
        </w:rPr>
        <w:t xml:space="preserve"> (2015). “Peacekeeping, Peace Enforcement and UN Reform,” </w:t>
      </w:r>
      <w:r w:rsidRPr="00BF7567">
        <w:rPr>
          <w:rFonts w:ascii="Times New Roman" w:hAnsi="Times New Roman"/>
          <w:i/>
          <w:iCs/>
          <w:sz w:val="24"/>
          <w:szCs w:val="24"/>
          <w:lang w:val="en-US" w:eastAsia="tr-TR"/>
        </w:rPr>
        <w:t>Georgetown Journal of International Affairs</w:t>
      </w:r>
      <w:r w:rsidRPr="00BF7567">
        <w:rPr>
          <w:rFonts w:ascii="Times New Roman" w:hAnsi="Times New Roman"/>
          <w:sz w:val="24"/>
          <w:szCs w:val="24"/>
          <w:lang w:val="en-US" w:eastAsia="tr-TR"/>
        </w:rPr>
        <w:t>, 16(2), pp. 6-8.</w:t>
      </w:r>
    </w:p>
    <w:p w14:paraId="29A74230" w14:textId="266FD820" w:rsidR="00986E16" w:rsidRDefault="00986E16" w:rsidP="00057C8E">
      <w:pPr>
        <w:pStyle w:val="ListParagraph"/>
        <w:numPr>
          <w:ilvl w:val="0"/>
          <w:numId w:val="36"/>
        </w:numPr>
        <w:ind w:left="1440" w:hanging="270"/>
        <w:rPr>
          <w:rFonts w:ascii="Times New Roman" w:hAnsi="Times New Roman"/>
          <w:sz w:val="24"/>
          <w:szCs w:val="24"/>
          <w:lang w:val="en-US" w:eastAsia="tr-TR"/>
        </w:rPr>
      </w:pPr>
      <w:proofErr w:type="spellStart"/>
      <w:r w:rsidRPr="00BF7567">
        <w:rPr>
          <w:rFonts w:ascii="Times New Roman" w:hAnsi="Times New Roman"/>
          <w:sz w:val="24"/>
          <w:szCs w:val="24"/>
          <w:lang w:val="en-US"/>
        </w:rPr>
        <w:t>Karlsrud</w:t>
      </w:r>
      <w:proofErr w:type="spellEnd"/>
      <w:r w:rsidRPr="00BF7567">
        <w:rPr>
          <w:rFonts w:ascii="Times New Roman" w:hAnsi="Times New Roman"/>
          <w:sz w:val="24"/>
          <w:szCs w:val="24"/>
          <w:lang w:val="en-US"/>
        </w:rPr>
        <w:t xml:space="preserve">, John (2015). “The UN at War: Examining the Consequences of </w:t>
      </w:r>
      <w:proofErr w:type="spellStart"/>
      <w:r w:rsidRPr="00BF7567">
        <w:rPr>
          <w:rFonts w:ascii="Times New Roman" w:hAnsi="Times New Roman"/>
          <w:sz w:val="24"/>
          <w:szCs w:val="24"/>
          <w:lang w:val="en-US"/>
        </w:rPr>
        <w:t>Peaceenforcement</w:t>
      </w:r>
      <w:proofErr w:type="spellEnd"/>
      <w:r w:rsidRPr="00BF7567">
        <w:rPr>
          <w:rFonts w:ascii="Times New Roman" w:hAnsi="Times New Roman"/>
          <w:sz w:val="24"/>
          <w:szCs w:val="24"/>
          <w:lang w:val="en-US"/>
        </w:rPr>
        <w:t xml:space="preserve"> Mandates for the UN Peacekeeping Operations in the CAR, the DRC and Mali,” </w:t>
      </w:r>
      <w:r w:rsidRPr="00BF7567">
        <w:rPr>
          <w:rFonts w:ascii="Times New Roman" w:hAnsi="Times New Roman"/>
          <w:i/>
          <w:iCs/>
          <w:sz w:val="24"/>
          <w:szCs w:val="24"/>
          <w:lang w:val="en-US"/>
        </w:rPr>
        <w:t>Third World Quarterly</w:t>
      </w:r>
      <w:r w:rsidRPr="00BF7567">
        <w:rPr>
          <w:rFonts w:ascii="Times New Roman" w:hAnsi="Times New Roman"/>
          <w:sz w:val="24"/>
          <w:szCs w:val="24"/>
          <w:lang w:val="en-US"/>
        </w:rPr>
        <w:t>, 36(1), pp. 40-54.</w:t>
      </w:r>
    </w:p>
    <w:p w14:paraId="2BC3129A" w14:textId="77777777" w:rsidR="0019723A" w:rsidRPr="0019723A" w:rsidRDefault="0019723A" w:rsidP="0019723A">
      <w:pPr>
        <w:ind w:left="360"/>
        <w:rPr>
          <w:rFonts w:ascii="Times New Roman" w:hAnsi="Times New Roman"/>
          <w:sz w:val="24"/>
          <w:szCs w:val="24"/>
          <w:lang w:val="en-US" w:eastAsia="tr-TR"/>
        </w:rPr>
      </w:pPr>
    </w:p>
    <w:p w14:paraId="312379F5" w14:textId="46CA4390" w:rsidR="0092481A" w:rsidRDefault="0019723A" w:rsidP="0019723A">
      <w:pPr>
        <w:jc w:val="center"/>
        <w:rPr>
          <w:rFonts w:ascii="Times New Roman" w:hAnsi="Times New Roman"/>
          <w:b/>
          <w:sz w:val="24"/>
          <w:szCs w:val="24"/>
          <w:lang w:val="en-US" w:eastAsia="tr-TR"/>
        </w:rPr>
      </w:pPr>
      <w:r>
        <w:rPr>
          <w:rFonts w:ascii="Times New Roman" w:hAnsi="Times New Roman"/>
          <w:b/>
          <w:sz w:val="24"/>
          <w:szCs w:val="24"/>
          <w:lang w:val="en-US" w:eastAsia="tr-TR"/>
        </w:rPr>
        <w:t>WEEK OF 2-6</w:t>
      </w:r>
      <w:r w:rsidRPr="0019723A">
        <w:rPr>
          <w:rFonts w:ascii="Times New Roman" w:hAnsi="Times New Roman"/>
          <w:b/>
          <w:sz w:val="24"/>
          <w:szCs w:val="24"/>
          <w:lang w:val="en-US" w:eastAsia="tr-TR"/>
        </w:rPr>
        <w:t xml:space="preserve"> </w:t>
      </w:r>
      <w:r>
        <w:rPr>
          <w:rFonts w:ascii="Times New Roman" w:hAnsi="Times New Roman"/>
          <w:b/>
          <w:sz w:val="24"/>
          <w:szCs w:val="24"/>
          <w:lang w:val="en-US" w:eastAsia="tr-TR"/>
        </w:rPr>
        <w:t>MAY 2022 SPRING BREAK</w:t>
      </w:r>
    </w:p>
    <w:p w14:paraId="6DA85F51" w14:textId="77777777" w:rsidR="0019723A" w:rsidRPr="00BF7567" w:rsidRDefault="0019723A" w:rsidP="0019723A">
      <w:pPr>
        <w:jc w:val="center"/>
        <w:rPr>
          <w:rFonts w:ascii="Times New Roman" w:hAnsi="Times New Roman"/>
          <w:b/>
          <w:sz w:val="24"/>
          <w:szCs w:val="24"/>
          <w:lang w:val="en-US" w:eastAsia="tr-TR"/>
        </w:rPr>
      </w:pPr>
    </w:p>
    <w:p w14:paraId="57B2761D" w14:textId="788C4C28" w:rsidR="00986E16" w:rsidRPr="00BF7567" w:rsidRDefault="007D529E" w:rsidP="007D529E">
      <w:pPr>
        <w:ind w:firstLine="360"/>
        <w:rPr>
          <w:rFonts w:ascii="Times New Roman" w:hAnsi="Times New Roman"/>
          <w:b/>
          <w:sz w:val="24"/>
          <w:szCs w:val="24"/>
          <w:lang w:val="en-US" w:eastAsia="tr-TR"/>
        </w:rPr>
      </w:pPr>
      <w:r w:rsidRPr="00BF7567">
        <w:rPr>
          <w:rFonts w:ascii="Times New Roman" w:hAnsi="Times New Roman"/>
          <w:b/>
          <w:sz w:val="24"/>
          <w:szCs w:val="24"/>
          <w:lang w:val="en-US" w:eastAsia="tr-TR"/>
        </w:rPr>
        <w:t>9</w:t>
      </w:r>
      <w:r w:rsidR="00986E16" w:rsidRPr="00BF7567">
        <w:rPr>
          <w:rFonts w:ascii="Times New Roman" w:hAnsi="Times New Roman"/>
          <w:b/>
          <w:sz w:val="24"/>
          <w:szCs w:val="24"/>
          <w:lang w:val="en-US" w:eastAsia="tr-TR"/>
        </w:rPr>
        <w:t>) NON-OFFICIAL DIPLOMACY (</w:t>
      </w:r>
      <w:bookmarkStart w:id="3" w:name="_Hlk50841000"/>
      <w:r w:rsidR="0019723A">
        <w:rPr>
          <w:rFonts w:ascii="Times New Roman" w:hAnsi="Times New Roman"/>
          <w:b/>
          <w:sz w:val="24"/>
          <w:szCs w:val="24"/>
          <w:lang w:val="en-US" w:eastAsia="tr-TR"/>
        </w:rPr>
        <w:t>May</w:t>
      </w:r>
      <w:r w:rsidR="00986E16" w:rsidRPr="00BF7567">
        <w:rPr>
          <w:rFonts w:ascii="Times New Roman" w:hAnsi="Times New Roman"/>
          <w:b/>
          <w:sz w:val="24"/>
          <w:szCs w:val="24"/>
          <w:lang w:val="en-US" w:eastAsia="tr-TR"/>
        </w:rPr>
        <w:t xml:space="preserve"> </w:t>
      </w:r>
      <w:r w:rsidR="0019723A">
        <w:rPr>
          <w:rFonts w:ascii="Times New Roman" w:hAnsi="Times New Roman"/>
          <w:b/>
          <w:sz w:val="24"/>
          <w:szCs w:val="24"/>
          <w:lang w:val="en-US" w:eastAsia="tr-TR"/>
        </w:rPr>
        <w:t>9</w:t>
      </w:r>
      <w:r w:rsidR="00986E16" w:rsidRPr="00BF7567">
        <w:rPr>
          <w:rFonts w:ascii="Times New Roman" w:hAnsi="Times New Roman"/>
          <w:b/>
          <w:sz w:val="24"/>
          <w:szCs w:val="24"/>
          <w:lang w:val="en-US" w:eastAsia="tr-TR"/>
        </w:rPr>
        <w:t>-</w:t>
      </w:r>
      <w:r w:rsidR="0019723A">
        <w:rPr>
          <w:rFonts w:ascii="Times New Roman" w:hAnsi="Times New Roman"/>
          <w:b/>
          <w:sz w:val="24"/>
          <w:szCs w:val="24"/>
          <w:lang w:val="en-US" w:eastAsia="tr-TR"/>
        </w:rPr>
        <w:t>10</w:t>
      </w:r>
      <w:r w:rsidR="00986E16" w:rsidRPr="00BF7567">
        <w:rPr>
          <w:rFonts w:ascii="Times New Roman" w:hAnsi="Times New Roman"/>
          <w:b/>
          <w:sz w:val="24"/>
          <w:szCs w:val="24"/>
          <w:lang w:val="en-US" w:eastAsia="tr-TR"/>
        </w:rPr>
        <w:t>, 202</w:t>
      </w:r>
      <w:bookmarkEnd w:id="3"/>
      <w:r w:rsidR="0019723A">
        <w:rPr>
          <w:rFonts w:ascii="Times New Roman" w:hAnsi="Times New Roman"/>
          <w:b/>
          <w:sz w:val="24"/>
          <w:szCs w:val="24"/>
          <w:lang w:val="en-US" w:eastAsia="tr-TR"/>
        </w:rPr>
        <w:t>2</w:t>
      </w:r>
      <w:r w:rsidR="00986E16" w:rsidRPr="00BF7567">
        <w:rPr>
          <w:rFonts w:ascii="Times New Roman" w:hAnsi="Times New Roman"/>
          <w:b/>
          <w:sz w:val="24"/>
          <w:szCs w:val="24"/>
          <w:lang w:val="en-US" w:eastAsia="tr-TR"/>
        </w:rPr>
        <w:t>)</w:t>
      </w:r>
    </w:p>
    <w:p w14:paraId="746A0FD9" w14:textId="77777777" w:rsidR="00986E16" w:rsidRPr="00BF7567" w:rsidRDefault="00986E16" w:rsidP="00986E16">
      <w:pPr>
        <w:rPr>
          <w:rFonts w:ascii="Times New Roman" w:hAnsi="Times New Roman"/>
          <w:sz w:val="24"/>
          <w:szCs w:val="24"/>
          <w:lang w:val="en-US" w:eastAsia="tr-TR"/>
        </w:rPr>
      </w:pPr>
      <w:r w:rsidRPr="00BF7567">
        <w:rPr>
          <w:rFonts w:ascii="Times New Roman" w:hAnsi="Times New Roman"/>
          <w:sz w:val="24"/>
          <w:szCs w:val="24"/>
          <w:lang w:val="en-US" w:eastAsia="tr-TR"/>
        </w:rPr>
        <w:tab/>
        <w:t>This is one of the most practiced ways to address consequences of international conflict. We will specifically learn about training, dialogue groups, problem solving workshops and cultural exchanges to address the images of the “other” and the potential impacts of these techniques.</w:t>
      </w:r>
    </w:p>
    <w:p w14:paraId="23EEE574" w14:textId="77777777" w:rsidR="00986E16" w:rsidRPr="00BF7567" w:rsidRDefault="00986E16" w:rsidP="00057C8E">
      <w:pPr>
        <w:pStyle w:val="ListParagraph"/>
        <w:numPr>
          <w:ilvl w:val="0"/>
          <w:numId w:val="37"/>
        </w:numPr>
        <w:ind w:left="1440"/>
        <w:rPr>
          <w:rFonts w:ascii="Times New Roman" w:hAnsi="Times New Roman"/>
          <w:sz w:val="24"/>
          <w:szCs w:val="24"/>
          <w:lang w:val="en-US" w:eastAsia="tr-TR"/>
        </w:rPr>
      </w:pPr>
      <w:proofErr w:type="spellStart"/>
      <w:r w:rsidRPr="00BF7567">
        <w:rPr>
          <w:rFonts w:ascii="Times New Roman" w:hAnsi="Times New Roman"/>
          <w:sz w:val="24"/>
          <w:szCs w:val="24"/>
          <w:lang w:val="en-US" w:eastAsia="tr-TR"/>
        </w:rPr>
        <w:t>Bercovitch</w:t>
      </w:r>
      <w:proofErr w:type="spellEnd"/>
      <w:r w:rsidRPr="00BF7567">
        <w:rPr>
          <w:rFonts w:ascii="Times New Roman" w:hAnsi="Times New Roman"/>
          <w:sz w:val="24"/>
          <w:szCs w:val="24"/>
          <w:lang w:val="en-US" w:eastAsia="tr-TR"/>
        </w:rPr>
        <w:t xml:space="preserve"> &amp; Jackson, Ch.10</w:t>
      </w:r>
    </w:p>
    <w:p w14:paraId="1EE56317" w14:textId="77777777" w:rsidR="00986E16" w:rsidRPr="00BF7567" w:rsidRDefault="00986E16" w:rsidP="00057C8E">
      <w:pPr>
        <w:pStyle w:val="ListParagraph"/>
        <w:numPr>
          <w:ilvl w:val="0"/>
          <w:numId w:val="37"/>
        </w:numPr>
        <w:ind w:left="1440"/>
        <w:rPr>
          <w:rFonts w:ascii="Times New Roman" w:hAnsi="Times New Roman"/>
          <w:sz w:val="24"/>
          <w:szCs w:val="24"/>
          <w:lang w:val="en-US"/>
        </w:rPr>
      </w:pPr>
      <w:r w:rsidRPr="00BF7567">
        <w:rPr>
          <w:rFonts w:ascii="Times New Roman" w:hAnsi="Times New Roman"/>
          <w:sz w:val="24"/>
          <w:szCs w:val="24"/>
          <w:lang w:val="en-US"/>
        </w:rPr>
        <w:t xml:space="preserve">Janice Gross Stein (2001). “Image, Identity, and the Resolution of Violent Conflict,” in A. Chester Crocker, Fen Osler Hampson and Pamela </w:t>
      </w:r>
      <w:proofErr w:type="spellStart"/>
      <w:r w:rsidRPr="00BF7567">
        <w:rPr>
          <w:rFonts w:ascii="Times New Roman" w:hAnsi="Times New Roman"/>
          <w:sz w:val="24"/>
          <w:szCs w:val="24"/>
          <w:lang w:val="en-US"/>
        </w:rPr>
        <w:t>Aall</w:t>
      </w:r>
      <w:proofErr w:type="spellEnd"/>
      <w:r w:rsidRPr="00BF7567">
        <w:rPr>
          <w:rFonts w:ascii="Times New Roman" w:hAnsi="Times New Roman"/>
          <w:sz w:val="24"/>
          <w:szCs w:val="24"/>
          <w:lang w:val="en-US"/>
        </w:rPr>
        <w:t xml:space="preserve"> (</w:t>
      </w:r>
      <w:proofErr w:type="spellStart"/>
      <w:proofErr w:type="gramStart"/>
      <w:r w:rsidRPr="00BF7567">
        <w:rPr>
          <w:rFonts w:ascii="Times New Roman" w:hAnsi="Times New Roman"/>
          <w:sz w:val="24"/>
          <w:szCs w:val="24"/>
          <w:lang w:val="en-US"/>
        </w:rPr>
        <w:t>ed.s</w:t>
      </w:r>
      <w:proofErr w:type="spellEnd"/>
      <w:proofErr w:type="gramEnd"/>
      <w:r w:rsidRPr="00BF7567">
        <w:rPr>
          <w:rFonts w:ascii="Times New Roman" w:hAnsi="Times New Roman"/>
          <w:sz w:val="24"/>
          <w:szCs w:val="24"/>
          <w:lang w:val="en-US"/>
        </w:rPr>
        <w:t xml:space="preserve">) </w:t>
      </w:r>
      <w:r w:rsidRPr="00BF7567">
        <w:rPr>
          <w:rFonts w:ascii="Times New Roman" w:hAnsi="Times New Roman"/>
          <w:i/>
          <w:iCs/>
          <w:sz w:val="24"/>
          <w:szCs w:val="24"/>
          <w:lang w:val="en-US"/>
        </w:rPr>
        <w:t xml:space="preserve">Turbulent Peace: The Challenge of Managing International Conflict </w:t>
      </w:r>
      <w:r w:rsidRPr="00BF7567">
        <w:rPr>
          <w:rFonts w:ascii="Times New Roman" w:hAnsi="Times New Roman"/>
          <w:sz w:val="24"/>
          <w:szCs w:val="24"/>
          <w:lang w:val="en-US"/>
        </w:rPr>
        <w:t>Washington D.C. United States Institute of Peace Press, pp. 189-208</w:t>
      </w:r>
      <w:r w:rsidRPr="00BF7567">
        <w:rPr>
          <w:rFonts w:ascii="Times New Roman" w:hAnsi="Times New Roman"/>
          <w:i/>
          <w:iCs/>
          <w:sz w:val="24"/>
          <w:szCs w:val="24"/>
          <w:lang w:val="en-US"/>
        </w:rPr>
        <w:t>.</w:t>
      </w:r>
    </w:p>
    <w:p w14:paraId="61173BED" w14:textId="77777777" w:rsidR="00986E16" w:rsidRPr="00BF7567" w:rsidRDefault="00986E16" w:rsidP="00057C8E">
      <w:pPr>
        <w:pStyle w:val="ListParagraph"/>
        <w:numPr>
          <w:ilvl w:val="0"/>
          <w:numId w:val="37"/>
        </w:numPr>
        <w:ind w:left="1440"/>
        <w:rPr>
          <w:rFonts w:ascii="Times New Roman" w:hAnsi="Times New Roman"/>
          <w:sz w:val="24"/>
          <w:szCs w:val="24"/>
          <w:lang w:val="en-US" w:eastAsia="tr-TR"/>
        </w:rPr>
      </w:pPr>
      <w:r w:rsidRPr="00BF7567">
        <w:rPr>
          <w:rFonts w:ascii="Times New Roman" w:hAnsi="Times New Roman"/>
          <w:sz w:val="24"/>
          <w:szCs w:val="24"/>
          <w:lang w:val="en-US" w:eastAsia="tr-TR"/>
        </w:rPr>
        <w:t xml:space="preserve">Ronald Fisher (2002). “Historical Mapping of the Field of Interactive Conflict Resolution,” in John Davies and Edward Kaufman. </w:t>
      </w:r>
      <w:r w:rsidRPr="00BF7567">
        <w:rPr>
          <w:rFonts w:ascii="Times New Roman" w:hAnsi="Times New Roman"/>
          <w:i/>
          <w:sz w:val="24"/>
          <w:szCs w:val="24"/>
          <w:lang w:val="en-US" w:eastAsia="tr-TR"/>
        </w:rPr>
        <w:t>Second Track/Citizen’s Diplomacy: Concepts and Techniques for Conflict Transformation</w:t>
      </w:r>
      <w:r w:rsidRPr="00BF7567">
        <w:rPr>
          <w:rFonts w:ascii="Times New Roman" w:hAnsi="Times New Roman"/>
          <w:sz w:val="24"/>
          <w:szCs w:val="24"/>
          <w:lang w:val="en-US" w:eastAsia="tr-TR"/>
        </w:rPr>
        <w:t xml:space="preserve">. Rowman&amp; Littlefield Publishers, Inc. </w:t>
      </w:r>
    </w:p>
    <w:p w14:paraId="5362D361" w14:textId="0745D337" w:rsidR="00986E16" w:rsidRPr="00BF7567" w:rsidRDefault="007D529E" w:rsidP="007D529E">
      <w:pPr>
        <w:ind w:firstLine="360"/>
        <w:rPr>
          <w:rFonts w:ascii="Times New Roman" w:hAnsi="Times New Roman"/>
          <w:b/>
          <w:bCs/>
          <w:color w:val="000000"/>
          <w:sz w:val="24"/>
          <w:szCs w:val="24"/>
          <w:lang w:val="en-US" w:eastAsia="tr-TR"/>
        </w:rPr>
      </w:pPr>
      <w:r w:rsidRPr="00BF7567">
        <w:rPr>
          <w:rFonts w:ascii="Times New Roman" w:hAnsi="Times New Roman"/>
          <w:b/>
          <w:bCs/>
          <w:color w:val="000000"/>
          <w:sz w:val="24"/>
          <w:szCs w:val="24"/>
          <w:lang w:val="en-US" w:eastAsia="tr-TR"/>
        </w:rPr>
        <w:t>10</w:t>
      </w:r>
      <w:r w:rsidR="00986E16" w:rsidRPr="00BF7567">
        <w:rPr>
          <w:rFonts w:ascii="Times New Roman" w:hAnsi="Times New Roman"/>
          <w:b/>
          <w:bCs/>
          <w:color w:val="000000"/>
          <w:sz w:val="24"/>
          <w:szCs w:val="24"/>
          <w:lang w:val="en-US" w:eastAsia="tr-TR"/>
        </w:rPr>
        <w:t>) PEACE PROCESSES AND IMPLEMENTATION (</w:t>
      </w:r>
      <w:r w:rsidR="0019723A">
        <w:rPr>
          <w:rFonts w:ascii="Times New Roman" w:hAnsi="Times New Roman"/>
          <w:b/>
          <w:bCs/>
          <w:color w:val="000000"/>
          <w:sz w:val="24"/>
          <w:szCs w:val="24"/>
          <w:lang w:val="en-US" w:eastAsia="tr-TR"/>
        </w:rPr>
        <w:t>May</w:t>
      </w:r>
      <w:r w:rsidR="00986E16" w:rsidRPr="00BF7567">
        <w:rPr>
          <w:rFonts w:ascii="Times New Roman" w:hAnsi="Times New Roman"/>
          <w:b/>
          <w:bCs/>
          <w:color w:val="000000"/>
          <w:sz w:val="24"/>
          <w:szCs w:val="24"/>
          <w:lang w:val="en-US" w:eastAsia="tr-TR"/>
        </w:rPr>
        <w:t xml:space="preserve"> 1</w:t>
      </w:r>
      <w:r w:rsidR="0019723A">
        <w:rPr>
          <w:rFonts w:ascii="Times New Roman" w:hAnsi="Times New Roman"/>
          <w:b/>
          <w:bCs/>
          <w:color w:val="000000"/>
          <w:sz w:val="24"/>
          <w:szCs w:val="24"/>
          <w:lang w:val="en-US" w:eastAsia="tr-TR"/>
        </w:rPr>
        <w:t>6</w:t>
      </w:r>
      <w:r w:rsidR="00986E16" w:rsidRPr="00BF7567">
        <w:rPr>
          <w:rFonts w:ascii="Times New Roman" w:hAnsi="Times New Roman"/>
          <w:b/>
          <w:bCs/>
          <w:color w:val="000000"/>
          <w:sz w:val="24"/>
          <w:szCs w:val="24"/>
          <w:lang w:val="en-US" w:eastAsia="tr-TR"/>
        </w:rPr>
        <w:t>-1</w:t>
      </w:r>
      <w:r w:rsidR="0019723A">
        <w:rPr>
          <w:rFonts w:ascii="Times New Roman" w:hAnsi="Times New Roman"/>
          <w:b/>
          <w:bCs/>
          <w:color w:val="000000"/>
          <w:sz w:val="24"/>
          <w:szCs w:val="24"/>
          <w:lang w:val="en-US" w:eastAsia="tr-TR"/>
        </w:rPr>
        <w:t>7</w:t>
      </w:r>
      <w:r w:rsidR="00986E16" w:rsidRPr="00BF7567">
        <w:rPr>
          <w:rFonts w:ascii="Times New Roman" w:hAnsi="Times New Roman"/>
          <w:b/>
          <w:bCs/>
          <w:color w:val="000000"/>
          <w:sz w:val="24"/>
          <w:szCs w:val="24"/>
          <w:lang w:val="en-US" w:eastAsia="tr-TR"/>
        </w:rPr>
        <w:t>, 202</w:t>
      </w:r>
      <w:r w:rsidR="0019723A">
        <w:rPr>
          <w:rFonts w:ascii="Times New Roman" w:hAnsi="Times New Roman"/>
          <w:b/>
          <w:bCs/>
          <w:color w:val="000000"/>
          <w:sz w:val="24"/>
          <w:szCs w:val="24"/>
          <w:lang w:val="en-US" w:eastAsia="tr-TR"/>
        </w:rPr>
        <w:t>2</w:t>
      </w:r>
      <w:r w:rsidR="00986E16" w:rsidRPr="00BF7567">
        <w:rPr>
          <w:rFonts w:ascii="Times New Roman" w:hAnsi="Times New Roman"/>
          <w:b/>
          <w:bCs/>
          <w:color w:val="000000"/>
          <w:sz w:val="24"/>
          <w:szCs w:val="24"/>
          <w:lang w:val="en-US" w:eastAsia="tr-TR"/>
        </w:rPr>
        <w:t>)</w:t>
      </w:r>
    </w:p>
    <w:p w14:paraId="115419BE" w14:textId="4B7DD9E6" w:rsidR="00986E16" w:rsidRPr="00BF7567" w:rsidRDefault="00986E16" w:rsidP="00986E16">
      <w:pPr>
        <w:ind w:left="567"/>
        <w:rPr>
          <w:rFonts w:ascii="Times New Roman" w:hAnsi="Times New Roman"/>
          <w:bCs/>
          <w:color w:val="000000"/>
          <w:sz w:val="24"/>
          <w:szCs w:val="24"/>
          <w:lang w:val="en-US" w:eastAsia="tr-TR"/>
        </w:rPr>
      </w:pPr>
      <w:r w:rsidRPr="00BF7567">
        <w:rPr>
          <w:rFonts w:ascii="Times New Roman" w:hAnsi="Times New Roman"/>
          <w:bCs/>
          <w:color w:val="000000"/>
          <w:sz w:val="24"/>
          <w:szCs w:val="24"/>
          <w:lang w:val="en-US" w:eastAsia="tr-TR"/>
        </w:rPr>
        <w:t xml:space="preserve">This week, we will talk about peace processes, </w:t>
      </w:r>
      <w:r w:rsidR="0019723A" w:rsidRPr="00BF7567">
        <w:rPr>
          <w:rFonts w:ascii="Times New Roman" w:hAnsi="Times New Roman"/>
          <w:bCs/>
          <w:color w:val="000000"/>
          <w:sz w:val="24"/>
          <w:szCs w:val="24"/>
          <w:lang w:val="en-US" w:eastAsia="tr-TR"/>
        </w:rPr>
        <w:t>settlements,</w:t>
      </w:r>
      <w:r w:rsidRPr="00BF7567">
        <w:rPr>
          <w:rFonts w:ascii="Times New Roman" w:hAnsi="Times New Roman"/>
          <w:bCs/>
          <w:color w:val="000000"/>
          <w:sz w:val="24"/>
          <w:szCs w:val="24"/>
          <w:lang w:val="en-US" w:eastAsia="tr-TR"/>
        </w:rPr>
        <w:t xml:space="preserve"> and implementations. We will specifically talk about what accounts for </w:t>
      </w:r>
      <w:r w:rsidR="0019723A" w:rsidRPr="00BF7567">
        <w:rPr>
          <w:rFonts w:ascii="Times New Roman" w:hAnsi="Times New Roman"/>
          <w:bCs/>
          <w:color w:val="000000"/>
          <w:sz w:val="24"/>
          <w:szCs w:val="24"/>
          <w:lang w:val="en-US" w:eastAsia="tr-TR"/>
        </w:rPr>
        <w:t>successful</w:t>
      </w:r>
      <w:r w:rsidRPr="00BF7567">
        <w:rPr>
          <w:rFonts w:ascii="Times New Roman" w:hAnsi="Times New Roman"/>
          <w:bCs/>
          <w:color w:val="000000"/>
          <w:sz w:val="24"/>
          <w:szCs w:val="24"/>
          <w:lang w:val="en-US" w:eastAsia="tr-TR"/>
        </w:rPr>
        <w:t xml:space="preserve"> peace processes and possible barriers for implementation such as the existence of ‘</w:t>
      </w:r>
      <w:proofErr w:type="gramStart"/>
      <w:r w:rsidRPr="00BF7567">
        <w:rPr>
          <w:rFonts w:ascii="Times New Roman" w:hAnsi="Times New Roman"/>
          <w:bCs/>
          <w:color w:val="000000"/>
          <w:sz w:val="24"/>
          <w:szCs w:val="24"/>
          <w:lang w:val="en-US" w:eastAsia="tr-TR"/>
        </w:rPr>
        <w:t>spoilers’</w:t>
      </w:r>
      <w:proofErr w:type="gramEnd"/>
      <w:r w:rsidRPr="00BF7567">
        <w:rPr>
          <w:rFonts w:ascii="Times New Roman" w:hAnsi="Times New Roman"/>
          <w:bCs/>
          <w:color w:val="000000"/>
          <w:sz w:val="24"/>
          <w:szCs w:val="24"/>
          <w:lang w:val="en-US" w:eastAsia="tr-TR"/>
        </w:rPr>
        <w:t>.</w:t>
      </w:r>
    </w:p>
    <w:p w14:paraId="626C37E8" w14:textId="77777777" w:rsidR="00986E16" w:rsidRPr="00BF7567" w:rsidRDefault="00986E16" w:rsidP="00057C8E">
      <w:pPr>
        <w:pStyle w:val="ListParagraph"/>
        <w:numPr>
          <w:ilvl w:val="0"/>
          <w:numId w:val="38"/>
        </w:numPr>
        <w:ind w:left="1530"/>
        <w:rPr>
          <w:rFonts w:ascii="Times New Roman" w:hAnsi="Times New Roman"/>
          <w:sz w:val="24"/>
          <w:szCs w:val="24"/>
          <w:lang w:val="en-US" w:eastAsia="tr-TR"/>
        </w:rPr>
      </w:pPr>
      <w:r w:rsidRPr="00BF7567">
        <w:rPr>
          <w:rFonts w:ascii="Times New Roman" w:hAnsi="Times New Roman"/>
          <w:sz w:val="24"/>
          <w:szCs w:val="24"/>
          <w:lang w:val="en-US" w:eastAsia="tr-TR"/>
        </w:rPr>
        <w:t xml:space="preserve">Stedman, Stephen J. (2002) "Introduction." Stephen J. Stedman, Donald Rothchild, and </w:t>
      </w:r>
      <w:proofErr w:type="spellStart"/>
      <w:r w:rsidRPr="00BF7567">
        <w:rPr>
          <w:rFonts w:ascii="Times New Roman" w:hAnsi="Times New Roman"/>
          <w:sz w:val="24"/>
          <w:szCs w:val="24"/>
          <w:lang w:val="en-US" w:eastAsia="tr-TR"/>
        </w:rPr>
        <w:t>Elzabeth</w:t>
      </w:r>
      <w:proofErr w:type="spellEnd"/>
      <w:r w:rsidRPr="00BF7567">
        <w:rPr>
          <w:rFonts w:ascii="Times New Roman" w:hAnsi="Times New Roman"/>
          <w:sz w:val="24"/>
          <w:szCs w:val="24"/>
          <w:lang w:val="en-US" w:eastAsia="tr-TR"/>
        </w:rPr>
        <w:t xml:space="preserve"> M. Cousens, eds. </w:t>
      </w:r>
      <w:r w:rsidRPr="00BF7567">
        <w:rPr>
          <w:rFonts w:ascii="Times New Roman" w:hAnsi="Times New Roman"/>
          <w:i/>
          <w:iCs/>
          <w:sz w:val="24"/>
          <w:szCs w:val="24"/>
          <w:lang w:val="en-US" w:eastAsia="tr-TR"/>
        </w:rPr>
        <w:t>Ending Civil Wars: The Implementation of Peace Agreements</w:t>
      </w:r>
      <w:r w:rsidRPr="00BF7567">
        <w:rPr>
          <w:rFonts w:ascii="Times New Roman" w:hAnsi="Times New Roman"/>
          <w:sz w:val="24"/>
          <w:szCs w:val="24"/>
          <w:lang w:val="en-US" w:eastAsia="tr-TR"/>
        </w:rPr>
        <w:t xml:space="preserve">. Boulder: Lynne </w:t>
      </w:r>
      <w:proofErr w:type="spellStart"/>
      <w:r w:rsidRPr="00BF7567">
        <w:rPr>
          <w:rFonts w:ascii="Times New Roman" w:hAnsi="Times New Roman"/>
          <w:sz w:val="24"/>
          <w:szCs w:val="24"/>
          <w:lang w:val="en-US" w:eastAsia="tr-TR"/>
        </w:rPr>
        <w:t>Rienner</w:t>
      </w:r>
      <w:proofErr w:type="spellEnd"/>
      <w:r w:rsidRPr="00BF7567">
        <w:rPr>
          <w:rFonts w:ascii="Times New Roman" w:hAnsi="Times New Roman"/>
          <w:sz w:val="24"/>
          <w:szCs w:val="24"/>
          <w:lang w:val="en-US" w:eastAsia="tr-TR"/>
        </w:rPr>
        <w:t xml:space="preserve"> Publishers, Inc., pp. 1-40. </w:t>
      </w:r>
    </w:p>
    <w:p w14:paraId="6CA9ADB9" w14:textId="77777777" w:rsidR="00986E16" w:rsidRPr="00BF7567" w:rsidRDefault="00986E16" w:rsidP="00057C8E">
      <w:pPr>
        <w:pStyle w:val="ListParagraph"/>
        <w:numPr>
          <w:ilvl w:val="0"/>
          <w:numId w:val="38"/>
        </w:numPr>
        <w:autoSpaceDE w:val="0"/>
        <w:autoSpaceDN w:val="0"/>
        <w:adjustRightInd w:val="0"/>
        <w:spacing w:after="0" w:line="240" w:lineRule="auto"/>
        <w:ind w:left="1530"/>
        <w:rPr>
          <w:rFonts w:ascii="Times New Roman" w:hAnsi="Times New Roman"/>
          <w:color w:val="000000"/>
          <w:sz w:val="24"/>
          <w:szCs w:val="24"/>
          <w:lang w:val="en-US" w:eastAsia="tr-TR"/>
        </w:rPr>
      </w:pPr>
      <w:r w:rsidRPr="00BF7567">
        <w:rPr>
          <w:rFonts w:ascii="Times New Roman" w:hAnsi="Times New Roman"/>
          <w:sz w:val="24"/>
          <w:szCs w:val="24"/>
          <w:lang w:val="en-US" w:eastAsia="tr-TR"/>
        </w:rPr>
        <w:t xml:space="preserve">Downs, </w:t>
      </w:r>
      <w:proofErr w:type="gramStart"/>
      <w:r w:rsidRPr="00BF7567">
        <w:rPr>
          <w:rFonts w:ascii="Times New Roman" w:hAnsi="Times New Roman"/>
          <w:sz w:val="24"/>
          <w:szCs w:val="24"/>
          <w:lang w:val="en-US" w:eastAsia="tr-TR"/>
        </w:rPr>
        <w:t>George</w:t>
      </w:r>
      <w:proofErr w:type="gramEnd"/>
      <w:r w:rsidRPr="00BF7567">
        <w:rPr>
          <w:rFonts w:ascii="Times New Roman" w:hAnsi="Times New Roman"/>
          <w:sz w:val="24"/>
          <w:szCs w:val="24"/>
          <w:lang w:val="en-US" w:eastAsia="tr-TR"/>
        </w:rPr>
        <w:t xml:space="preserve"> and Stephen J. Stedman. (2002) "Evaluation Issues in Peace Implementation." Stephen J. Stedman, Donald Rothchild, and Elizabeth M. Cousens, eds. </w:t>
      </w:r>
      <w:r w:rsidRPr="00BF7567">
        <w:rPr>
          <w:rFonts w:ascii="Times New Roman" w:hAnsi="Times New Roman"/>
          <w:i/>
          <w:iCs/>
          <w:sz w:val="24"/>
          <w:szCs w:val="24"/>
          <w:lang w:val="en-US" w:eastAsia="tr-TR"/>
        </w:rPr>
        <w:t>Ending Civil Wars: The Implementation of Peace Agreements</w:t>
      </w:r>
      <w:r w:rsidRPr="00BF7567">
        <w:rPr>
          <w:rFonts w:ascii="Times New Roman" w:hAnsi="Times New Roman"/>
          <w:sz w:val="24"/>
          <w:szCs w:val="24"/>
          <w:lang w:val="en-US" w:eastAsia="tr-TR"/>
        </w:rPr>
        <w:t xml:space="preserve">. Boulder: Lynne </w:t>
      </w:r>
      <w:proofErr w:type="spellStart"/>
      <w:r w:rsidRPr="00BF7567">
        <w:rPr>
          <w:rFonts w:ascii="Times New Roman" w:hAnsi="Times New Roman"/>
          <w:sz w:val="24"/>
          <w:szCs w:val="24"/>
          <w:lang w:val="en-US" w:eastAsia="tr-TR"/>
        </w:rPr>
        <w:t>Rienner</w:t>
      </w:r>
      <w:proofErr w:type="spellEnd"/>
      <w:r w:rsidRPr="00BF7567">
        <w:rPr>
          <w:rFonts w:ascii="Times New Roman" w:hAnsi="Times New Roman"/>
          <w:sz w:val="24"/>
          <w:szCs w:val="24"/>
          <w:lang w:val="en-US" w:eastAsia="tr-TR"/>
        </w:rPr>
        <w:t xml:space="preserve"> Publishers, Inc., pp. 43-69. </w:t>
      </w:r>
    </w:p>
    <w:p w14:paraId="447A885E" w14:textId="77777777" w:rsidR="00986E16" w:rsidRPr="00BF7567" w:rsidRDefault="00986E16" w:rsidP="00057C8E">
      <w:pPr>
        <w:pStyle w:val="ListParagraph"/>
        <w:numPr>
          <w:ilvl w:val="0"/>
          <w:numId w:val="38"/>
        </w:numPr>
        <w:ind w:left="1530"/>
        <w:rPr>
          <w:rFonts w:ascii="Times New Roman" w:hAnsi="Times New Roman"/>
          <w:sz w:val="24"/>
          <w:szCs w:val="24"/>
          <w:lang w:val="en-US" w:eastAsia="tr-TR"/>
        </w:rPr>
      </w:pPr>
      <w:r w:rsidRPr="00BF7567">
        <w:rPr>
          <w:rFonts w:ascii="Times New Roman" w:hAnsi="Times New Roman"/>
          <w:color w:val="000000"/>
          <w:sz w:val="24"/>
          <w:szCs w:val="24"/>
          <w:lang w:val="en-US" w:eastAsia="tr-TR"/>
        </w:rPr>
        <w:t xml:space="preserve"> Dicker, Lisa </w:t>
      </w:r>
      <w:proofErr w:type="gramStart"/>
      <w:r w:rsidRPr="00BF7567">
        <w:rPr>
          <w:rFonts w:ascii="Times New Roman" w:hAnsi="Times New Roman"/>
          <w:color w:val="000000"/>
          <w:sz w:val="24"/>
          <w:szCs w:val="24"/>
          <w:lang w:val="en-US" w:eastAsia="tr-TR"/>
        </w:rPr>
        <w:t>K.</w:t>
      </w:r>
      <w:proofErr w:type="gramEnd"/>
      <w:r w:rsidRPr="00BF7567">
        <w:rPr>
          <w:rFonts w:ascii="Times New Roman" w:hAnsi="Times New Roman"/>
          <w:color w:val="000000"/>
          <w:sz w:val="24"/>
          <w:szCs w:val="24"/>
          <w:lang w:val="en-US" w:eastAsia="tr-TR"/>
        </w:rPr>
        <w:t xml:space="preserve"> and C. Danae Paterson (2020). </w:t>
      </w:r>
      <w:r w:rsidRPr="00BF7567">
        <w:rPr>
          <w:rFonts w:ascii="Times New Roman" w:hAnsi="Times New Roman"/>
          <w:color w:val="000000"/>
          <w:sz w:val="24"/>
          <w:szCs w:val="24"/>
          <w:shd w:val="clear" w:color="auto" w:fill="FFFFFF"/>
          <w:lang w:val="en-US"/>
        </w:rPr>
        <w:t xml:space="preserve">“Covid-19 and Conflicts: The Health of Peace Processes During a Pandemic” </w:t>
      </w:r>
      <w:r w:rsidRPr="00BF7567">
        <w:rPr>
          <w:rFonts w:ascii="Times New Roman" w:hAnsi="Times New Roman"/>
          <w:i/>
          <w:iCs/>
          <w:color w:val="000000"/>
          <w:sz w:val="24"/>
          <w:szCs w:val="24"/>
          <w:shd w:val="clear" w:color="auto" w:fill="FFFFFF"/>
          <w:lang w:val="en-US"/>
        </w:rPr>
        <w:t>Harvard Negotiation Law</w:t>
      </w:r>
      <w:r w:rsidRPr="00BF7567">
        <w:rPr>
          <w:rFonts w:ascii="Times New Roman" w:hAnsi="Times New Roman"/>
          <w:color w:val="000000"/>
          <w:sz w:val="24"/>
          <w:szCs w:val="24"/>
          <w:shd w:val="clear" w:color="auto" w:fill="FFFFFF"/>
          <w:lang w:val="en-US"/>
        </w:rPr>
        <w:t>, 25, pp.101-136.</w:t>
      </w:r>
    </w:p>
    <w:p w14:paraId="735AF5FF" w14:textId="579636F4" w:rsidR="0092481A" w:rsidRDefault="0092481A" w:rsidP="00986E16">
      <w:pPr>
        <w:pStyle w:val="ListParagraph"/>
        <w:ind w:left="0"/>
        <w:rPr>
          <w:rFonts w:ascii="Times New Roman" w:hAnsi="Times New Roman"/>
          <w:b/>
          <w:bCs/>
          <w:color w:val="000000"/>
          <w:sz w:val="24"/>
          <w:szCs w:val="24"/>
          <w:lang w:val="en-US" w:eastAsia="tr-TR"/>
        </w:rPr>
      </w:pPr>
    </w:p>
    <w:p w14:paraId="38C71957" w14:textId="77777777" w:rsidR="00057C8E" w:rsidRPr="00BF7567" w:rsidRDefault="00057C8E" w:rsidP="00986E16">
      <w:pPr>
        <w:pStyle w:val="ListParagraph"/>
        <w:ind w:left="0"/>
        <w:rPr>
          <w:rFonts w:ascii="Times New Roman" w:hAnsi="Times New Roman"/>
          <w:b/>
          <w:bCs/>
          <w:color w:val="000000"/>
          <w:sz w:val="24"/>
          <w:szCs w:val="24"/>
          <w:lang w:val="en-US" w:eastAsia="tr-TR"/>
        </w:rPr>
      </w:pPr>
    </w:p>
    <w:p w14:paraId="2BCE6939" w14:textId="02DCF1DF" w:rsidR="00986E16" w:rsidRPr="00BF7567" w:rsidRDefault="007D529E" w:rsidP="007D529E">
      <w:pPr>
        <w:pStyle w:val="ListParagraph"/>
        <w:ind w:left="0" w:firstLine="360"/>
        <w:rPr>
          <w:rFonts w:ascii="Times New Roman" w:hAnsi="Times New Roman"/>
          <w:b/>
          <w:sz w:val="24"/>
          <w:szCs w:val="24"/>
          <w:lang w:val="en-US" w:eastAsia="tr-TR"/>
        </w:rPr>
      </w:pPr>
      <w:r w:rsidRPr="00BF7567">
        <w:rPr>
          <w:rFonts w:ascii="Times New Roman" w:hAnsi="Times New Roman"/>
          <w:b/>
          <w:bCs/>
          <w:color w:val="000000"/>
          <w:sz w:val="24"/>
          <w:szCs w:val="24"/>
          <w:lang w:val="en-US" w:eastAsia="tr-TR"/>
        </w:rPr>
        <w:t>11</w:t>
      </w:r>
      <w:r w:rsidR="00986E16" w:rsidRPr="00BF7567">
        <w:rPr>
          <w:rFonts w:ascii="Times New Roman" w:hAnsi="Times New Roman"/>
          <w:b/>
          <w:bCs/>
          <w:color w:val="000000"/>
          <w:sz w:val="24"/>
          <w:szCs w:val="24"/>
          <w:lang w:val="en-US" w:eastAsia="tr-TR"/>
        </w:rPr>
        <w:t xml:space="preserve">) </w:t>
      </w:r>
      <w:r w:rsidR="00986E16" w:rsidRPr="00BF7567">
        <w:rPr>
          <w:rFonts w:ascii="Times New Roman" w:hAnsi="Times New Roman"/>
          <w:b/>
          <w:sz w:val="24"/>
          <w:szCs w:val="24"/>
          <w:lang w:val="en-US" w:eastAsia="tr-TR"/>
        </w:rPr>
        <w:t xml:space="preserve">POST-CONFLICT: DDR, ECONOMIC AND SOCIAL RECONSTRUCTION </w:t>
      </w:r>
      <w:r w:rsidR="0019723A">
        <w:rPr>
          <w:rFonts w:ascii="Times New Roman" w:hAnsi="Times New Roman"/>
          <w:b/>
          <w:sz w:val="24"/>
          <w:szCs w:val="24"/>
          <w:lang w:val="en-US" w:eastAsia="tr-TR"/>
        </w:rPr>
        <w:tab/>
      </w:r>
      <w:r w:rsidR="00986E16" w:rsidRPr="00BF7567">
        <w:rPr>
          <w:rFonts w:ascii="Times New Roman" w:hAnsi="Times New Roman"/>
          <w:b/>
          <w:sz w:val="24"/>
          <w:szCs w:val="24"/>
          <w:lang w:val="en-US" w:eastAsia="tr-TR"/>
        </w:rPr>
        <w:t>(</w:t>
      </w:r>
      <w:r w:rsidR="0019723A">
        <w:rPr>
          <w:rFonts w:ascii="Times New Roman" w:hAnsi="Times New Roman"/>
          <w:b/>
          <w:sz w:val="24"/>
          <w:szCs w:val="24"/>
          <w:lang w:val="en-US" w:eastAsia="tr-TR"/>
        </w:rPr>
        <w:t>May 23-24</w:t>
      </w:r>
      <w:r w:rsidR="00986E16" w:rsidRPr="00BF7567">
        <w:rPr>
          <w:rFonts w:ascii="Times New Roman" w:hAnsi="Times New Roman"/>
          <w:b/>
          <w:sz w:val="24"/>
          <w:szCs w:val="24"/>
          <w:lang w:val="en-US" w:eastAsia="tr-TR"/>
        </w:rPr>
        <w:t>, 202</w:t>
      </w:r>
      <w:r w:rsidR="0019723A">
        <w:rPr>
          <w:rFonts w:ascii="Times New Roman" w:hAnsi="Times New Roman"/>
          <w:b/>
          <w:sz w:val="24"/>
          <w:szCs w:val="24"/>
          <w:lang w:val="en-US" w:eastAsia="tr-TR"/>
        </w:rPr>
        <w:t>2</w:t>
      </w:r>
      <w:r w:rsidR="00986E16" w:rsidRPr="00BF7567">
        <w:rPr>
          <w:rFonts w:ascii="Times New Roman" w:hAnsi="Times New Roman"/>
          <w:b/>
          <w:sz w:val="24"/>
          <w:szCs w:val="24"/>
          <w:lang w:val="en-US" w:eastAsia="tr-TR"/>
        </w:rPr>
        <w:t>):</w:t>
      </w:r>
    </w:p>
    <w:p w14:paraId="28A778D7" w14:textId="0ABD2750" w:rsidR="00986E16" w:rsidRPr="00BF7567" w:rsidRDefault="00986E16" w:rsidP="00986E16">
      <w:pPr>
        <w:pStyle w:val="ListParagraph"/>
        <w:ind w:left="360"/>
        <w:rPr>
          <w:rFonts w:ascii="Times New Roman" w:hAnsi="Times New Roman"/>
          <w:sz w:val="24"/>
          <w:szCs w:val="24"/>
          <w:lang w:val="en-US" w:eastAsia="tr-TR"/>
        </w:rPr>
      </w:pPr>
      <w:r w:rsidRPr="00BF7567">
        <w:rPr>
          <w:rFonts w:ascii="Times New Roman" w:hAnsi="Times New Roman"/>
          <w:b/>
          <w:sz w:val="24"/>
          <w:szCs w:val="24"/>
          <w:lang w:val="en-US" w:eastAsia="tr-TR"/>
        </w:rPr>
        <w:tab/>
      </w:r>
      <w:r w:rsidRPr="00BF7567">
        <w:rPr>
          <w:rFonts w:ascii="Times New Roman" w:hAnsi="Times New Roman"/>
          <w:sz w:val="24"/>
          <w:szCs w:val="24"/>
          <w:lang w:val="en-US" w:eastAsia="tr-TR"/>
        </w:rPr>
        <w:t>Post-conflict is a misnomer. Conflicts do not end right away. Transition to more peaceful societies inherently contain conflicts, especially between the old and new ways of governing and acting. We will look at the ways to overcome this phase with less violence as possible. At the core lies the DDR (</w:t>
      </w:r>
      <w:r w:rsidR="00057C8E" w:rsidRPr="00BF7567">
        <w:rPr>
          <w:rFonts w:ascii="Times New Roman" w:hAnsi="Times New Roman"/>
          <w:sz w:val="24"/>
          <w:szCs w:val="24"/>
          <w:lang w:val="en-US" w:eastAsia="tr-TR"/>
        </w:rPr>
        <w:t>disarming</w:t>
      </w:r>
      <w:r w:rsidRPr="00BF7567">
        <w:rPr>
          <w:rFonts w:ascii="Times New Roman" w:hAnsi="Times New Roman"/>
          <w:sz w:val="24"/>
          <w:szCs w:val="24"/>
          <w:lang w:val="en-US" w:eastAsia="tr-TR"/>
        </w:rPr>
        <w:t xml:space="preserve">, </w:t>
      </w:r>
      <w:proofErr w:type="gramStart"/>
      <w:r w:rsidRPr="00BF7567">
        <w:rPr>
          <w:rFonts w:ascii="Times New Roman" w:hAnsi="Times New Roman"/>
          <w:sz w:val="24"/>
          <w:szCs w:val="24"/>
          <w:lang w:val="en-US" w:eastAsia="tr-TR"/>
        </w:rPr>
        <w:t>demobilizing</w:t>
      </w:r>
      <w:proofErr w:type="gramEnd"/>
      <w:r w:rsidRPr="00BF7567">
        <w:rPr>
          <w:rFonts w:ascii="Times New Roman" w:hAnsi="Times New Roman"/>
          <w:sz w:val="24"/>
          <w:szCs w:val="24"/>
          <w:lang w:val="en-US" w:eastAsia="tr-TR"/>
        </w:rPr>
        <w:t xml:space="preserve"> and </w:t>
      </w:r>
      <w:r w:rsidR="00057C8E" w:rsidRPr="00BF7567">
        <w:rPr>
          <w:rFonts w:ascii="Times New Roman" w:hAnsi="Times New Roman"/>
          <w:sz w:val="24"/>
          <w:szCs w:val="24"/>
          <w:lang w:val="en-US" w:eastAsia="tr-TR"/>
        </w:rPr>
        <w:t>rehabilitating</w:t>
      </w:r>
      <w:r w:rsidRPr="00BF7567">
        <w:rPr>
          <w:rFonts w:ascii="Times New Roman" w:hAnsi="Times New Roman"/>
          <w:sz w:val="24"/>
          <w:szCs w:val="24"/>
          <w:lang w:val="en-US" w:eastAsia="tr-TR"/>
        </w:rPr>
        <w:t xml:space="preserve"> the ex-combatants). At this phase we will also discuss the pros and cons of international involvement.</w:t>
      </w:r>
    </w:p>
    <w:p w14:paraId="7930F8AB" w14:textId="3E575B64" w:rsidR="007533E3" w:rsidRPr="00BF7567" w:rsidRDefault="007533E3" w:rsidP="00057C8E">
      <w:pPr>
        <w:pStyle w:val="ListParagraph"/>
        <w:numPr>
          <w:ilvl w:val="0"/>
          <w:numId w:val="39"/>
        </w:numPr>
        <w:ind w:left="1440"/>
        <w:rPr>
          <w:rFonts w:ascii="Times New Roman" w:hAnsi="Times New Roman"/>
          <w:bCs/>
          <w:color w:val="000000"/>
          <w:sz w:val="24"/>
          <w:szCs w:val="24"/>
          <w:lang w:val="en-US" w:eastAsia="tr-TR"/>
        </w:rPr>
      </w:pPr>
      <w:r w:rsidRPr="00BF7567">
        <w:rPr>
          <w:rFonts w:ascii="Times New Roman" w:hAnsi="Times New Roman"/>
          <w:sz w:val="24"/>
          <w:szCs w:val="24"/>
          <w:lang w:val="en-US"/>
        </w:rPr>
        <w:t xml:space="preserve">Greener, B. K. (2011) “Revisiting the politics of post-conflict peacebuilding: reconciling the liberal agenda?” </w:t>
      </w:r>
      <w:r w:rsidRPr="00BF7567">
        <w:rPr>
          <w:rFonts w:ascii="Times New Roman" w:hAnsi="Times New Roman"/>
          <w:i/>
          <w:iCs/>
          <w:sz w:val="24"/>
          <w:szCs w:val="24"/>
          <w:lang w:val="en-US"/>
        </w:rPr>
        <w:t>Global Change, Peace &amp; Security</w:t>
      </w:r>
      <w:r w:rsidRPr="00BF7567">
        <w:rPr>
          <w:rFonts w:ascii="Times New Roman" w:hAnsi="Times New Roman"/>
          <w:sz w:val="24"/>
          <w:szCs w:val="24"/>
          <w:lang w:val="en-US"/>
        </w:rPr>
        <w:t>, 23(3), pp. 357-368</w:t>
      </w:r>
    </w:p>
    <w:p w14:paraId="3859E099" w14:textId="52A3E7CF" w:rsidR="002B43EE" w:rsidRPr="00BF7567" w:rsidRDefault="002B43EE" w:rsidP="00057C8E">
      <w:pPr>
        <w:pStyle w:val="ListParagraph"/>
        <w:numPr>
          <w:ilvl w:val="0"/>
          <w:numId w:val="39"/>
        </w:numPr>
        <w:ind w:left="1440"/>
        <w:rPr>
          <w:rFonts w:ascii="Times New Roman" w:hAnsi="Times New Roman"/>
          <w:bCs/>
          <w:color w:val="000000"/>
          <w:sz w:val="24"/>
          <w:szCs w:val="24"/>
          <w:lang w:val="en-US" w:eastAsia="tr-TR"/>
        </w:rPr>
      </w:pPr>
      <w:proofErr w:type="spellStart"/>
      <w:r w:rsidRPr="00BF7567">
        <w:rPr>
          <w:rFonts w:ascii="Times New Roman" w:hAnsi="Times New Roman"/>
          <w:sz w:val="24"/>
          <w:szCs w:val="24"/>
          <w:lang w:val="en-US"/>
        </w:rPr>
        <w:t>Muggah</w:t>
      </w:r>
      <w:proofErr w:type="spellEnd"/>
      <w:r w:rsidRPr="00BF7567">
        <w:rPr>
          <w:rFonts w:ascii="Times New Roman" w:hAnsi="Times New Roman"/>
          <w:sz w:val="24"/>
          <w:szCs w:val="24"/>
          <w:lang w:val="en-US"/>
        </w:rPr>
        <w:t xml:space="preserve">, Robert (2006). “Emerging from the shadow of war: A critical perspective on DDR and weapons reduction in the post-conflict period,” </w:t>
      </w:r>
      <w:r w:rsidRPr="00BF7567">
        <w:rPr>
          <w:rFonts w:ascii="Times New Roman" w:hAnsi="Times New Roman"/>
          <w:i/>
          <w:iCs/>
          <w:sz w:val="24"/>
          <w:szCs w:val="24"/>
          <w:lang w:val="en-US"/>
        </w:rPr>
        <w:t>Contemporary Security Policy</w:t>
      </w:r>
      <w:r w:rsidRPr="00BF7567">
        <w:rPr>
          <w:rFonts w:ascii="Times New Roman" w:hAnsi="Times New Roman"/>
          <w:sz w:val="24"/>
          <w:szCs w:val="24"/>
          <w:lang w:val="en-US"/>
        </w:rPr>
        <w:t>, 27(1), pp. 190-205.</w:t>
      </w:r>
    </w:p>
    <w:p w14:paraId="6DBFDD51" w14:textId="67F61D53" w:rsidR="002B43EE" w:rsidRPr="00BF7567" w:rsidRDefault="002B43EE" w:rsidP="00057C8E">
      <w:pPr>
        <w:pStyle w:val="ListParagraph"/>
        <w:numPr>
          <w:ilvl w:val="0"/>
          <w:numId w:val="39"/>
        </w:numPr>
        <w:ind w:left="1440"/>
        <w:rPr>
          <w:rFonts w:ascii="Times New Roman" w:hAnsi="Times New Roman"/>
          <w:bCs/>
          <w:color w:val="000000"/>
          <w:sz w:val="24"/>
          <w:szCs w:val="24"/>
          <w:lang w:val="en-US" w:eastAsia="tr-TR"/>
        </w:rPr>
      </w:pPr>
      <w:r w:rsidRPr="00BF7567">
        <w:rPr>
          <w:rFonts w:ascii="Times New Roman" w:hAnsi="Times New Roman"/>
          <w:sz w:val="24"/>
          <w:szCs w:val="24"/>
          <w:lang w:val="en-US"/>
        </w:rPr>
        <w:t xml:space="preserve">Jennings, Kathleen M. (2007). “The Struggle to Satisfy: DDR Through the Eyes of Ex-combatants in Liberia,” </w:t>
      </w:r>
      <w:r w:rsidRPr="00BF7567">
        <w:rPr>
          <w:rFonts w:ascii="Times New Roman" w:hAnsi="Times New Roman"/>
          <w:i/>
          <w:iCs/>
          <w:sz w:val="24"/>
          <w:szCs w:val="24"/>
          <w:lang w:val="en-US"/>
        </w:rPr>
        <w:t>International Peacekeeping</w:t>
      </w:r>
      <w:r w:rsidRPr="00BF7567">
        <w:rPr>
          <w:rFonts w:ascii="Times New Roman" w:hAnsi="Times New Roman"/>
          <w:sz w:val="24"/>
          <w:szCs w:val="24"/>
          <w:lang w:val="en-US"/>
        </w:rPr>
        <w:t>, 14(2), pp. 204-218</w:t>
      </w:r>
    </w:p>
    <w:p w14:paraId="13D26E1F" w14:textId="372A9F60" w:rsidR="00986E16" w:rsidRPr="00BF7567" w:rsidRDefault="00986E16" w:rsidP="00057C8E">
      <w:pPr>
        <w:pStyle w:val="ListParagraph"/>
        <w:numPr>
          <w:ilvl w:val="0"/>
          <w:numId w:val="39"/>
        </w:numPr>
        <w:ind w:left="1440"/>
        <w:rPr>
          <w:rFonts w:ascii="Times New Roman" w:hAnsi="Times New Roman"/>
          <w:bCs/>
          <w:color w:val="000000"/>
          <w:sz w:val="24"/>
          <w:szCs w:val="24"/>
          <w:lang w:val="en-US" w:eastAsia="tr-TR"/>
        </w:rPr>
      </w:pPr>
      <w:r w:rsidRPr="00BF7567">
        <w:rPr>
          <w:rFonts w:ascii="Times New Roman" w:hAnsi="Times New Roman"/>
          <w:bCs/>
          <w:color w:val="000000"/>
          <w:sz w:val="24"/>
          <w:szCs w:val="24"/>
          <w:lang w:val="en-US" w:eastAsia="tr-TR"/>
        </w:rPr>
        <w:t xml:space="preserve">Johannes M. </w:t>
      </w:r>
      <w:proofErr w:type="spellStart"/>
      <w:r w:rsidRPr="00BF7567">
        <w:rPr>
          <w:rFonts w:ascii="Times New Roman" w:hAnsi="Times New Roman"/>
          <w:bCs/>
          <w:color w:val="000000"/>
          <w:sz w:val="24"/>
          <w:szCs w:val="24"/>
          <w:lang w:val="en-US" w:eastAsia="tr-TR"/>
        </w:rPr>
        <w:t>Botes</w:t>
      </w:r>
      <w:proofErr w:type="spellEnd"/>
      <w:r w:rsidRPr="00BF7567">
        <w:rPr>
          <w:rFonts w:ascii="Times New Roman" w:hAnsi="Times New Roman"/>
          <w:bCs/>
          <w:color w:val="000000"/>
          <w:sz w:val="24"/>
          <w:szCs w:val="24"/>
          <w:lang w:val="en-US" w:eastAsia="tr-TR"/>
        </w:rPr>
        <w:t>, Structural Transformation</w:t>
      </w:r>
    </w:p>
    <w:p w14:paraId="018CD37B" w14:textId="796C4A26" w:rsidR="00986E16" w:rsidRPr="00BF7567" w:rsidRDefault="007D529E" w:rsidP="007D529E">
      <w:pPr>
        <w:ind w:firstLine="567"/>
        <w:rPr>
          <w:rFonts w:ascii="Times New Roman" w:hAnsi="Times New Roman"/>
          <w:b/>
          <w:sz w:val="24"/>
          <w:szCs w:val="24"/>
          <w:lang w:val="en-US" w:eastAsia="tr-TR"/>
        </w:rPr>
      </w:pPr>
      <w:r w:rsidRPr="00BF7567">
        <w:rPr>
          <w:rFonts w:ascii="Times New Roman" w:hAnsi="Times New Roman"/>
          <w:b/>
          <w:sz w:val="24"/>
          <w:szCs w:val="24"/>
          <w:lang w:val="en-US" w:eastAsia="tr-TR"/>
        </w:rPr>
        <w:t>12</w:t>
      </w:r>
      <w:r w:rsidR="00986E16" w:rsidRPr="00BF7567">
        <w:rPr>
          <w:rFonts w:ascii="Times New Roman" w:hAnsi="Times New Roman"/>
          <w:b/>
          <w:sz w:val="24"/>
          <w:szCs w:val="24"/>
          <w:lang w:val="en-US" w:eastAsia="tr-TR"/>
        </w:rPr>
        <w:t xml:space="preserve">) </w:t>
      </w:r>
      <w:r w:rsidR="00986E16" w:rsidRPr="00BF7567">
        <w:rPr>
          <w:rFonts w:ascii="Times New Roman" w:hAnsi="Times New Roman"/>
          <w:b/>
          <w:bCs/>
          <w:color w:val="000000"/>
          <w:sz w:val="24"/>
          <w:szCs w:val="24"/>
          <w:lang w:val="en-US" w:eastAsia="tr-TR"/>
        </w:rPr>
        <w:t xml:space="preserve">PEACEBUILDING: TRUTH, JUSTICE AND HUMAN RIGHTS </w:t>
      </w:r>
      <w:r w:rsidR="00986E16" w:rsidRPr="00BF7567">
        <w:rPr>
          <w:rFonts w:ascii="Times New Roman" w:hAnsi="Times New Roman"/>
          <w:b/>
          <w:sz w:val="24"/>
          <w:szCs w:val="24"/>
          <w:lang w:val="en-US" w:eastAsia="tr-TR"/>
        </w:rPr>
        <w:t>(</w:t>
      </w:r>
      <w:r w:rsidR="0019723A">
        <w:rPr>
          <w:rFonts w:ascii="Times New Roman" w:hAnsi="Times New Roman"/>
          <w:b/>
          <w:sz w:val="24"/>
          <w:szCs w:val="24"/>
          <w:lang w:val="en-US" w:eastAsia="tr-TR"/>
        </w:rPr>
        <w:t xml:space="preserve">May 30-31, </w:t>
      </w:r>
      <w:r w:rsidR="0019723A">
        <w:rPr>
          <w:rFonts w:ascii="Times New Roman" w:hAnsi="Times New Roman"/>
          <w:b/>
          <w:sz w:val="24"/>
          <w:szCs w:val="24"/>
          <w:lang w:val="en-US" w:eastAsia="tr-TR"/>
        </w:rPr>
        <w:tab/>
      </w:r>
      <w:r w:rsidR="0019723A">
        <w:rPr>
          <w:rFonts w:ascii="Times New Roman" w:hAnsi="Times New Roman"/>
          <w:b/>
          <w:sz w:val="24"/>
          <w:szCs w:val="24"/>
          <w:lang w:val="en-US" w:eastAsia="tr-TR"/>
        </w:rPr>
        <w:tab/>
        <w:t>2022</w:t>
      </w:r>
      <w:r w:rsidR="00986E16" w:rsidRPr="00BF7567">
        <w:rPr>
          <w:rFonts w:ascii="Times New Roman" w:hAnsi="Times New Roman"/>
          <w:b/>
          <w:sz w:val="24"/>
          <w:szCs w:val="24"/>
          <w:lang w:val="en-US" w:eastAsia="tr-TR"/>
        </w:rPr>
        <w:t>)</w:t>
      </w:r>
    </w:p>
    <w:p w14:paraId="1299D47A" w14:textId="77777777" w:rsidR="00986E16" w:rsidRPr="00BF7567" w:rsidRDefault="00986E16" w:rsidP="00986E16">
      <w:pPr>
        <w:ind w:left="567"/>
        <w:rPr>
          <w:rFonts w:ascii="Times New Roman" w:hAnsi="Times New Roman"/>
          <w:bCs/>
          <w:color w:val="000000"/>
          <w:sz w:val="24"/>
          <w:szCs w:val="24"/>
          <w:lang w:val="en-US" w:eastAsia="tr-TR"/>
        </w:rPr>
      </w:pPr>
      <w:r w:rsidRPr="00BF7567">
        <w:rPr>
          <w:rFonts w:ascii="Times New Roman" w:hAnsi="Times New Roman"/>
          <w:sz w:val="24"/>
          <w:szCs w:val="24"/>
          <w:lang w:val="en-US" w:eastAsia="tr-TR"/>
        </w:rPr>
        <w:t>Peace agreements only end armed conflict. It is essential to address root causes of conflicts to prevent their emergence. That is why, scholars working on conflicts focused on issues of truth; justice and human rights and trainings and capacity building provided by international civil society to address these problems. We will learn about these mechanisms in this week.</w:t>
      </w:r>
    </w:p>
    <w:p w14:paraId="3279080A" w14:textId="510B6F25" w:rsidR="00986E16" w:rsidRPr="00BF7567" w:rsidRDefault="007D7697" w:rsidP="00057C8E">
      <w:pPr>
        <w:pStyle w:val="ListParagraph"/>
        <w:numPr>
          <w:ilvl w:val="0"/>
          <w:numId w:val="40"/>
        </w:numPr>
        <w:ind w:left="1530"/>
        <w:rPr>
          <w:rFonts w:ascii="Times New Roman" w:hAnsi="Times New Roman"/>
          <w:bCs/>
          <w:color w:val="000000"/>
          <w:sz w:val="24"/>
          <w:szCs w:val="24"/>
          <w:lang w:val="en-US" w:eastAsia="tr-TR"/>
        </w:rPr>
      </w:pPr>
      <w:r w:rsidRPr="00BF7567">
        <w:rPr>
          <w:rFonts w:ascii="Times New Roman" w:hAnsi="Times New Roman"/>
          <w:sz w:val="24"/>
          <w:szCs w:val="24"/>
          <w:lang w:val="en-US"/>
        </w:rPr>
        <w:t xml:space="preserve">Priscilla </w:t>
      </w:r>
      <w:proofErr w:type="spellStart"/>
      <w:r w:rsidRPr="00BF7567">
        <w:rPr>
          <w:rFonts w:ascii="Times New Roman" w:hAnsi="Times New Roman"/>
          <w:sz w:val="24"/>
          <w:szCs w:val="24"/>
          <w:lang w:val="en-US"/>
        </w:rPr>
        <w:t>Hayner</w:t>
      </w:r>
      <w:proofErr w:type="spellEnd"/>
      <w:r w:rsidRPr="00BF7567">
        <w:rPr>
          <w:rFonts w:ascii="Times New Roman" w:hAnsi="Times New Roman"/>
          <w:sz w:val="24"/>
          <w:szCs w:val="24"/>
          <w:lang w:val="en-US"/>
        </w:rPr>
        <w:t xml:space="preserve">, “Why a Truth Commission?” in </w:t>
      </w:r>
      <w:proofErr w:type="spellStart"/>
      <w:r w:rsidR="00986E16" w:rsidRPr="00BF7567">
        <w:rPr>
          <w:rFonts w:ascii="Times New Roman" w:hAnsi="Times New Roman"/>
          <w:sz w:val="24"/>
          <w:szCs w:val="24"/>
          <w:lang w:val="en-US"/>
        </w:rPr>
        <w:t>Lederach</w:t>
      </w:r>
      <w:proofErr w:type="spellEnd"/>
      <w:r w:rsidR="00986E16" w:rsidRPr="00BF7567">
        <w:rPr>
          <w:rFonts w:ascii="Times New Roman" w:hAnsi="Times New Roman"/>
          <w:sz w:val="24"/>
          <w:szCs w:val="24"/>
          <w:lang w:val="en-US"/>
        </w:rPr>
        <w:t xml:space="preserve">, </w:t>
      </w:r>
      <w:r w:rsidR="00986E16" w:rsidRPr="00BF7567">
        <w:rPr>
          <w:rFonts w:ascii="Times New Roman" w:hAnsi="Times New Roman"/>
          <w:i/>
          <w:iCs/>
          <w:sz w:val="24"/>
          <w:szCs w:val="24"/>
          <w:lang w:val="en-US"/>
        </w:rPr>
        <w:t>Building Peace:  Sustainable Reconciliation in Divided Societies</w:t>
      </w:r>
      <w:r w:rsidRPr="00BF7567">
        <w:rPr>
          <w:rFonts w:ascii="Times New Roman" w:hAnsi="Times New Roman"/>
          <w:sz w:val="24"/>
          <w:szCs w:val="24"/>
          <w:lang w:val="en-US"/>
        </w:rPr>
        <w:t>.</w:t>
      </w:r>
      <w:r w:rsidR="00986E16" w:rsidRPr="00BF7567">
        <w:rPr>
          <w:rFonts w:ascii="Times New Roman" w:hAnsi="Times New Roman"/>
          <w:sz w:val="24"/>
          <w:szCs w:val="24"/>
          <w:lang w:val="en-US"/>
        </w:rPr>
        <w:t xml:space="preserve"> </w:t>
      </w:r>
    </w:p>
    <w:p w14:paraId="6836440E" w14:textId="77777777" w:rsidR="00986E16" w:rsidRPr="00BF7567" w:rsidRDefault="00986E16" w:rsidP="00057C8E">
      <w:pPr>
        <w:pStyle w:val="ListParagraph"/>
        <w:numPr>
          <w:ilvl w:val="0"/>
          <w:numId w:val="40"/>
        </w:numPr>
        <w:ind w:left="1530"/>
        <w:rPr>
          <w:rFonts w:ascii="Times New Roman" w:hAnsi="Times New Roman"/>
          <w:bCs/>
          <w:color w:val="000000"/>
          <w:sz w:val="24"/>
          <w:szCs w:val="24"/>
          <w:lang w:val="en-US" w:eastAsia="tr-TR"/>
        </w:rPr>
      </w:pPr>
      <w:r w:rsidRPr="00BF7567">
        <w:rPr>
          <w:rFonts w:ascii="Times New Roman" w:hAnsi="Times New Roman"/>
          <w:sz w:val="24"/>
          <w:szCs w:val="24"/>
          <w:lang w:val="en-US"/>
        </w:rPr>
        <w:t>Joanna Santa-Barbara, Reconciliation</w:t>
      </w:r>
    </w:p>
    <w:p w14:paraId="04DDBC2C" w14:textId="749A4D61" w:rsidR="00986E16" w:rsidRPr="00BF7567" w:rsidRDefault="00986E16" w:rsidP="00057C8E">
      <w:pPr>
        <w:pStyle w:val="ListParagraph"/>
        <w:numPr>
          <w:ilvl w:val="0"/>
          <w:numId w:val="40"/>
        </w:numPr>
        <w:ind w:left="1530"/>
        <w:rPr>
          <w:rFonts w:ascii="Times New Roman" w:hAnsi="Times New Roman"/>
          <w:bCs/>
          <w:color w:val="000000"/>
          <w:sz w:val="24"/>
          <w:szCs w:val="24"/>
          <w:lang w:val="en-US" w:eastAsia="tr-TR"/>
        </w:rPr>
      </w:pPr>
      <w:r w:rsidRPr="00BF7567">
        <w:rPr>
          <w:rFonts w:ascii="Times New Roman" w:hAnsi="Times New Roman"/>
          <w:sz w:val="24"/>
          <w:szCs w:val="24"/>
          <w:lang w:val="en-US" w:eastAsia="tr-TR"/>
        </w:rPr>
        <w:t xml:space="preserve">Putnam, Tonya L. (2002) "Human Rights and Sustainable Peace." Stephen J. Stedman, Donald Rothchild, and Elizabeth M. Cousens, eds. </w:t>
      </w:r>
      <w:r w:rsidRPr="00BF7567">
        <w:rPr>
          <w:rFonts w:ascii="Times New Roman" w:hAnsi="Times New Roman"/>
          <w:i/>
          <w:iCs/>
          <w:sz w:val="24"/>
          <w:szCs w:val="24"/>
          <w:lang w:val="en-US" w:eastAsia="tr-TR"/>
        </w:rPr>
        <w:t>Ending Civil Wars: The Implementation of Peace Agreements</w:t>
      </w:r>
      <w:r w:rsidRPr="00BF7567">
        <w:rPr>
          <w:rFonts w:ascii="Times New Roman" w:hAnsi="Times New Roman"/>
          <w:sz w:val="24"/>
          <w:szCs w:val="24"/>
          <w:lang w:val="en-US" w:eastAsia="tr-TR"/>
        </w:rPr>
        <w:t xml:space="preserve">. Boulder: Lynne </w:t>
      </w:r>
      <w:proofErr w:type="spellStart"/>
      <w:r w:rsidRPr="00BF7567">
        <w:rPr>
          <w:rFonts w:ascii="Times New Roman" w:hAnsi="Times New Roman"/>
          <w:sz w:val="24"/>
          <w:szCs w:val="24"/>
          <w:lang w:val="en-US" w:eastAsia="tr-TR"/>
        </w:rPr>
        <w:t>Rienner</w:t>
      </w:r>
      <w:proofErr w:type="spellEnd"/>
      <w:r w:rsidRPr="00BF7567">
        <w:rPr>
          <w:rFonts w:ascii="Times New Roman" w:hAnsi="Times New Roman"/>
          <w:sz w:val="24"/>
          <w:szCs w:val="24"/>
          <w:lang w:val="en-US" w:eastAsia="tr-TR"/>
        </w:rPr>
        <w:t xml:space="preserve"> Publishers, Inc., pp. 237-271.</w:t>
      </w:r>
    </w:p>
    <w:p w14:paraId="5E97843D" w14:textId="7FA4ECE4" w:rsidR="002B43EE" w:rsidRPr="00BF7567" w:rsidRDefault="002B43EE" w:rsidP="00057C8E">
      <w:pPr>
        <w:pStyle w:val="ListParagraph"/>
        <w:numPr>
          <w:ilvl w:val="0"/>
          <w:numId w:val="40"/>
        </w:numPr>
        <w:ind w:left="1530"/>
        <w:rPr>
          <w:rFonts w:ascii="Times New Roman" w:hAnsi="Times New Roman"/>
          <w:bCs/>
          <w:color w:val="000000"/>
          <w:sz w:val="24"/>
          <w:szCs w:val="24"/>
          <w:lang w:val="en-US" w:eastAsia="tr-TR"/>
        </w:rPr>
      </w:pPr>
      <w:proofErr w:type="spellStart"/>
      <w:r w:rsidRPr="00BF7567">
        <w:rPr>
          <w:rFonts w:ascii="Times New Roman" w:hAnsi="Times New Roman"/>
          <w:sz w:val="24"/>
          <w:szCs w:val="24"/>
          <w:lang w:val="en-US"/>
        </w:rPr>
        <w:t>Lekha</w:t>
      </w:r>
      <w:proofErr w:type="spellEnd"/>
      <w:r w:rsidRPr="00BF7567">
        <w:rPr>
          <w:rFonts w:ascii="Times New Roman" w:hAnsi="Times New Roman"/>
          <w:sz w:val="24"/>
          <w:szCs w:val="24"/>
          <w:lang w:val="en-US"/>
        </w:rPr>
        <w:t xml:space="preserve"> Sriram</w:t>
      </w:r>
      <w:r w:rsidR="0092481A" w:rsidRPr="00BF7567">
        <w:rPr>
          <w:rFonts w:ascii="Times New Roman" w:hAnsi="Times New Roman"/>
          <w:sz w:val="24"/>
          <w:szCs w:val="24"/>
          <w:lang w:val="en-US"/>
        </w:rPr>
        <w:t>, Chandra</w:t>
      </w:r>
      <w:r w:rsidRPr="00BF7567">
        <w:rPr>
          <w:rFonts w:ascii="Times New Roman" w:hAnsi="Times New Roman"/>
          <w:sz w:val="24"/>
          <w:szCs w:val="24"/>
          <w:lang w:val="en-US"/>
        </w:rPr>
        <w:t xml:space="preserve"> &amp; Johanna Herman (2009) DDR and transitional justice: bridging the divide?</w:t>
      </w:r>
      <w:r w:rsidR="00057C8E">
        <w:rPr>
          <w:rFonts w:ascii="Times New Roman" w:hAnsi="Times New Roman"/>
          <w:sz w:val="24"/>
          <w:szCs w:val="24"/>
          <w:lang w:val="en-US"/>
        </w:rPr>
        <w:t xml:space="preserve"> </w:t>
      </w:r>
      <w:r w:rsidRPr="00BF7567">
        <w:rPr>
          <w:rFonts w:ascii="Times New Roman" w:hAnsi="Times New Roman"/>
          <w:sz w:val="24"/>
          <w:szCs w:val="24"/>
          <w:lang w:val="en-US"/>
        </w:rPr>
        <w:t xml:space="preserve">Conflict, Security &amp; Development, 9:4, </w:t>
      </w:r>
      <w:r w:rsidR="0092481A" w:rsidRPr="00BF7567">
        <w:rPr>
          <w:rFonts w:ascii="Times New Roman" w:hAnsi="Times New Roman"/>
          <w:sz w:val="24"/>
          <w:szCs w:val="24"/>
          <w:lang w:val="en-US"/>
        </w:rPr>
        <w:t xml:space="preserve">pp. </w:t>
      </w:r>
      <w:r w:rsidRPr="00BF7567">
        <w:rPr>
          <w:rFonts w:ascii="Times New Roman" w:hAnsi="Times New Roman"/>
          <w:sz w:val="24"/>
          <w:szCs w:val="24"/>
          <w:lang w:val="en-US"/>
        </w:rPr>
        <w:t>455-474</w:t>
      </w:r>
    </w:p>
    <w:p w14:paraId="11808A04" w14:textId="27858D49" w:rsidR="00C64262" w:rsidRPr="00BF7567" w:rsidRDefault="007D529E" w:rsidP="007D529E">
      <w:pPr>
        <w:ind w:firstLine="708"/>
        <w:rPr>
          <w:rFonts w:ascii="Times New Roman" w:hAnsi="Times New Roman"/>
          <w:b/>
          <w:sz w:val="24"/>
          <w:szCs w:val="24"/>
          <w:lang w:val="en-US" w:eastAsia="tr-TR"/>
        </w:rPr>
      </w:pPr>
      <w:r w:rsidRPr="00BF7567">
        <w:rPr>
          <w:rFonts w:ascii="Times New Roman" w:hAnsi="Times New Roman"/>
          <w:b/>
          <w:sz w:val="24"/>
          <w:szCs w:val="24"/>
          <w:lang w:val="en-US" w:eastAsia="tr-TR"/>
        </w:rPr>
        <w:t>13</w:t>
      </w:r>
      <w:r w:rsidR="00986E16" w:rsidRPr="00BF7567">
        <w:rPr>
          <w:rFonts w:ascii="Times New Roman" w:hAnsi="Times New Roman"/>
          <w:b/>
          <w:sz w:val="24"/>
          <w:szCs w:val="24"/>
          <w:lang w:val="en-US" w:eastAsia="tr-TR"/>
        </w:rPr>
        <w:t>) CONCLUSION AND DISCUSSION OF RESEARCH PAPERS (</w:t>
      </w:r>
      <w:bookmarkStart w:id="4" w:name="_Hlk50841081"/>
      <w:r w:rsidR="00986E16" w:rsidRPr="00BF7567">
        <w:rPr>
          <w:rFonts w:ascii="Times New Roman" w:hAnsi="Times New Roman"/>
          <w:b/>
          <w:sz w:val="24"/>
          <w:szCs w:val="24"/>
          <w:lang w:val="en-US" w:eastAsia="tr-TR"/>
        </w:rPr>
        <w:t>J</w:t>
      </w:r>
      <w:r w:rsidR="008B270D">
        <w:rPr>
          <w:rFonts w:ascii="Times New Roman" w:hAnsi="Times New Roman"/>
          <w:b/>
          <w:sz w:val="24"/>
          <w:szCs w:val="24"/>
          <w:lang w:val="en-US" w:eastAsia="tr-TR"/>
        </w:rPr>
        <w:t>une</w:t>
      </w:r>
      <w:r w:rsidR="00986E16" w:rsidRPr="00BF7567">
        <w:rPr>
          <w:rFonts w:ascii="Times New Roman" w:hAnsi="Times New Roman"/>
          <w:b/>
          <w:sz w:val="24"/>
          <w:szCs w:val="24"/>
          <w:lang w:val="en-US" w:eastAsia="tr-TR"/>
        </w:rPr>
        <w:t xml:space="preserve"> </w:t>
      </w:r>
      <w:r w:rsidR="008B270D">
        <w:rPr>
          <w:rFonts w:ascii="Times New Roman" w:hAnsi="Times New Roman"/>
          <w:b/>
          <w:sz w:val="24"/>
          <w:szCs w:val="24"/>
          <w:lang w:val="en-US" w:eastAsia="tr-TR"/>
        </w:rPr>
        <w:t>6</w:t>
      </w:r>
      <w:r w:rsidR="00986E16" w:rsidRPr="00BF7567">
        <w:rPr>
          <w:rFonts w:ascii="Times New Roman" w:hAnsi="Times New Roman"/>
          <w:b/>
          <w:sz w:val="24"/>
          <w:szCs w:val="24"/>
          <w:lang w:val="en-US" w:eastAsia="tr-TR"/>
        </w:rPr>
        <w:t>-</w:t>
      </w:r>
      <w:r w:rsidR="008B270D">
        <w:rPr>
          <w:rFonts w:ascii="Times New Roman" w:hAnsi="Times New Roman"/>
          <w:b/>
          <w:sz w:val="24"/>
          <w:szCs w:val="24"/>
          <w:lang w:val="en-US" w:eastAsia="tr-TR"/>
        </w:rPr>
        <w:t>7</w:t>
      </w:r>
      <w:r w:rsidR="00986E16" w:rsidRPr="00BF7567">
        <w:rPr>
          <w:rFonts w:ascii="Times New Roman" w:hAnsi="Times New Roman"/>
          <w:b/>
          <w:sz w:val="24"/>
          <w:szCs w:val="24"/>
          <w:lang w:val="en-US" w:eastAsia="tr-TR"/>
        </w:rPr>
        <w:t xml:space="preserve">, </w:t>
      </w:r>
      <w:r w:rsidR="008B270D">
        <w:rPr>
          <w:rFonts w:ascii="Times New Roman" w:hAnsi="Times New Roman"/>
          <w:b/>
          <w:sz w:val="24"/>
          <w:szCs w:val="24"/>
          <w:lang w:val="en-US" w:eastAsia="tr-TR"/>
        </w:rPr>
        <w:tab/>
      </w:r>
      <w:r w:rsidR="008B270D">
        <w:rPr>
          <w:rFonts w:ascii="Times New Roman" w:hAnsi="Times New Roman"/>
          <w:b/>
          <w:sz w:val="24"/>
          <w:szCs w:val="24"/>
          <w:lang w:val="en-US" w:eastAsia="tr-TR"/>
        </w:rPr>
        <w:tab/>
      </w:r>
      <w:r w:rsidR="00986E16" w:rsidRPr="00BF7567">
        <w:rPr>
          <w:rFonts w:ascii="Times New Roman" w:hAnsi="Times New Roman"/>
          <w:b/>
          <w:sz w:val="24"/>
          <w:szCs w:val="24"/>
          <w:lang w:val="en-US" w:eastAsia="tr-TR"/>
        </w:rPr>
        <w:t>202</w:t>
      </w:r>
      <w:bookmarkEnd w:id="4"/>
      <w:r w:rsidR="008B270D">
        <w:rPr>
          <w:rFonts w:ascii="Times New Roman" w:hAnsi="Times New Roman"/>
          <w:b/>
          <w:sz w:val="24"/>
          <w:szCs w:val="24"/>
          <w:lang w:val="en-US" w:eastAsia="tr-TR"/>
        </w:rPr>
        <w:t>2</w:t>
      </w:r>
      <w:r w:rsidR="00986E16" w:rsidRPr="00BF7567">
        <w:rPr>
          <w:rFonts w:ascii="Times New Roman" w:hAnsi="Times New Roman"/>
          <w:b/>
          <w:sz w:val="24"/>
          <w:szCs w:val="24"/>
          <w:lang w:val="en-US" w:eastAsia="tr-TR"/>
        </w:rPr>
        <w:t>)</w:t>
      </w:r>
    </w:p>
    <w:sectPr w:rsidR="00C64262" w:rsidRPr="00BF7567" w:rsidSect="00F94CA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3BE54" w14:textId="77777777" w:rsidR="00CF72BE" w:rsidRDefault="00CF72BE" w:rsidP="008E5976">
      <w:pPr>
        <w:spacing w:after="0" w:line="240" w:lineRule="auto"/>
      </w:pPr>
      <w:r>
        <w:separator/>
      </w:r>
    </w:p>
  </w:endnote>
  <w:endnote w:type="continuationSeparator" w:id="0">
    <w:p w14:paraId="4DD7E4F3" w14:textId="77777777" w:rsidR="00CF72BE" w:rsidRDefault="00CF72BE" w:rsidP="008E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D0BF" w14:textId="77777777" w:rsidR="00C64262" w:rsidRDefault="00C56A92">
    <w:pPr>
      <w:pStyle w:val="Footer"/>
      <w:jc w:val="right"/>
    </w:pPr>
    <w:r>
      <w:fldChar w:fldCharType="begin"/>
    </w:r>
    <w:r>
      <w:instrText xml:space="preserve"> PAGE   \* MERGEFORMAT </w:instrText>
    </w:r>
    <w:r>
      <w:fldChar w:fldCharType="separate"/>
    </w:r>
    <w:r w:rsidR="00B962CD">
      <w:rPr>
        <w:noProof/>
      </w:rPr>
      <w:t>2</w:t>
    </w:r>
    <w:r>
      <w:rPr>
        <w:noProof/>
      </w:rPr>
      <w:fldChar w:fldCharType="end"/>
    </w:r>
  </w:p>
  <w:p w14:paraId="25380CF9" w14:textId="77777777" w:rsidR="00C64262" w:rsidRDefault="00C6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A4CCA" w14:textId="77777777" w:rsidR="00CF72BE" w:rsidRDefault="00CF72BE" w:rsidP="008E5976">
      <w:pPr>
        <w:spacing w:after="0" w:line="240" w:lineRule="auto"/>
      </w:pPr>
      <w:r>
        <w:separator/>
      </w:r>
    </w:p>
  </w:footnote>
  <w:footnote w:type="continuationSeparator" w:id="0">
    <w:p w14:paraId="4A4D93EA" w14:textId="77777777" w:rsidR="00CF72BE" w:rsidRDefault="00CF72BE" w:rsidP="008E5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18D"/>
    <w:multiLevelType w:val="hybridMultilevel"/>
    <w:tmpl w:val="BC406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73669A"/>
    <w:multiLevelType w:val="hybridMultilevel"/>
    <w:tmpl w:val="889EA5E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0CFC5604"/>
    <w:multiLevelType w:val="multilevel"/>
    <w:tmpl w:val="527A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17615"/>
    <w:multiLevelType w:val="multilevel"/>
    <w:tmpl w:val="C41A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D1C14"/>
    <w:multiLevelType w:val="hybridMultilevel"/>
    <w:tmpl w:val="E442474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19B97B3A"/>
    <w:multiLevelType w:val="hybridMultilevel"/>
    <w:tmpl w:val="39BC45A8"/>
    <w:lvl w:ilvl="0" w:tplc="041F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1B1F35D3"/>
    <w:multiLevelType w:val="hybridMultilevel"/>
    <w:tmpl w:val="225C6DC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287B3069"/>
    <w:multiLevelType w:val="multilevel"/>
    <w:tmpl w:val="AC52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82997"/>
    <w:multiLevelType w:val="hybridMultilevel"/>
    <w:tmpl w:val="3070A0E8"/>
    <w:lvl w:ilvl="0" w:tplc="041F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2E6E78"/>
    <w:multiLevelType w:val="hybridMultilevel"/>
    <w:tmpl w:val="A81A675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31DD31C9"/>
    <w:multiLevelType w:val="hybridMultilevel"/>
    <w:tmpl w:val="52A632F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1" w15:restartNumberingAfterBreak="0">
    <w:nsid w:val="332D7B60"/>
    <w:multiLevelType w:val="multilevel"/>
    <w:tmpl w:val="B472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101EF"/>
    <w:multiLevelType w:val="hybridMultilevel"/>
    <w:tmpl w:val="DC9A8E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75312D"/>
    <w:multiLevelType w:val="multilevel"/>
    <w:tmpl w:val="B47CA57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D634501"/>
    <w:multiLevelType w:val="hybridMultilevel"/>
    <w:tmpl w:val="F7F8A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3C10EBC"/>
    <w:multiLevelType w:val="hybridMultilevel"/>
    <w:tmpl w:val="0464E7B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15:restartNumberingAfterBreak="0">
    <w:nsid w:val="43DF7F05"/>
    <w:multiLevelType w:val="multilevel"/>
    <w:tmpl w:val="B47CA57C"/>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hint="default"/>
        <w:sz w:val="20"/>
      </w:rPr>
    </w:lvl>
    <w:lvl w:ilvl="3" w:tentative="1">
      <w:start w:val="1"/>
      <w:numFmt w:val="decimal"/>
      <w:lvlText w:val="%4."/>
      <w:lvlJc w:val="left"/>
      <w:pPr>
        <w:tabs>
          <w:tab w:val="num" w:pos="2880"/>
        </w:tabs>
        <w:ind w:left="2880" w:hanging="360"/>
      </w:pPr>
      <w:rPr>
        <w:rFonts w:cs="Times New Roman" w:hint="default"/>
        <w:sz w:val="20"/>
      </w:rPr>
    </w:lvl>
    <w:lvl w:ilvl="4" w:tentative="1">
      <w:start w:val="1"/>
      <w:numFmt w:val="decimal"/>
      <w:lvlText w:val="%5."/>
      <w:lvlJc w:val="left"/>
      <w:pPr>
        <w:tabs>
          <w:tab w:val="num" w:pos="3600"/>
        </w:tabs>
        <w:ind w:left="3600" w:hanging="360"/>
      </w:pPr>
      <w:rPr>
        <w:rFonts w:cs="Times New Roman" w:hint="default"/>
        <w:sz w:val="20"/>
      </w:rPr>
    </w:lvl>
    <w:lvl w:ilvl="5" w:tentative="1">
      <w:start w:val="1"/>
      <w:numFmt w:val="decimal"/>
      <w:lvlText w:val="%6."/>
      <w:lvlJc w:val="left"/>
      <w:pPr>
        <w:tabs>
          <w:tab w:val="num" w:pos="4320"/>
        </w:tabs>
        <w:ind w:left="4320" w:hanging="360"/>
      </w:pPr>
      <w:rPr>
        <w:rFonts w:cs="Times New Roman" w:hint="default"/>
        <w:sz w:val="20"/>
      </w:rPr>
    </w:lvl>
    <w:lvl w:ilvl="6" w:tentative="1">
      <w:start w:val="1"/>
      <w:numFmt w:val="decimal"/>
      <w:lvlText w:val="%7."/>
      <w:lvlJc w:val="left"/>
      <w:pPr>
        <w:tabs>
          <w:tab w:val="num" w:pos="5040"/>
        </w:tabs>
        <w:ind w:left="5040" w:hanging="360"/>
      </w:pPr>
      <w:rPr>
        <w:rFonts w:cs="Times New Roman" w:hint="default"/>
        <w:sz w:val="20"/>
      </w:rPr>
    </w:lvl>
    <w:lvl w:ilvl="7" w:tentative="1">
      <w:start w:val="1"/>
      <w:numFmt w:val="decimal"/>
      <w:lvlText w:val="%8."/>
      <w:lvlJc w:val="left"/>
      <w:pPr>
        <w:tabs>
          <w:tab w:val="num" w:pos="5760"/>
        </w:tabs>
        <w:ind w:left="5760" w:hanging="360"/>
      </w:pPr>
      <w:rPr>
        <w:rFonts w:cs="Times New Roman" w:hint="default"/>
        <w:sz w:val="20"/>
      </w:rPr>
    </w:lvl>
    <w:lvl w:ilvl="8" w:tentative="1">
      <w:start w:val="1"/>
      <w:numFmt w:val="decimal"/>
      <w:lvlText w:val="%9."/>
      <w:lvlJc w:val="left"/>
      <w:pPr>
        <w:tabs>
          <w:tab w:val="num" w:pos="6480"/>
        </w:tabs>
        <w:ind w:left="6480" w:hanging="360"/>
      </w:pPr>
      <w:rPr>
        <w:rFonts w:cs="Times New Roman" w:hint="default"/>
        <w:sz w:val="20"/>
      </w:rPr>
    </w:lvl>
  </w:abstractNum>
  <w:abstractNum w:abstractNumId="17" w15:restartNumberingAfterBreak="0">
    <w:nsid w:val="442E620F"/>
    <w:multiLevelType w:val="hybridMultilevel"/>
    <w:tmpl w:val="56766C56"/>
    <w:lvl w:ilvl="0" w:tplc="041F000F">
      <w:start w:val="1"/>
      <w:numFmt w:val="decimal"/>
      <w:lvlText w:val="%1."/>
      <w:lvlJc w:val="left"/>
      <w:pPr>
        <w:ind w:left="1287" w:hanging="360"/>
      </w:pPr>
      <w:rPr>
        <w:rFonts w:cs="Times New Roman"/>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18" w15:restartNumberingAfterBreak="0">
    <w:nsid w:val="47EA1B08"/>
    <w:multiLevelType w:val="hybridMultilevel"/>
    <w:tmpl w:val="52C4BE4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9" w15:restartNumberingAfterBreak="0">
    <w:nsid w:val="4DCF4993"/>
    <w:multiLevelType w:val="hybridMultilevel"/>
    <w:tmpl w:val="1CCE8900"/>
    <w:lvl w:ilvl="0" w:tplc="321E125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55A43676"/>
    <w:multiLevelType w:val="hybridMultilevel"/>
    <w:tmpl w:val="F834A4F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1430B34"/>
    <w:multiLevelType w:val="hybridMultilevel"/>
    <w:tmpl w:val="1B6C7D8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15:restartNumberingAfterBreak="0">
    <w:nsid w:val="6298372A"/>
    <w:multiLevelType w:val="hybridMultilevel"/>
    <w:tmpl w:val="18CC8B0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60A69C3"/>
    <w:multiLevelType w:val="hybridMultilevel"/>
    <w:tmpl w:val="F7529D7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4" w15:restartNumberingAfterBreak="0">
    <w:nsid w:val="6FB010DA"/>
    <w:multiLevelType w:val="hybridMultilevel"/>
    <w:tmpl w:val="8292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1C3C4F"/>
    <w:multiLevelType w:val="hybridMultilevel"/>
    <w:tmpl w:val="A2007F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A3637CE"/>
    <w:multiLevelType w:val="hybridMultilevel"/>
    <w:tmpl w:val="538EBF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B357B0E"/>
    <w:multiLevelType w:val="hybridMultilevel"/>
    <w:tmpl w:val="20BAD8F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8" w15:restartNumberingAfterBreak="0">
    <w:nsid w:val="7ED87FA5"/>
    <w:multiLevelType w:val="hybridMultilevel"/>
    <w:tmpl w:val="7E7611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FD56613"/>
    <w:multiLevelType w:val="multilevel"/>
    <w:tmpl w:val="7B6C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11"/>
  </w:num>
  <w:num w:numId="4">
    <w:abstractNumId w:val="29"/>
  </w:num>
  <w:num w:numId="5">
    <w:abstractNumId w:val="2"/>
  </w:num>
  <w:num w:numId="6">
    <w:abstractNumId w:val="7"/>
  </w:num>
  <w:num w:numId="7">
    <w:abstractNumId w:val="3"/>
  </w:num>
  <w:num w:numId="8">
    <w:abstractNumId w:val="17"/>
  </w:num>
  <w:num w:numId="9">
    <w:abstractNumId w:val="18"/>
  </w:num>
  <w:num w:numId="10">
    <w:abstractNumId w:val="4"/>
  </w:num>
  <w:num w:numId="11">
    <w:abstractNumId w:val="1"/>
  </w:num>
  <w:num w:numId="12">
    <w:abstractNumId w:val="6"/>
  </w:num>
  <w:num w:numId="13">
    <w:abstractNumId w:val="22"/>
  </w:num>
  <w:num w:numId="14">
    <w:abstractNumId w:val="21"/>
  </w:num>
  <w:num w:numId="15">
    <w:abstractNumId w:val="27"/>
  </w:num>
  <w:num w:numId="16">
    <w:abstractNumId w:val="9"/>
  </w:num>
  <w:num w:numId="17">
    <w:abstractNumId w:val="19"/>
  </w:num>
  <w:num w:numId="18">
    <w:abstractNumId w:val="23"/>
  </w:num>
  <w:num w:numId="19">
    <w:abstractNumId w:val="15"/>
  </w:num>
  <w:num w:numId="20">
    <w:abstractNumId w:val="26"/>
  </w:num>
  <w:num w:numId="21">
    <w:abstractNumId w:val="28"/>
  </w:num>
  <w:num w:numId="22">
    <w:abstractNumId w:val="12"/>
  </w:num>
  <w:num w:numId="23">
    <w:abstractNumId w:val="25"/>
  </w:num>
  <w:num w:numId="24">
    <w:abstractNumId w:val="14"/>
  </w:num>
  <w:num w:numId="25">
    <w:abstractNumId w:val="0"/>
  </w:num>
  <w:num w:numId="26">
    <w:abstractNumId w:val="20"/>
  </w:num>
  <w:num w:numId="27">
    <w:abstractNumId w:val="8"/>
  </w:num>
  <w:num w:numId="28">
    <w:abstractNumId w:val="5"/>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3"/>
  </w:num>
  <w:num w:numId="33">
    <w:abstractNumId w:val="26"/>
  </w:num>
  <w:num w:numId="34">
    <w:abstractNumId w:val="28"/>
  </w:num>
  <w:num w:numId="35">
    <w:abstractNumId w:val="12"/>
  </w:num>
  <w:num w:numId="36">
    <w:abstractNumId w:val="25"/>
  </w:num>
  <w:num w:numId="37">
    <w:abstractNumId w:val="14"/>
  </w:num>
  <w:num w:numId="38">
    <w:abstractNumId w:val="0"/>
  </w:num>
  <w:num w:numId="39">
    <w:abstractNumId w:val="8"/>
  </w:num>
  <w:num w:numId="40">
    <w:abstractNumId w:val="1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D04"/>
    <w:rsid w:val="000106E9"/>
    <w:rsid w:val="00047F9F"/>
    <w:rsid w:val="00057C8E"/>
    <w:rsid w:val="0006419E"/>
    <w:rsid w:val="00066EB1"/>
    <w:rsid w:val="000C06C0"/>
    <w:rsid w:val="000D46EA"/>
    <w:rsid w:val="000E7D94"/>
    <w:rsid w:val="000F49E8"/>
    <w:rsid w:val="000F799C"/>
    <w:rsid w:val="001031DB"/>
    <w:rsid w:val="00104A7D"/>
    <w:rsid w:val="00107BF2"/>
    <w:rsid w:val="00136DAD"/>
    <w:rsid w:val="00145316"/>
    <w:rsid w:val="00163C51"/>
    <w:rsid w:val="00190403"/>
    <w:rsid w:val="00193C66"/>
    <w:rsid w:val="0019723A"/>
    <w:rsid w:val="001A4E00"/>
    <w:rsid w:val="001C2070"/>
    <w:rsid w:val="001D3C18"/>
    <w:rsid w:val="00223271"/>
    <w:rsid w:val="00270DE6"/>
    <w:rsid w:val="002777C8"/>
    <w:rsid w:val="00293916"/>
    <w:rsid w:val="002A643A"/>
    <w:rsid w:val="002B43EE"/>
    <w:rsid w:val="002C6558"/>
    <w:rsid w:val="002E67B1"/>
    <w:rsid w:val="002F4290"/>
    <w:rsid w:val="0030676C"/>
    <w:rsid w:val="003124DA"/>
    <w:rsid w:val="00314FD4"/>
    <w:rsid w:val="00322166"/>
    <w:rsid w:val="00336E49"/>
    <w:rsid w:val="003448A4"/>
    <w:rsid w:val="00346FA6"/>
    <w:rsid w:val="00362B81"/>
    <w:rsid w:val="00390603"/>
    <w:rsid w:val="003A70B5"/>
    <w:rsid w:val="003D21F1"/>
    <w:rsid w:val="003D4B7C"/>
    <w:rsid w:val="003E5826"/>
    <w:rsid w:val="003F36E5"/>
    <w:rsid w:val="00411981"/>
    <w:rsid w:val="00412837"/>
    <w:rsid w:val="0042275A"/>
    <w:rsid w:val="00453F76"/>
    <w:rsid w:val="00481083"/>
    <w:rsid w:val="004B2CCD"/>
    <w:rsid w:val="004C12BF"/>
    <w:rsid w:val="004E18E6"/>
    <w:rsid w:val="004E6EEF"/>
    <w:rsid w:val="00505424"/>
    <w:rsid w:val="005261D8"/>
    <w:rsid w:val="0054006C"/>
    <w:rsid w:val="00541E18"/>
    <w:rsid w:val="00571DE8"/>
    <w:rsid w:val="005B656A"/>
    <w:rsid w:val="005F7509"/>
    <w:rsid w:val="00615DE2"/>
    <w:rsid w:val="0065782D"/>
    <w:rsid w:val="00661585"/>
    <w:rsid w:val="00676929"/>
    <w:rsid w:val="00677B4D"/>
    <w:rsid w:val="0069552A"/>
    <w:rsid w:val="006B0FBD"/>
    <w:rsid w:val="006F345F"/>
    <w:rsid w:val="007241EA"/>
    <w:rsid w:val="00734442"/>
    <w:rsid w:val="007379CF"/>
    <w:rsid w:val="00737AC8"/>
    <w:rsid w:val="007533E3"/>
    <w:rsid w:val="007C6019"/>
    <w:rsid w:val="007D529E"/>
    <w:rsid w:val="007D5EE0"/>
    <w:rsid w:val="007D7697"/>
    <w:rsid w:val="00802FD0"/>
    <w:rsid w:val="00803AA3"/>
    <w:rsid w:val="008442ED"/>
    <w:rsid w:val="00867335"/>
    <w:rsid w:val="008A5D8E"/>
    <w:rsid w:val="008B270D"/>
    <w:rsid w:val="008D34B7"/>
    <w:rsid w:val="008E5976"/>
    <w:rsid w:val="008F133C"/>
    <w:rsid w:val="008F3662"/>
    <w:rsid w:val="00907C2B"/>
    <w:rsid w:val="00914CF1"/>
    <w:rsid w:val="0092481A"/>
    <w:rsid w:val="00942CD9"/>
    <w:rsid w:val="00956EBB"/>
    <w:rsid w:val="00986E16"/>
    <w:rsid w:val="0099227A"/>
    <w:rsid w:val="009B351D"/>
    <w:rsid w:val="009B6AC5"/>
    <w:rsid w:val="009C696C"/>
    <w:rsid w:val="009F0629"/>
    <w:rsid w:val="00A010B3"/>
    <w:rsid w:val="00A21EBB"/>
    <w:rsid w:val="00A2509A"/>
    <w:rsid w:val="00A342E2"/>
    <w:rsid w:val="00A344E9"/>
    <w:rsid w:val="00A500A5"/>
    <w:rsid w:val="00A57AFD"/>
    <w:rsid w:val="00A727F0"/>
    <w:rsid w:val="00AB6D64"/>
    <w:rsid w:val="00B022EC"/>
    <w:rsid w:val="00B21C8D"/>
    <w:rsid w:val="00B236D5"/>
    <w:rsid w:val="00B4593A"/>
    <w:rsid w:val="00B802D5"/>
    <w:rsid w:val="00B962CD"/>
    <w:rsid w:val="00BB6789"/>
    <w:rsid w:val="00BC1657"/>
    <w:rsid w:val="00BF64E4"/>
    <w:rsid w:val="00BF7567"/>
    <w:rsid w:val="00C2692F"/>
    <w:rsid w:val="00C56A92"/>
    <w:rsid w:val="00C64262"/>
    <w:rsid w:val="00C64D04"/>
    <w:rsid w:val="00C676B4"/>
    <w:rsid w:val="00C82E07"/>
    <w:rsid w:val="00C8374F"/>
    <w:rsid w:val="00CF72BE"/>
    <w:rsid w:val="00D031AA"/>
    <w:rsid w:val="00D24F22"/>
    <w:rsid w:val="00D443D7"/>
    <w:rsid w:val="00D45ABF"/>
    <w:rsid w:val="00DD04A8"/>
    <w:rsid w:val="00E100A7"/>
    <w:rsid w:val="00E16672"/>
    <w:rsid w:val="00E62378"/>
    <w:rsid w:val="00E6627C"/>
    <w:rsid w:val="00E73990"/>
    <w:rsid w:val="00E82F4D"/>
    <w:rsid w:val="00EC0400"/>
    <w:rsid w:val="00EC062F"/>
    <w:rsid w:val="00EC12E9"/>
    <w:rsid w:val="00EE5FD8"/>
    <w:rsid w:val="00EF2AA9"/>
    <w:rsid w:val="00F13BB8"/>
    <w:rsid w:val="00F85323"/>
    <w:rsid w:val="00F94CAC"/>
    <w:rsid w:val="00FB340E"/>
    <w:rsid w:val="00FB41A1"/>
    <w:rsid w:val="00FB66A2"/>
    <w:rsid w:val="00FD552E"/>
    <w:rsid w:val="00FE305B"/>
    <w:rsid w:val="00FE3725"/>
    <w:rsid w:val="00FE5F1F"/>
    <w:rsid w:val="00FF4C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71D73"/>
  <w15:docId w15:val="{3C1474C0-CBD3-4FDF-A6C8-0D4B311E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070"/>
    <w:pPr>
      <w:spacing w:after="200" w:line="276" w:lineRule="auto"/>
    </w:pPr>
    <w:rPr>
      <w:lang w:eastAsia="en-US"/>
    </w:rPr>
  </w:style>
  <w:style w:type="paragraph" w:styleId="Heading1">
    <w:name w:val="heading 1"/>
    <w:basedOn w:val="Normal"/>
    <w:next w:val="Normal"/>
    <w:link w:val="Heading1Char"/>
    <w:uiPriority w:val="99"/>
    <w:qFormat/>
    <w:rsid w:val="008E59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3444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C64D04"/>
    <w:pPr>
      <w:spacing w:before="100" w:beforeAutospacing="1" w:after="100" w:afterAutospacing="1" w:line="240" w:lineRule="auto"/>
      <w:outlineLvl w:val="2"/>
    </w:pPr>
    <w:rPr>
      <w:rFonts w:ascii="Times New Roman" w:eastAsia="Times New Roman" w:hAnsi="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5976"/>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734442"/>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C64D04"/>
    <w:rPr>
      <w:rFonts w:ascii="Times New Roman" w:hAnsi="Times New Roman" w:cs="Times New Roman"/>
      <w:b/>
      <w:bCs/>
      <w:sz w:val="27"/>
      <w:szCs w:val="27"/>
      <w:lang w:eastAsia="tr-TR"/>
    </w:rPr>
  </w:style>
  <w:style w:type="paragraph" w:styleId="NormalWeb">
    <w:name w:val="Normal (Web)"/>
    <w:basedOn w:val="Normal"/>
    <w:uiPriority w:val="99"/>
    <w:semiHidden/>
    <w:rsid w:val="00C64D04"/>
    <w:pPr>
      <w:spacing w:before="100" w:beforeAutospacing="1" w:after="100" w:afterAutospacing="1" w:line="240" w:lineRule="auto"/>
    </w:pPr>
    <w:rPr>
      <w:rFonts w:ascii="Times New Roman" w:eastAsia="Times New Roman" w:hAnsi="Times New Roman"/>
      <w:sz w:val="24"/>
      <w:szCs w:val="24"/>
      <w:lang w:eastAsia="tr-TR"/>
    </w:rPr>
  </w:style>
  <w:style w:type="character" w:styleId="Emphasis">
    <w:name w:val="Emphasis"/>
    <w:basedOn w:val="DefaultParagraphFont"/>
    <w:uiPriority w:val="20"/>
    <w:qFormat/>
    <w:rsid w:val="00C64D04"/>
    <w:rPr>
      <w:rFonts w:cs="Times New Roman"/>
      <w:i/>
      <w:iCs/>
    </w:rPr>
  </w:style>
  <w:style w:type="paragraph" w:customStyle="1" w:styleId="Default">
    <w:name w:val="Default"/>
    <w:uiPriority w:val="99"/>
    <w:rsid w:val="00DD04A8"/>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661585"/>
    <w:pPr>
      <w:ind w:left="720"/>
      <w:contextualSpacing/>
    </w:pPr>
  </w:style>
  <w:style w:type="paragraph" w:styleId="BodyText">
    <w:name w:val="Body Text"/>
    <w:basedOn w:val="Normal"/>
    <w:link w:val="BodyTextChar"/>
    <w:uiPriority w:val="99"/>
    <w:rsid w:val="001C2070"/>
    <w:pPr>
      <w:autoSpaceDE w:val="0"/>
      <w:autoSpaceDN w:val="0"/>
      <w:spacing w:after="0" w:line="240" w:lineRule="auto"/>
    </w:pPr>
    <w:rPr>
      <w:rFonts w:ascii="Times New Roman" w:eastAsia="Times New Roman" w:hAnsi="Times New Roman"/>
      <w:sz w:val="20"/>
      <w:szCs w:val="24"/>
      <w:lang w:val="en-US"/>
    </w:rPr>
  </w:style>
  <w:style w:type="character" w:customStyle="1" w:styleId="BodyTextChar">
    <w:name w:val="Body Text Char"/>
    <w:basedOn w:val="DefaultParagraphFont"/>
    <w:link w:val="BodyText"/>
    <w:uiPriority w:val="99"/>
    <w:locked/>
    <w:rsid w:val="001C2070"/>
    <w:rPr>
      <w:rFonts w:ascii="Times New Roman" w:hAnsi="Times New Roman" w:cs="Times New Roman"/>
      <w:sz w:val="24"/>
      <w:szCs w:val="24"/>
      <w:lang w:val="en-US"/>
    </w:rPr>
  </w:style>
  <w:style w:type="paragraph" w:styleId="Header">
    <w:name w:val="header"/>
    <w:basedOn w:val="Normal"/>
    <w:link w:val="HeaderChar"/>
    <w:uiPriority w:val="99"/>
    <w:semiHidden/>
    <w:rsid w:val="008E597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8E5976"/>
    <w:rPr>
      <w:rFonts w:cs="Times New Roman"/>
    </w:rPr>
  </w:style>
  <w:style w:type="paragraph" w:styleId="Footer">
    <w:name w:val="footer"/>
    <w:basedOn w:val="Normal"/>
    <w:link w:val="FooterChar"/>
    <w:uiPriority w:val="99"/>
    <w:rsid w:val="008E597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E5976"/>
    <w:rPr>
      <w:rFonts w:cs="Times New Roman"/>
    </w:rPr>
  </w:style>
  <w:style w:type="character" w:customStyle="1" w:styleId="auth">
    <w:name w:val="auth"/>
    <w:basedOn w:val="DefaultParagraphFont"/>
    <w:uiPriority w:val="99"/>
    <w:rsid w:val="007379CF"/>
    <w:rPr>
      <w:rFonts w:cs="Times New Roman"/>
    </w:rPr>
  </w:style>
  <w:style w:type="character" w:styleId="HTMLCite">
    <w:name w:val="HTML Cite"/>
    <w:basedOn w:val="DefaultParagraphFont"/>
    <w:uiPriority w:val="99"/>
    <w:semiHidden/>
    <w:unhideWhenUsed/>
    <w:rsid w:val="00986E16"/>
    <w:rPr>
      <w:i/>
      <w:iCs/>
    </w:rPr>
  </w:style>
  <w:style w:type="paragraph" w:styleId="NoSpacing">
    <w:name w:val="No Spacing"/>
    <w:uiPriority w:val="1"/>
    <w:qFormat/>
    <w:rsid w:val="00956EBB"/>
    <w:rPr>
      <w:lang w:eastAsia="en-US"/>
    </w:rPr>
  </w:style>
  <w:style w:type="character" w:styleId="Hyperlink">
    <w:name w:val="Hyperlink"/>
    <w:basedOn w:val="DefaultParagraphFont"/>
    <w:uiPriority w:val="99"/>
    <w:unhideWhenUsed/>
    <w:rsid w:val="00956EBB"/>
    <w:rPr>
      <w:color w:val="0000FF" w:themeColor="hyperlink"/>
      <w:u w:val="single"/>
    </w:rPr>
  </w:style>
  <w:style w:type="character" w:styleId="UnresolvedMention">
    <w:name w:val="Unresolved Mention"/>
    <w:basedOn w:val="DefaultParagraphFont"/>
    <w:uiPriority w:val="99"/>
    <w:semiHidden/>
    <w:unhideWhenUsed/>
    <w:rsid w:val="00956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60696">
      <w:bodyDiv w:val="1"/>
      <w:marLeft w:val="0"/>
      <w:marRight w:val="0"/>
      <w:marTop w:val="0"/>
      <w:marBottom w:val="0"/>
      <w:divBdr>
        <w:top w:val="none" w:sz="0" w:space="0" w:color="auto"/>
        <w:left w:val="none" w:sz="0" w:space="0" w:color="auto"/>
        <w:bottom w:val="none" w:sz="0" w:space="0" w:color="auto"/>
        <w:right w:val="none" w:sz="0" w:space="0" w:color="auto"/>
      </w:divBdr>
    </w:div>
    <w:div w:id="729116988">
      <w:marLeft w:val="0"/>
      <w:marRight w:val="0"/>
      <w:marTop w:val="0"/>
      <w:marBottom w:val="0"/>
      <w:divBdr>
        <w:top w:val="none" w:sz="0" w:space="0" w:color="auto"/>
        <w:left w:val="none" w:sz="0" w:space="0" w:color="auto"/>
        <w:bottom w:val="none" w:sz="0" w:space="0" w:color="auto"/>
        <w:right w:val="none" w:sz="0" w:space="0" w:color="auto"/>
      </w:divBdr>
    </w:div>
    <w:div w:id="729116990">
      <w:marLeft w:val="0"/>
      <w:marRight w:val="0"/>
      <w:marTop w:val="0"/>
      <w:marBottom w:val="0"/>
      <w:divBdr>
        <w:top w:val="none" w:sz="0" w:space="0" w:color="auto"/>
        <w:left w:val="none" w:sz="0" w:space="0" w:color="auto"/>
        <w:bottom w:val="none" w:sz="0" w:space="0" w:color="auto"/>
        <w:right w:val="none" w:sz="0" w:space="0" w:color="auto"/>
      </w:divBdr>
      <w:divsChild>
        <w:div w:id="729116991">
          <w:marLeft w:val="720"/>
          <w:marRight w:val="720"/>
          <w:marTop w:val="100"/>
          <w:marBottom w:val="100"/>
          <w:divBdr>
            <w:top w:val="none" w:sz="0" w:space="0" w:color="auto"/>
            <w:left w:val="none" w:sz="0" w:space="0" w:color="auto"/>
            <w:bottom w:val="none" w:sz="0" w:space="0" w:color="auto"/>
            <w:right w:val="none" w:sz="0" w:space="0" w:color="auto"/>
          </w:divBdr>
        </w:div>
      </w:divsChild>
    </w:div>
    <w:div w:id="729116993">
      <w:marLeft w:val="0"/>
      <w:marRight w:val="0"/>
      <w:marTop w:val="0"/>
      <w:marBottom w:val="0"/>
      <w:divBdr>
        <w:top w:val="none" w:sz="0" w:space="0" w:color="auto"/>
        <w:left w:val="none" w:sz="0" w:space="0" w:color="auto"/>
        <w:bottom w:val="none" w:sz="0" w:space="0" w:color="auto"/>
        <w:right w:val="none" w:sz="0" w:space="0" w:color="auto"/>
      </w:divBdr>
      <w:divsChild>
        <w:div w:id="729116995">
          <w:marLeft w:val="720"/>
          <w:marRight w:val="720"/>
          <w:marTop w:val="100"/>
          <w:marBottom w:val="100"/>
          <w:divBdr>
            <w:top w:val="none" w:sz="0" w:space="0" w:color="auto"/>
            <w:left w:val="none" w:sz="0" w:space="0" w:color="auto"/>
            <w:bottom w:val="none" w:sz="0" w:space="0" w:color="auto"/>
            <w:right w:val="none" w:sz="0" w:space="0" w:color="auto"/>
          </w:divBdr>
        </w:div>
      </w:divsChild>
    </w:div>
    <w:div w:id="729116994">
      <w:marLeft w:val="0"/>
      <w:marRight w:val="0"/>
      <w:marTop w:val="0"/>
      <w:marBottom w:val="0"/>
      <w:divBdr>
        <w:top w:val="none" w:sz="0" w:space="0" w:color="auto"/>
        <w:left w:val="none" w:sz="0" w:space="0" w:color="auto"/>
        <w:bottom w:val="none" w:sz="0" w:space="0" w:color="auto"/>
        <w:right w:val="none" w:sz="0" w:space="0" w:color="auto"/>
      </w:divBdr>
    </w:div>
    <w:div w:id="729116996">
      <w:marLeft w:val="0"/>
      <w:marRight w:val="0"/>
      <w:marTop w:val="0"/>
      <w:marBottom w:val="0"/>
      <w:divBdr>
        <w:top w:val="none" w:sz="0" w:space="0" w:color="auto"/>
        <w:left w:val="none" w:sz="0" w:space="0" w:color="auto"/>
        <w:bottom w:val="none" w:sz="0" w:space="0" w:color="auto"/>
        <w:right w:val="none" w:sz="0" w:space="0" w:color="auto"/>
      </w:divBdr>
      <w:divsChild>
        <w:div w:id="729116997">
          <w:marLeft w:val="720"/>
          <w:marRight w:val="720"/>
          <w:marTop w:val="100"/>
          <w:marBottom w:val="100"/>
          <w:divBdr>
            <w:top w:val="none" w:sz="0" w:space="0" w:color="auto"/>
            <w:left w:val="none" w:sz="0" w:space="0" w:color="auto"/>
            <w:bottom w:val="none" w:sz="0" w:space="0" w:color="auto"/>
            <w:right w:val="none" w:sz="0" w:space="0" w:color="auto"/>
          </w:divBdr>
        </w:div>
      </w:divsChild>
    </w:div>
    <w:div w:id="729116998">
      <w:marLeft w:val="0"/>
      <w:marRight w:val="0"/>
      <w:marTop w:val="0"/>
      <w:marBottom w:val="0"/>
      <w:divBdr>
        <w:top w:val="none" w:sz="0" w:space="0" w:color="auto"/>
        <w:left w:val="none" w:sz="0" w:space="0" w:color="auto"/>
        <w:bottom w:val="none" w:sz="0" w:space="0" w:color="auto"/>
        <w:right w:val="none" w:sz="0" w:space="0" w:color="auto"/>
      </w:divBdr>
      <w:divsChild>
        <w:div w:id="729116992">
          <w:marLeft w:val="720"/>
          <w:marRight w:val="720"/>
          <w:marTop w:val="100"/>
          <w:marBottom w:val="100"/>
          <w:divBdr>
            <w:top w:val="none" w:sz="0" w:space="0" w:color="auto"/>
            <w:left w:val="none" w:sz="0" w:space="0" w:color="auto"/>
            <w:bottom w:val="none" w:sz="0" w:space="0" w:color="auto"/>
            <w:right w:val="none" w:sz="0" w:space="0" w:color="auto"/>
          </w:divBdr>
        </w:div>
      </w:divsChild>
    </w:div>
    <w:div w:id="729116999">
      <w:marLeft w:val="0"/>
      <w:marRight w:val="0"/>
      <w:marTop w:val="0"/>
      <w:marBottom w:val="0"/>
      <w:divBdr>
        <w:top w:val="none" w:sz="0" w:space="0" w:color="auto"/>
        <w:left w:val="none" w:sz="0" w:space="0" w:color="auto"/>
        <w:bottom w:val="none" w:sz="0" w:space="0" w:color="auto"/>
        <w:right w:val="none" w:sz="0" w:space="0" w:color="auto"/>
      </w:divBdr>
      <w:divsChild>
        <w:div w:id="729116989">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celik@sabanciuniv.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2C33F-0DF5-4C2E-B651-AD962C1B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7</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SABANCI UNIVERSITY</vt:lpstr>
    </vt:vector>
  </TitlesOfParts>
  <Company>Grizli777</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SABANCI UNIVERSITY</dc:title>
  <dc:subject/>
  <dc:creator>ABCK</dc:creator>
  <cp:keywords/>
  <dc:description/>
  <cp:lastModifiedBy>Ayse Betul Celik</cp:lastModifiedBy>
  <cp:revision>10</cp:revision>
  <dcterms:created xsi:type="dcterms:W3CDTF">2022-01-28T13:56:00Z</dcterms:created>
  <dcterms:modified xsi:type="dcterms:W3CDTF">2022-02-26T12:56:00Z</dcterms:modified>
</cp:coreProperties>
</file>