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225C" w14:textId="63733CC6" w:rsidR="008C4D55" w:rsidRPr="00E03D4C" w:rsidRDefault="008C4D55" w:rsidP="008C4D55">
      <w:pPr>
        <w:spacing w:before="100" w:beforeAutospacing="1" w:after="100" w:afterAutospacing="1"/>
      </w:pPr>
    </w:p>
    <w:p w14:paraId="2009242D" w14:textId="77777777" w:rsidR="005150B8" w:rsidRPr="00DE61B4" w:rsidRDefault="005150B8">
      <w:pPr>
        <w:pStyle w:val="Heading2"/>
        <w:rPr>
          <w:rFonts w:ascii="Garamond" w:hAnsi="Garamond"/>
          <w:color w:val="000000" w:themeColor="text1"/>
          <w:sz w:val="22"/>
          <w:szCs w:val="22"/>
        </w:rPr>
      </w:pPr>
    </w:p>
    <w:p w14:paraId="042B342C" w14:textId="77777777" w:rsidR="00C37A7E" w:rsidRPr="00DE61B4" w:rsidRDefault="00036502">
      <w:pPr>
        <w:pStyle w:val="Heading2"/>
        <w:rPr>
          <w:rFonts w:ascii="Garamond" w:eastAsia="Garamond" w:hAnsi="Garamond" w:cs="Garamond"/>
          <w:color w:val="000000" w:themeColor="text1"/>
          <w:sz w:val="22"/>
          <w:szCs w:val="22"/>
          <w:lang w:val="en-US"/>
        </w:rPr>
      </w:pPr>
      <w:r w:rsidRPr="00DE61B4">
        <w:rPr>
          <w:rFonts w:ascii="Garamond" w:hAnsi="Garamond"/>
          <w:color w:val="000000" w:themeColor="text1"/>
          <w:sz w:val="22"/>
          <w:szCs w:val="22"/>
        </w:rPr>
        <w:t>Sabancı University</w:t>
      </w:r>
    </w:p>
    <w:p w14:paraId="087D3E4D" w14:textId="03893B22" w:rsidR="00C37A7E" w:rsidRPr="00DE61B4" w:rsidRDefault="008C4D55">
      <w:pPr>
        <w:pStyle w:val="Heading2"/>
        <w:rPr>
          <w:rFonts w:ascii="Garamond" w:eastAsia="Garamond" w:hAnsi="Garamond" w:cs="Garamond"/>
          <w:color w:val="000000" w:themeColor="text1"/>
          <w:sz w:val="22"/>
          <w:szCs w:val="22"/>
        </w:rPr>
      </w:pPr>
      <w:r>
        <w:rPr>
          <w:rFonts w:ascii="Garamond" w:hAnsi="Garamond"/>
          <w:color w:val="000000" w:themeColor="text1"/>
          <w:sz w:val="22"/>
          <w:szCs w:val="22"/>
          <w:lang w:val="en-US"/>
        </w:rPr>
        <w:t>Spring</w:t>
      </w:r>
      <w:r w:rsidR="00EA56F4" w:rsidRPr="00DE61B4">
        <w:rPr>
          <w:rFonts w:ascii="Garamond" w:hAnsi="Garamond"/>
          <w:color w:val="000000" w:themeColor="text1"/>
          <w:sz w:val="22"/>
          <w:szCs w:val="22"/>
          <w:lang w:val="en-US"/>
        </w:rPr>
        <w:t xml:space="preserve"> 202</w:t>
      </w:r>
      <w:r w:rsidR="0041701B">
        <w:rPr>
          <w:rFonts w:ascii="Garamond" w:hAnsi="Garamond"/>
          <w:color w:val="000000" w:themeColor="text1"/>
          <w:sz w:val="22"/>
          <w:szCs w:val="22"/>
          <w:lang w:val="en-US"/>
        </w:rPr>
        <w:t>2</w:t>
      </w:r>
    </w:p>
    <w:p w14:paraId="47CBB9EF" w14:textId="77777777" w:rsidR="00C37A7E" w:rsidRPr="00DE61B4" w:rsidRDefault="00C37A7E">
      <w:pPr>
        <w:rPr>
          <w:rFonts w:ascii="Garamond" w:eastAsia="Garamond" w:hAnsi="Garamond" w:cs="Garamond"/>
          <w:color w:val="000000" w:themeColor="text1"/>
          <w:sz w:val="22"/>
          <w:szCs w:val="22"/>
        </w:rPr>
      </w:pPr>
    </w:p>
    <w:p w14:paraId="6DA8D4DF" w14:textId="652047EC" w:rsidR="00C37A7E" w:rsidRPr="00DE61B4" w:rsidRDefault="00651034">
      <w:pPr>
        <w:pStyle w:val="Heading2"/>
        <w:rPr>
          <w:rFonts w:ascii="Garamond" w:eastAsia="Garamond" w:hAnsi="Garamond" w:cs="Garamond"/>
          <w:color w:val="000000" w:themeColor="text1"/>
          <w:sz w:val="22"/>
          <w:szCs w:val="22"/>
        </w:rPr>
      </w:pPr>
      <w:r>
        <w:rPr>
          <w:rFonts w:ascii="Garamond" w:hAnsi="Garamond"/>
          <w:color w:val="000000" w:themeColor="text1"/>
          <w:sz w:val="22"/>
          <w:szCs w:val="22"/>
        </w:rPr>
        <w:t>GEN 442 / 542</w:t>
      </w:r>
    </w:p>
    <w:p w14:paraId="00FB610F" w14:textId="1DE3769E" w:rsidR="00C37A7E" w:rsidRPr="00DE61B4" w:rsidRDefault="00651034">
      <w:pPr>
        <w:pStyle w:val="Heading2"/>
        <w:rPr>
          <w:rFonts w:ascii="Garamond" w:hAnsi="Garamond"/>
          <w:color w:val="000000" w:themeColor="text1"/>
          <w:sz w:val="22"/>
          <w:szCs w:val="22"/>
        </w:rPr>
      </w:pPr>
      <w:r>
        <w:rPr>
          <w:rFonts w:ascii="Garamond" w:hAnsi="Garamond"/>
          <w:color w:val="000000" w:themeColor="text1"/>
          <w:sz w:val="22"/>
          <w:szCs w:val="22"/>
        </w:rPr>
        <w:t>Gendered Memories of War and Political Violence</w:t>
      </w:r>
    </w:p>
    <w:p w14:paraId="539F02F4" w14:textId="77777777" w:rsidR="00B04B4F" w:rsidRPr="00DE61B4" w:rsidRDefault="00B04B4F" w:rsidP="00B04B4F">
      <w:pPr>
        <w:jc w:val="center"/>
        <w:rPr>
          <w:rFonts w:ascii="Garamond" w:hAnsi="Garamond"/>
          <w:color w:val="000000" w:themeColor="text1"/>
          <w:sz w:val="22"/>
          <w:szCs w:val="22"/>
        </w:rPr>
      </w:pPr>
    </w:p>
    <w:p w14:paraId="32DEA2EC" w14:textId="77777777" w:rsidR="00B7683A" w:rsidRDefault="00617B96" w:rsidP="00B04B4F">
      <w:pPr>
        <w:jc w:val="center"/>
        <w:rPr>
          <w:rFonts w:ascii="Garamond" w:hAnsi="Garamond"/>
          <w:color w:val="000000" w:themeColor="text1"/>
          <w:sz w:val="22"/>
          <w:szCs w:val="22"/>
        </w:rPr>
      </w:pPr>
      <w:r w:rsidRPr="00DE61B4">
        <w:rPr>
          <w:rFonts w:ascii="Garamond" w:hAnsi="Garamond"/>
          <w:color w:val="000000" w:themeColor="text1"/>
          <w:sz w:val="22"/>
          <w:szCs w:val="22"/>
        </w:rPr>
        <w:t xml:space="preserve">Monday </w:t>
      </w:r>
      <w:r w:rsidR="0041701B">
        <w:rPr>
          <w:rFonts w:ascii="Garamond" w:hAnsi="Garamond"/>
          <w:color w:val="000000" w:themeColor="text1"/>
          <w:sz w:val="22"/>
          <w:szCs w:val="22"/>
        </w:rPr>
        <w:t>15.40</w:t>
      </w:r>
      <w:r w:rsidRPr="00DE61B4">
        <w:rPr>
          <w:rFonts w:ascii="Garamond" w:hAnsi="Garamond"/>
          <w:color w:val="000000" w:themeColor="text1"/>
          <w:sz w:val="22"/>
          <w:szCs w:val="22"/>
        </w:rPr>
        <w:t xml:space="preserve"> – </w:t>
      </w:r>
      <w:r w:rsidR="0041701B">
        <w:rPr>
          <w:rFonts w:ascii="Garamond" w:hAnsi="Garamond"/>
          <w:color w:val="000000" w:themeColor="text1"/>
          <w:sz w:val="22"/>
          <w:szCs w:val="22"/>
        </w:rPr>
        <w:t>17.30</w:t>
      </w:r>
      <w:r w:rsidR="00B04B4F" w:rsidRPr="00DE61B4">
        <w:rPr>
          <w:rFonts w:ascii="Garamond" w:hAnsi="Garamond"/>
          <w:color w:val="000000" w:themeColor="text1"/>
          <w:sz w:val="22"/>
          <w:szCs w:val="22"/>
        </w:rPr>
        <w:t xml:space="preserve"> </w:t>
      </w:r>
    </w:p>
    <w:p w14:paraId="3A86168B" w14:textId="5C59E8BA" w:rsidR="00EA56F4" w:rsidRPr="00B7683A" w:rsidRDefault="0041701B" w:rsidP="00B04B4F">
      <w:pPr>
        <w:jc w:val="center"/>
        <w:rPr>
          <w:rFonts w:ascii="Garamond" w:hAnsi="Garamond"/>
          <w:i/>
          <w:iCs/>
          <w:color w:val="000000" w:themeColor="text1"/>
          <w:sz w:val="22"/>
          <w:szCs w:val="22"/>
        </w:rPr>
      </w:pPr>
      <w:r w:rsidRPr="00B7683A">
        <w:rPr>
          <w:rFonts w:ascii="Garamond" w:hAnsi="Garamond"/>
          <w:i/>
          <w:iCs/>
          <w:color w:val="000000" w:themeColor="text1"/>
          <w:sz w:val="22"/>
          <w:szCs w:val="22"/>
        </w:rPr>
        <w:t xml:space="preserve">In class &amp; </w:t>
      </w:r>
      <w:r w:rsidR="00B7683A" w:rsidRPr="00B7683A">
        <w:rPr>
          <w:rFonts w:ascii="Garamond" w:hAnsi="Garamond"/>
          <w:i/>
          <w:iCs/>
          <w:color w:val="000000" w:themeColor="text1"/>
          <w:sz w:val="22"/>
          <w:szCs w:val="22"/>
        </w:rPr>
        <w:t>Zoom</w:t>
      </w:r>
    </w:p>
    <w:p w14:paraId="56786EDE" w14:textId="77777777" w:rsidR="00B7683A" w:rsidRDefault="00B04B4F" w:rsidP="00B04B4F">
      <w:pPr>
        <w:jc w:val="center"/>
        <w:rPr>
          <w:rFonts w:ascii="Garamond" w:hAnsi="Garamond"/>
          <w:color w:val="000000" w:themeColor="text1"/>
          <w:sz w:val="22"/>
          <w:szCs w:val="22"/>
        </w:rPr>
      </w:pPr>
      <w:r w:rsidRPr="00DE61B4">
        <w:rPr>
          <w:rFonts w:ascii="Garamond" w:hAnsi="Garamond"/>
          <w:color w:val="000000" w:themeColor="text1"/>
          <w:sz w:val="22"/>
          <w:szCs w:val="22"/>
        </w:rPr>
        <w:t xml:space="preserve">Tuesday </w:t>
      </w:r>
      <w:r w:rsidR="0041701B">
        <w:rPr>
          <w:rFonts w:ascii="Garamond" w:hAnsi="Garamond"/>
          <w:color w:val="000000" w:themeColor="text1"/>
          <w:sz w:val="22"/>
          <w:szCs w:val="22"/>
        </w:rPr>
        <w:t>08.40</w:t>
      </w:r>
      <w:r w:rsidR="00617B96" w:rsidRPr="00DE61B4">
        <w:rPr>
          <w:rFonts w:ascii="Garamond" w:hAnsi="Garamond"/>
          <w:color w:val="000000" w:themeColor="text1"/>
          <w:sz w:val="22"/>
          <w:szCs w:val="22"/>
        </w:rPr>
        <w:t xml:space="preserve"> – </w:t>
      </w:r>
      <w:r w:rsidR="0041701B">
        <w:rPr>
          <w:rFonts w:ascii="Garamond" w:hAnsi="Garamond"/>
          <w:color w:val="000000" w:themeColor="text1"/>
          <w:sz w:val="22"/>
          <w:szCs w:val="22"/>
        </w:rPr>
        <w:t>09</w:t>
      </w:r>
      <w:r w:rsidR="00617B96" w:rsidRPr="00DE61B4">
        <w:rPr>
          <w:rFonts w:ascii="Garamond" w:hAnsi="Garamond"/>
          <w:color w:val="000000" w:themeColor="text1"/>
          <w:sz w:val="22"/>
          <w:szCs w:val="22"/>
        </w:rPr>
        <w:t>.30</w:t>
      </w:r>
      <w:r w:rsidR="0041701B">
        <w:rPr>
          <w:rFonts w:ascii="Garamond" w:hAnsi="Garamond"/>
          <w:color w:val="000000" w:themeColor="text1"/>
          <w:sz w:val="22"/>
          <w:szCs w:val="22"/>
        </w:rPr>
        <w:t xml:space="preserve"> </w:t>
      </w:r>
    </w:p>
    <w:p w14:paraId="600DC33C" w14:textId="65420CEB" w:rsidR="00B04B4F" w:rsidRPr="00B7683A" w:rsidRDefault="00B7683A" w:rsidP="00B04B4F">
      <w:pPr>
        <w:jc w:val="center"/>
        <w:rPr>
          <w:rFonts w:ascii="Garamond" w:hAnsi="Garamond"/>
          <w:i/>
          <w:iCs/>
          <w:color w:val="000000" w:themeColor="text1"/>
          <w:sz w:val="22"/>
          <w:szCs w:val="22"/>
          <w:u w:val="single"/>
        </w:rPr>
      </w:pPr>
      <w:r w:rsidRPr="00B7683A">
        <w:rPr>
          <w:rFonts w:ascii="Garamond" w:hAnsi="Garamond"/>
          <w:i/>
          <w:iCs/>
          <w:color w:val="000000" w:themeColor="text1"/>
          <w:sz w:val="22"/>
          <w:szCs w:val="22"/>
        </w:rPr>
        <w:t>Z</w:t>
      </w:r>
      <w:r w:rsidR="0041701B" w:rsidRPr="00B7683A">
        <w:rPr>
          <w:rFonts w:ascii="Garamond" w:hAnsi="Garamond"/>
          <w:i/>
          <w:iCs/>
          <w:color w:val="000000" w:themeColor="text1"/>
          <w:sz w:val="22"/>
          <w:szCs w:val="22"/>
        </w:rPr>
        <w:t>oom</w:t>
      </w:r>
    </w:p>
    <w:p w14:paraId="7C07E1B0" w14:textId="77777777" w:rsidR="00C37A7E" w:rsidRPr="00DE61B4" w:rsidRDefault="00C37A7E">
      <w:pPr>
        <w:rPr>
          <w:rFonts w:ascii="Garamond" w:eastAsia="Garamond" w:hAnsi="Garamond" w:cs="Garamond"/>
          <w:color w:val="000000" w:themeColor="text1"/>
          <w:sz w:val="22"/>
          <w:szCs w:val="22"/>
        </w:rPr>
      </w:pPr>
    </w:p>
    <w:p w14:paraId="60603D1B" w14:textId="4189CC85" w:rsidR="00C37A7E" w:rsidRPr="00DE61B4" w:rsidRDefault="00036502" w:rsidP="00EA56F4">
      <w:pPr>
        <w:pStyle w:val="Heading4"/>
        <w:rPr>
          <w:rFonts w:ascii="Garamond" w:eastAsia="Garamond" w:hAnsi="Garamond" w:cs="Garamond"/>
          <w:color w:val="000000" w:themeColor="text1"/>
          <w:sz w:val="22"/>
          <w:szCs w:val="22"/>
        </w:rPr>
      </w:pPr>
      <w:r w:rsidRPr="00DE61B4">
        <w:rPr>
          <w:rFonts w:ascii="Garamond" w:hAnsi="Garamond"/>
          <w:color w:val="000000" w:themeColor="text1"/>
          <w:sz w:val="22"/>
          <w:szCs w:val="22"/>
        </w:rPr>
        <w:t>Ayşe Gül Altınay</w:t>
      </w:r>
    </w:p>
    <w:p w14:paraId="63581BF4" w14:textId="46354A90" w:rsidR="00EA56F4" w:rsidRPr="00651034" w:rsidRDefault="00192355" w:rsidP="00EA56F4">
      <w:pPr>
        <w:ind w:left="5040" w:hanging="5040"/>
        <w:jc w:val="center"/>
        <w:rPr>
          <w:rStyle w:val="Hyperlink0"/>
          <w:color w:val="000000" w:themeColor="text1"/>
        </w:rPr>
      </w:pPr>
      <w:hyperlink r:id="rId7" w:history="1">
        <w:r w:rsidR="00036502" w:rsidRPr="00651034">
          <w:rPr>
            <w:rStyle w:val="Hyperlink0"/>
            <w:color w:val="000000" w:themeColor="text1"/>
          </w:rPr>
          <w:t>altinay@sabanciuniv.edu</w:t>
        </w:r>
      </w:hyperlink>
    </w:p>
    <w:p w14:paraId="58FAE2E8" w14:textId="7562BF5D" w:rsidR="00651034" w:rsidRPr="00DE61B4" w:rsidRDefault="00651034" w:rsidP="00651034">
      <w:pPr>
        <w:rPr>
          <w:rFonts w:ascii="Garamond" w:eastAsia="Garamond" w:hAnsi="Garamond" w:cs="Garamond"/>
          <w:color w:val="000000" w:themeColor="text1"/>
          <w:sz w:val="22"/>
          <w:szCs w:val="22"/>
          <w:u w:val="single" w:color="0000FF"/>
        </w:rPr>
      </w:pPr>
    </w:p>
    <w:p w14:paraId="0268AF0C" w14:textId="285A2124" w:rsidR="00651034" w:rsidRDefault="00651034" w:rsidP="00617B96">
      <w:pPr>
        <w:ind w:left="5040" w:hanging="5040"/>
        <w:jc w:val="center"/>
        <w:rPr>
          <w:rFonts w:ascii="Garamond" w:eastAsia="Garamond" w:hAnsi="Garamond" w:cs="Garamond"/>
          <w:i/>
          <w:color w:val="000000" w:themeColor="text1"/>
          <w:sz w:val="22"/>
          <w:szCs w:val="22"/>
        </w:rPr>
      </w:pPr>
      <w:r>
        <w:rPr>
          <w:rFonts w:ascii="Garamond" w:eastAsia="Garamond" w:hAnsi="Garamond" w:cs="Garamond"/>
          <w:i/>
          <w:color w:val="000000" w:themeColor="text1"/>
          <w:sz w:val="22"/>
          <w:szCs w:val="22"/>
        </w:rPr>
        <w:t>Teaching Assistant</w:t>
      </w:r>
    </w:p>
    <w:p w14:paraId="24B61DF3" w14:textId="77777777" w:rsidR="00651034" w:rsidRDefault="00651034" w:rsidP="00617B96">
      <w:pPr>
        <w:ind w:left="5040" w:hanging="5040"/>
        <w:jc w:val="center"/>
        <w:rPr>
          <w:rFonts w:ascii="Garamond" w:eastAsia="Garamond" w:hAnsi="Garamond" w:cs="Garamond"/>
          <w:i/>
          <w:color w:val="000000" w:themeColor="text1"/>
          <w:sz w:val="22"/>
          <w:szCs w:val="22"/>
        </w:rPr>
      </w:pPr>
    </w:p>
    <w:p w14:paraId="38EE14BF" w14:textId="55A5F219" w:rsidR="00651034" w:rsidRPr="00B7683A" w:rsidRDefault="00651034" w:rsidP="00617B96">
      <w:pPr>
        <w:ind w:left="5040" w:hanging="5040"/>
        <w:jc w:val="center"/>
        <w:rPr>
          <w:rFonts w:ascii="Garamond" w:eastAsia="Garamond" w:hAnsi="Garamond" w:cs="Garamond"/>
          <w:b/>
          <w:bCs/>
          <w:iCs/>
          <w:color w:val="000000" w:themeColor="text1"/>
          <w:sz w:val="22"/>
          <w:szCs w:val="22"/>
        </w:rPr>
      </w:pPr>
      <w:r w:rsidRPr="00B7683A">
        <w:rPr>
          <w:rFonts w:ascii="Garamond" w:eastAsia="Garamond" w:hAnsi="Garamond" w:cs="Garamond"/>
          <w:b/>
          <w:bCs/>
          <w:iCs/>
          <w:color w:val="000000" w:themeColor="text1"/>
          <w:sz w:val="22"/>
          <w:szCs w:val="22"/>
        </w:rPr>
        <w:t xml:space="preserve">Begüm Selici </w:t>
      </w:r>
    </w:p>
    <w:p w14:paraId="5A4589D0" w14:textId="397361FC" w:rsidR="00651034" w:rsidRDefault="00192355" w:rsidP="00617B96">
      <w:pPr>
        <w:ind w:left="5040" w:hanging="5040"/>
        <w:jc w:val="center"/>
        <w:rPr>
          <w:rFonts w:ascii="Garamond" w:eastAsia="Garamond" w:hAnsi="Garamond" w:cs="Garamond"/>
          <w:iCs/>
          <w:color w:val="000000" w:themeColor="text1"/>
          <w:sz w:val="22"/>
          <w:szCs w:val="22"/>
        </w:rPr>
      </w:pPr>
      <w:hyperlink r:id="rId8" w:history="1">
        <w:r w:rsidR="00651034" w:rsidRPr="009142A4">
          <w:rPr>
            <w:rStyle w:val="Hyperlink"/>
            <w:rFonts w:ascii="Garamond" w:eastAsia="Garamond" w:hAnsi="Garamond" w:cs="Garamond"/>
            <w:iCs/>
            <w:sz w:val="22"/>
            <w:szCs w:val="22"/>
          </w:rPr>
          <w:t>begumselici@sabanciuniv.edu</w:t>
        </w:r>
      </w:hyperlink>
      <w:r w:rsidR="00651034">
        <w:rPr>
          <w:rFonts w:ascii="Garamond" w:eastAsia="Garamond" w:hAnsi="Garamond" w:cs="Garamond"/>
          <w:iCs/>
          <w:color w:val="000000" w:themeColor="text1"/>
          <w:sz w:val="22"/>
          <w:szCs w:val="22"/>
        </w:rPr>
        <w:t xml:space="preserve"> </w:t>
      </w:r>
    </w:p>
    <w:p w14:paraId="1A82D60B" w14:textId="77777777" w:rsidR="00651034" w:rsidRPr="00651034" w:rsidRDefault="00651034" w:rsidP="00617B96">
      <w:pPr>
        <w:ind w:left="5040" w:hanging="5040"/>
        <w:jc w:val="center"/>
        <w:rPr>
          <w:rFonts w:ascii="Garamond" w:eastAsia="Garamond" w:hAnsi="Garamond" w:cs="Garamond"/>
          <w:iCs/>
          <w:color w:val="000000" w:themeColor="text1"/>
          <w:sz w:val="22"/>
          <w:szCs w:val="22"/>
        </w:rPr>
      </w:pPr>
    </w:p>
    <w:p w14:paraId="33867823" w14:textId="68543B02" w:rsidR="00617B96" w:rsidRPr="00DE61B4" w:rsidRDefault="00617B96" w:rsidP="00617B96">
      <w:pPr>
        <w:ind w:left="5040" w:hanging="5040"/>
        <w:jc w:val="center"/>
        <w:rPr>
          <w:rFonts w:ascii="Garamond" w:eastAsia="Garamond" w:hAnsi="Garamond" w:cs="Garamond"/>
          <w:i/>
          <w:color w:val="000000" w:themeColor="text1"/>
          <w:sz w:val="22"/>
          <w:szCs w:val="22"/>
        </w:rPr>
      </w:pPr>
      <w:r w:rsidRPr="00DE61B4">
        <w:rPr>
          <w:rFonts w:ascii="Garamond" w:eastAsia="Garamond" w:hAnsi="Garamond" w:cs="Garamond"/>
          <w:i/>
          <w:color w:val="000000" w:themeColor="text1"/>
          <w:sz w:val="22"/>
          <w:szCs w:val="22"/>
        </w:rPr>
        <w:t>Office Hour</w:t>
      </w:r>
    </w:p>
    <w:p w14:paraId="611B2428" w14:textId="3A4B892F" w:rsidR="00617B96" w:rsidRPr="00DE61B4" w:rsidRDefault="001F08A8" w:rsidP="00617B96">
      <w:pPr>
        <w:ind w:left="5040" w:hanging="5040"/>
        <w:jc w:val="center"/>
        <w:rPr>
          <w:rFonts w:ascii="Garamond" w:eastAsia="Garamond" w:hAnsi="Garamond" w:cs="Garamond"/>
          <w:color w:val="000000" w:themeColor="text1"/>
          <w:sz w:val="22"/>
          <w:szCs w:val="22"/>
        </w:rPr>
      </w:pPr>
      <w:r>
        <w:rPr>
          <w:rFonts w:ascii="Garamond" w:eastAsia="Garamond" w:hAnsi="Garamond" w:cs="Garamond"/>
          <w:color w:val="000000" w:themeColor="text1"/>
          <w:sz w:val="22"/>
          <w:szCs w:val="22"/>
        </w:rPr>
        <w:t>Tuesday</w:t>
      </w:r>
      <w:r w:rsidR="00617B96" w:rsidRPr="00DE61B4">
        <w:rPr>
          <w:rFonts w:ascii="Garamond" w:eastAsia="Garamond" w:hAnsi="Garamond" w:cs="Garamond"/>
          <w:color w:val="000000" w:themeColor="text1"/>
          <w:sz w:val="22"/>
          <w:szCs w:val="22"/>
        </w:rPr>
        <w:t xml:space="preserve"> 1</w:t>
      </w:r>
      <w:r w:rsidR="00651034">
        <w:rPr>
          <w:rFonts w:ascii="Garamond" w:eastAsia="Garamond" w:hAnsi="Garamond" w:cs="Garamond"/>
          <w:color w:val="000000" w:themeColor="text1"/>
          <w:sz w:val="22"/>
          <w:szCs w:val="22"/>
        </w:rPr>
        <w:t>4</w:t>
      </w:r>
      <w:r w:rsidR="00617B96" w:rsidRPr="00DE61B4">
        <w:rPr>
          <w:rFonts w:ascii="Garamond" w:eastAsia="Garamond" w:hAnsi="Garamond" w:cs="Garamond"/>
          <w:color w:val="000000" w:themeColor="text1"/>
          <w:sz w:val="22"/>
          <w:szCs w:val="22"/>
        </w:rPr>
        <w:t>.40 – 1</w:t>
      </w:r>
      <w:r w:rsidR="00651034">
        <w:rPr>
          <w:rFonts w:ascii="Garamond" w:eastAsia="Garamond" w:hAnsi="Garamond" w:cs="Garamond"/>
          <w:color w:val="000000" w:themeColor="text1"/>
          <w:sz w:val="22"/>
          <w:szCs w:val="22"/>
        </w:rPr>
        <w:t>5</w:t>
      </w:r>
      <w:r w:rsidR="00617B96" w:rsidRPr="00DE61B4">
        <w:rPr>
          <w:rFonts w:ascii="Garamond" w:eastAsia="Garamond" w:hAnsi="Garamond" w:cs="Garamond"/>
          <w:color w:val="000000" w:themeColor="text1"/>
          <w:sz w:val="22"/>
          <w:szCs w:val="22"/>
        </w:rPr>
        <w:t xml:space="preserve">.30 </w:t>
      </w:r>
    </w:p>
    <w:p w14:paraId="61BC57D0" w14:textId="231B1887" w:rsidR="00C37A7E" w:rsidRPr="00F82C63" w:rsidRDefault="00617B96" w:rsidP="00F82C63">
      <w:pPr>
        <w:ind w:left="5040" w:hanging="5040"/>
        <w:jc w:val="center"/>
        <w:rPr>
          <w:rFonts w:ascii="Garamond" w:eastAsia="Garamond" w:hAnsi="Garamond" w:cs="Garamond"/>
          <w:color w:val="000000" w:themeColor="text1"/>
          <w:sz w:val="22"/>
          <w:szCs w:val="22"/>
        </w:rPr>
      </w:pPr>
      <w:r w:rsidRPr="00DE61B4">
        <w:rPr>
          <w:rFonts w:ascii="Garamond" w:eastAsia="Garamond" w:hAnsi="Garamond" w:cs="Garamond"/>
          <w:color w:val="000000" w:themeColor="text1"/>
          <w:sz w:val="22"/>
          <w:szCs w:val="22"/>
        </w:rPr>
        <w:t>or by appointment</w:t>
      </w:r>
    </w:p>
    <w:p w14:paraId="1181B409" w14:textId="77777777" w:rsidR="00C37A7E" w:rsidRPr="00DE61B4" w:rsidRDefault="00C37A7E">
      <w:pPr>
        <w:rPr>
          <w:rFonts w:ascii="Garamond" w:eastAsia="Garamond" w:hAnsi="Garamond" w:cs="Garamond"/>
          <w:color w:val="000000" w:themeColor="text1"/>
          <w:sz w:val="22"/>
          <w:szCs w:val="22"/>
        </w:rPr>
      </w:pPr>
    </w:p>
    <w:p w14:paraId="37E47F35" w14:textId="77777777" w:rsidR="00C37A7E" w:rsidRPr="00DE61B4" w:rsidRDefault="00036502">
      <w:pPr>
        <w:pStyle w:val="Heading9"/>
        <w:rPr>
          <w:rFonts w:ascii="Garamond" w:hAnsi="Garamond"/>
          <w:color w:val="000000" w:themeColor="text1"/>
        </w:rPr>
      </w:pPr>
      <w:r w:rsidRPr="00DE61B4">
        <w:rPr>
          <w:rFonts w:ascii="Garamond" w:hAnsi="Garamond"/>
          <w:color w:val="000000" w:themeColor="text1"/>
        </w:rPr>
        <w:t xml:space="preserve">Overview </w:t>
      </w:r>
    </w:p>
    <w:p w14:paraId="53F0E819" w14:textId="77777777" w:rsidR="00C37A7E" w:rsidRPr="00DE61B4" w:rsidRDefault="00C37A7E">
      <w:pPr>
        <w:rPr>
          <w:rFonts w:ascii="Garamond" w:hAnsi="Garamond"/>
          <w:color w:val="000000" w:themeColor="text1"/>
          <w:sz w:val="22"/>
          <w:szCs w:val="22"/>
        </w:rPr>
      </w:pPr>
    </w:p>
    <w:p w14:paraId="0D23C8CE" w14:textId="12B1851F" w:rsidR="00C3418D" w:rsidRPr="0095445E" w:rsidRDefault="0095445E">
      <w:pPr>
        <w:rPr>
          <w:rFonts w:ascii="Garamond" w:hAnsi="Garamond"/>
          <w:color w:val="000000" w:themeColor="text1"/>
          <w:sz w:val="22"/>
          <w:szCs w:val="22"/>
        </w:rPr>
      </w:pPr>
      <w:r w:rsidRPr="0095445E">
        <w:rPr>
          <w:rFonts w:ascii="Garamond" w:hAnsi="Garamond"/>
          <w:color w:val="000000" w:themeColor="text1"/>
          <w:sz w:val="22"/>
          <w:szCs w:val="22"/>
        </w:rPr>
        <w:t xml:space="preserve">20th century has been “a century of wars, global and local, hot and cold” (Catherine Lutz). The course explores the different ways in which war and political violence are remembered through a gender lens. Central questions include: What are the gendered effects of war, political violence, and militarization? How have wars, genocide and other forms of political violence been narrated and represented? How do women remember and narrate gendered violence in war? How are post-conflict processes and transitional justice gendered? What is the relationship between testimony, storytelling, and healing? How is the relationship between the “personal” and the “public/national” reconstructed in popular culture, film, literature, and (auto)biographical texts dealing with war, genocide, and other forms of political violence? How are wars memorialized and gendered through monuments, museums, and other memory sites? Besides others, case studies on Turkey, Hungary, Germany, </w:t>
      </w:r>
      <w:r w:rsidR="00923AEF">
        <w:rPr>
          <w:rFonts w:ascii="Garamond" w:hAnsi="Garamond"/>
          <w:color w:val="000000" w:themeColor="text1"/>
          <w:sz w:val="22"/>
          <w:szCs w:val="22"/>
        </w:rPr>
        <w:t>Chile</w:t>
      </w:r>
      <w:r w:rsidRPr="0095445E">
        <w:rPr>
          <w:rFonts w:ascii="Garamond" w:hAnsi="Garamond"/>
          <w:color w:val="000000" w:themeColor="text1"/>
          <w:sz w:val="22"/>
          <w:szCs w:val="22"/>
        </w:rPr>
        <w:t>,</w:t>
      </w:r>
      <w:r w:rsidR="00923AEF">
        <w:rPr>
          <w:rFonts w:ascii="Garamond" w:hAnsi="Garamond"/>
          <w:color w:val="000000" w:themeColor="text1"/>
          <w:sz w:val="22"/>
          <w:szCs w:val="22"/>
        </w:rPr>
        <w:t xml:space="preserve"> Peru, and Israel/Palestine </w:t>
      </w:r>
      <w:r w:rsidRPr="0095445E">
        <w:rPr>
          <w:rFonts w:ascii="Garamond" w:hAnsi="Garamond"/>
          <w:color w:val="000000" w:themeColor="text1"/>
          <w:sz w:val="22"/>
          <w:szCs w:val="22"/>
        </w:rPr>
        <w:t xml:space="preserve">will be used to elaborate the key concepts and debates in the emerging literature on gender, memory, and war. </w:t>
      </w:r>
    </w:p>
    <w:p w14:paraId="3C79A5DF" w14:textId="77777777" w:rsidR="009D2618" w:rsidRPr="00DE61B4" w:rsidRDefault="009D2618">
      <w:pPr>
        <w:rPr>
          <w:rFonts w:ascii="Garamond" w:eastAsia="Garamond" w:hAnsi="Garamond" w:cs="Garamond"/>
          <w:color w:val="000000" w:themeColor="text1"/>
          <w:sz w:val="22"/>
          <w:szCs w:val="22"/>
          <w:u w:val="single"/>
        </w:rPr>
      </w:pPr>
    </w:p>
    <w:p w14:paraId="35EA9E0B" w14:textId="68796764" w:rsidR="00A65BF9" w:rsidRPr="00DE61B4" w:rsidRDefault="00A65BF9" w:rsidP="00A65BF9">
      <w:pPr>
        <w:rPr>
          <w:rFonts w:ascii="Garamond" w:hAnsi="Garamond"/>
          <w:color w:val="000000" w:themeColor="text1"/>
          <w:sz w:val="22"/>
          <w:szCs w:val="22"/>
        </w:rPr>
      </w:pPr>
      <w:r w:rsidRPr="00DE61B4">
        <w:rPr>
          <w:rFonts w:ascii="Garamond" w:hAnsi="Garamond"/>
          <w:color w:val="000000" w:themeColor="text1"/>
          <w:sz w:val="22"/>
          <w:szCs w:val="22"/>
        </w:rPr>
        <w:t xml:space="preserve">In these extraordinary times of a pandemic challenge and online learning, this class will give us a chance to reflect on </w:t>
      </w:r>
      <w:r w:rsidR="0095445E">
        <w:rPr>
          <w:rFonts w:ascii="Garamond" w:hAnsi="Garamond"/>
          <w:color w:val="000000" w:themeColor="text1"/>
          <w:sz w:val="22"/>
          <w:szCs w:val="22"/>
        </w:rPr>
        <w:t>gender, violence, war and peace</w:t>
      </w:r>
      <w:r w:rsidRPr="00DE61B4">
        <w:rPr>
          <w:rFonts w:ascii="Garamond" w:hAnsi="Garamond"/>
          <w:color w:val="000000" w:themeColor="text1"/>
          <w:sz w:val="22"/>
          <w:szCs w:val="22"/>
        </w:rPr>
        <w:t xml:space="preserve"> in the context of uncertainty, crisis, and transformation. The pandemic is introducing major changes to almost everything that we have taken for granted as “normal”</w:t>
      </w:r>
      <w:r w:rsidR="00910870">
        <w:rPr>
          <w:rFonts w:ascii="Garamond" w:hAnsi="Garamond"/>
          <w:color w:val="000000" w:themeColor="text1"/>
          <w:sz w:val="22"/>
          <w:szCs w:val="22"/>
        </w:rPr>
        <w:t xml:space="preserve"> or as “important.”</w:t>
      </w:r>
      <w:r w:rsidRPr="00DE61B4">
        <w:rPr>
          <w:rFonts w:ascii="Garamond" w:hAnsi="Garamond"/>
          <w:color w:val="000000" w:themeColor="text1"/>
          <w:sz w:val="22"/>
          <w:szCs w:val="22"/>
        </w:rPr>
        <w:t xml:space="preserve"> This is a precious moment to become aware of what we have taken for granted and how it is being or can be transformed for a </w:t>
      </w:r>
      <w:r w:rsidR="00910870">
        <w:rPr>
          <w:rFonts w:ascii="Garamond" w:hAnsi="Garamond"/>
          <w:color w:val="000000" w:themeColor="text1"/>
          <w:sz w:val="22"/>
          <w:szCs w:val="22"/>
        </w:rPr>
        <w:t xml:space="preserve">less violent, more inclusive, more peaceful world. </w:t>
      </w:r>
      <w:r w:rsidRPr="00DE61B4">
        <w:rPr>
          <w:rFonts w:ascii="Garamond" w:hAnsi="Garamond"/>
          <w:color w:val="000000" w:themeColor="text1"/>
          <w:sz w:val="22"/>
          <w:szCs w:val="22"/>
        </w:rPr>
        <w:t xml:space="preserve">To borrow from feminist scholar Dina Georgis: What is a “better story” of the </w:t>
      </w:r>
      <w:r w:rsidR="00390B85" w:rsidRPr="00DE61B4">
        <w:rPr>
          <w:rFonts w:ascii="Garamond" w:hAnsi="Garamond"/>
          <w:color w:val="000000" w:themeColor="text1"/>
          <w:sz w:val="22"/>
          <w:szCs w:val="22"/>
        </w:rPr>
        <w:t xml:space="preserve">planet, of </w:t>
      </w:r>
      <w:r w:rsidR="00910870">
        <w:rPr>
          <w:rFonts w:ascii="Garamond" w:hAnsi="Garamond"/>
          <w:color w:val="000000" w:themeColor="text1"/>
          <w:sz w:val="22"/>
          <w:szCs w:val="22"/>
        </w:rPr>
        <w:t>politics</w:t>
      </w:r>
      <w:r w:rsidRPr="00DE61B4">
        <w:rPr>
          <w:rFonts w:ascii="Garamond" w:hAnsi="Garamond"/>
          <w:color w:val="000000" w:themeColor="text1"/>
          <w:sz w:val="22"/>
          <w:szCs w:val="22"/>
        </w:rPr>
        <w:t xml:space="preserve">, </w:t>
      </w:r>
      <w:r w:rsidR="00390B85" w:rsidRPr="00DE61B4">
        <w:rPr>
          <w:rFonts w:ascii="Garamond" w:hAnsi="Garamond"/>
          <w:color w:val="000000" w:themeColor="text1"/>
          <w:sz w:val="22"/>
          <w:szCs w:val="22"/>
        </w:rPr>
        <w:t xml:space="preserve">and </w:t>
      </w:r>
      <w:r w:rsidRPr="00DE61B4">
        <w:rPr>
          <w:rFonts w:ascii="Garamond" w:hAnsi="Garamond"/>
          <w:color w:val="000000" w:themeColor="text1"/>
          <w:sz w:val="22"/>
          <w:szCs w:val="22"/>
        </w:rPr>
        <w:t>of ourselves</w:t>
      </w:r>
      <w:r w:rsidR="00C3418D" w:rsidRPr="00DE61B4">
        <w:rPr>
          <w:rFonts w:ascii="Garamond" w:hAnsi="Garamond"/>
          <w:color w:val="000000" w:themeColor="text1"/>
          <w:sz w:val="22"/>
          <w:szCs w:val="22"/>
        </w:rPr>
        <w:t xml:space="preserve"> at this particular moment in time</w:t>
      </w:r>
      <w:r w:rsidRPr="00DE61B4">
        <w:rPr>
          <w:rFonts w:ascii="Garamond" w:hAnsi="Garamond"/>
          <w:color w:val="000000" w:themeColor="text1"/>
          <w:sz w:val="22"/>
          <w:szCs w:val="22"/>
        </w:rPr>
        <w:t>? Where do we see this “better story” unfolding? What forms is it taking and who are its creative subjects?</w:t>
      </w:r>
      <w:r w:rsidR="00910870">
        <w:rPr>
          <w:rFonts w:ascii="Garamond" w:hAnsi="Garamond"/>
          <w:color w:val="000000" w:themeColor="text1"/>
          <w:sz w:val="22"/>
          <w:szCs w:val="22"/>
        </w:rPr>
        <w:t xml:space="preserve"> </w:t>
      </w:r>
    </w:p>
    <w:p w14:paraId="04BDE1F1" w14:textId="77777777" w:rsidR="00A65BF9" w:rsidRPr="00DE61B4" w:rsidRDefault="00A65BF9" w:rsidP="00A65BF9">
      <w:pPr>
        <w:rPr>
          <w:rFonts w:ascii="Garamond" w:hAnsi="Garamond"/>
          <w:color w:val="000000" w:themeColor="text1"/>
          <w:sz w:val="22"/>
          <w:szCs w:val="22"/>
        </w:rPr>
      </w:pPr>
    </w:p>
    <w:p w14:paraId="03919B25" w14:textId="30128495" w:rsidR="00CC2E2C" w:rsidRPr="00DE61B4" w:rsidRDefault="00A65BF9" w:rsidP="00A65BF9">
      <w:pPr>
        <w:rPr>
          <w:rFonts w:ascii="Garamond" w:hAnsi="Garamond"/>
          <w:color w:val="000000" w:themeColor="text1"/>
          <w:sz w:val="22"/>
          <w:szCs w:val="22"/>
        </w:rPr>
      </w:pPr>
      <w:r w:rsidRPr="00DE61B4">
        <w:rPr>
          <w:rFonts w:ascii="Garamond" w:hAnsi="Garamond"/>
          <w:color w:val="000000" w:themeColor="text1"/>
          <w:sz w:val="22"/>
          <w:szCs w:val="22"/>
        </w:rPr>
        <w:t xml:space="preserve">In other words, this class will </w:t>
      </w:r>
      <w:r w:rsidR="00C3418D" w:rsidRPr="00DE61B4">
        <w:rPr>
          <w:rFonts w:ascii="Garamond" w:hAnsi="Garamond"/>
          <w:color w:val="000000" w:themeColor="text1"/>
          <w:sz w:val="22"/>
          <w:szCs w:val="22"/>
        </w:rPr>
        <w:t>1) engage in</w:t>
      </w:r>
      <w:r w:rsidRPr="00DE61B4">
        <w:rPr>
          <w:rFonts w:ascii="Garamond" w:hAnsi="Garamond"/>
          <w:color w:val="000000" w:themeColor="text1"/>
          <w:sz w:val="22"/>
          <w:szCs w:val="22"/>
        </w:rPr>
        <w:t xml:space="preserve"> a critical discussion of</w:t>
      </w:r>
      <w:r w:rsidR="00910870">
        <w:rPr>
          <w:rFonts w:ascii="Garamond" w:hAnsi="Garamond"/>
          <w:color w:val="000000" w:themeColor="text1"/>
          <w:sz w:val="22"/>
          <w:szCs w:val="22"/>
        </w:rPr>
        <w:t xml:space="preserve"> how wars and political violence have shaped human life, particularly in the past century</w:t>
      </w:r>
      <w:r w:rsidR="00C3418D" w:rsidRPr="00DE61B4">
        <w:rPr>
          <w:rFonts w:ascii="Garamond" w:hAnsi="Garamond"/>
          <w:color w:val="000000" w:themeColor="text1"/>
          <w:sz w:val="22"/>
          <w:szCs w:val="22"/>
        </w:rPr>
        <w:t xml:space="preserve">, and 2) </w:t>
      </w:r>
      <w:r w:rsidR="00910870">
        <w:rPr>
          <w:rFonts w:ascii="Garamond" w:hAnsi="Garamond"/>
          <w:color w:val="000000" w:themeColor="text1"/>
          <w:sz w:val="22"/>
          <w:szCs w:val="22"/>
        </w:rPr>
        <w:t>what role</w:t>
      </w:r>
      <w:r w:rsidRPr="00DE61B4">
        <w:rPr>
          <w:rFonts w:ascii="Garamond" w:hAnsi="Garamond"/>
          <w:color w:val="000000" w:themeColor="text1"/>
          <w:sz w:val="22"/>
          <w:szCs w:val="22"/>
        </w:rPr>
        <w:t xml:space="preserve"> </w:t>
      </w:r>
      <w:r w:rsidR="00910870">
        <w:rPr>
          <w:rFonts w:ascii="Garamond" w:hAnsi="Garamond"/>
          <w:color w:val="000000" w:themeColor="text1"/>
          <w:sz w:val="22"/>
          <w:szCs w:val="22"/>
        </w:rPr>
        <w:t xml:space="preserve">gender and memory politics play in </w:t>
      </w:r>
      <w:r w:rsidRPr="00DE61B4">
        <w:rPr>
          <w:rFonts w:ascii="Garamond" w:hAnsi="Garamond"/>
          <w:color w:val="000000" w:themeColor="text1"/>
          <w:sz w:val="22"/>
          <w:szCs w:val="22"/>
        </w:rPr>
        <w:t>challeng</w:t>
      </w:r>
      <w:r w:rsidR="00910870">
        <w:rPr>
          <w:rFonts w:ascii="Garamond" w:hAnsi="Garamond"/>
          <w:color w:val="000000" w:themeColor="text1"/>
          <w:sz w:val="22"/>
          <w:szCs w:val="22"/>
        </w:rPr>
        <w:t>ing the existing narrative of war and militarization,</w:t>
      </w:r>
      <w:r w:rsidRPr="00DE61B4">
        <w:rPr>
          <w:rFonts w:ascii="Garamond" w:hAnsi="Garamond"/>
          <w:color w:val="000000" w:themeColor="text1"/>
          <w:sz w:val="22"/>
          <w:szCs w:val="22"/>
        </w:rPr>
        <w:t xml:space="preserve"> and reimagin</w:t>
      </w:r>
      <w:r w:rsidR="00910870">
        <w:rPr>
          <w:rFonts w:ascii="Garamond" w:hAnsi="Garamond"/>
          <w:color w:val="000000" w:themeColor="text1"/>
          <w:sz w:val="22"/>
          <w:szCs w:val="22"/>
        </w:rPr>
        <w:t xml:space="preserve">ing alternative possibilities. </w:t>
      </w:r>
      <w:r w:rsidRPr="00DE61B4">
        <w:rPr>
          <w:rFonts w:ascii="Garamond" w:hAnsi="Garamond"/>
          <w:color w:val="000000" w:themeColor="text1"/>
          <w:sz w:val="22"/>
          <w:szCs w:val="22"/>
        </w:rPr>
        <w:t xml:space="preserve">All the participants in the class will be invited to contribute examples from their everyday lives and fields of interests to help us develop a more inclusive and comprehensive understanding of how </w:t>
      </w:r>
      <w:r w:rsidR="00C3418D" w:rsidRPr="00DE61B4">
        <w:rPr>
          <w:rFonts w:ascii="Garamond" w:hAnsi="Garamond"/>
          <w:color w:val="000000" w:themeColor="text1"/>
          <w:sz w:val="22"/>
          <w:szCs w:val="22"/>
        </w:rPr>
        <w:t xml:space="preserve">ideas about </w:t>
      </w:r>
      <w:r w:rsidR="00910870">
        <w:rPr>
          <w:rFonts w:ascii="Garamond" w:hAnsi="Garamond"/>
          <w:color w:val="000000" w:themeColor="text1"/>
          <w:sz w:val="22"/>
          <w:szCs w:val="22"/>
        </w:rPr>
        <w:t>war, violence and gender</w:t>
      </w:r>
      <w:r w:rsidR="00C3418D" w:rsidRPr="00DE61B4">
        <w:rPr>
          <w:rFonts w:ascii="Garamond" w:hAnsi="Garamond"/>
          <w:color w:val="000000" w:themeColor="text1"/>
          <w:sz w:val="22"/>
          <w:szCs w:val="22"/>
        </w:rPr>
        <w:t xml:space="preserve"> are </w:t>
      </w:r>
      <w:r w:rsidRPr="00DE61B4">
        <w:rPr>
          <w:rFonts w:ascii="Garamond" w:hAnsi="Garamond"/>
          <w:color w:val="000000" w:themeColor="text1"/>
          <w:sz w:val="22"/>
          <w:szCs w:val="22"/>
        </w:rPr>
        <w:t>both shaping</w:t>
      </w:r>
      <w:r w:rsidR="00C3418D" w:rsidRPr="00DE61B4">
        <w:rPr>
          <w:rFonts w:ascii="Garamond" w:hAnsi="Garamond"/>
          <w:color w:val="000000" w:themeColor="text1"/>
          <w:sz w:val="22"/>
          <w:szCs w:val="22"/>
        </w:rPr>
        <w:t xml:space="preserve"> our world and our lives, and are</w:t>
      </w:r>
      <w:r w:rsidRPr="00DE61B4">
        <w:rPr>
          <w:rFonts w:ascii="Garamond" w:hAnsi="Garamond"/>
          <w:color w:val="000000" w:themeColor="text1"/>
          <w:sz w:val="22"/>
          <w:szCs w:val="22"/>
        </w:rPr>
        <w:t xml:space="preserve"> being reimagined in </w:t>
      </w:r>
      <w:r w:rsidR="00C3418D" w:rsidRPr="00DE61B4">
        <w:rPr>
          <w:rFonts w:ascii="Garamond" w:hAnsi="Garamond"/>
          <w:color w:val="000000" w:themeColor="text1"/>
          <w:sz w:val="22"/>
          <w:szCs w:val="22"/>
        </w:rPr>
        <w:t>new</w:t>
      </w:r>
      <w:r w:rsidRPr="00DE61B4">
        <w:rPr>
          <w:rFonts w:ascii="Garamond" w:hAnsi="Garamond"/>
          <w:color w:val="000000" w:themeColor="text1"/>
          <w:sz w:val="22"/>
          <w:szCs w:val="22"/>
        </w:rPr>
        <w:t xml:space="preserve"> ways. </w:t>
      </w:r>
    </w:p>
    <w:p w14:paraId="03F97D96" w14:textId="1CE09553" w:rsidR="00A65BF9" w:rsidRPr="00DE61B4" w:rsidRDefault="00CC2E2C" w:rsidP="00A65BF9">
      <w:pPr>
        <w:rPr>
          <w:rFonts w:ascii="Garamond" w:hAnsi="Garamond"/>
          <w:color w:val="000000" w:themeColor="text1"/>
          <w:sz w:val="22"/>
          <w:szCs w:val="22"/>
        </w:rPr>
      </w:pPr>
      <w:r w:rsidRPr="00DE61B4">
        <w:rPr>
          <w:rFonts w:ascii="Garamond" w:hAnsi="Garamond"/>
          <w:color w:val="000000" w:themeColor="text1"/>
          <w:sz w:val="22"/>
          <w:szCs w:val="22"/>
        </w:rPr>
        <w:br w:type="page"/>
      </w:r>
    </w:p>
    <w:p w14:paraId="43EA4D39" w14:textId="6FEB2781" w:rsidR="00A65BF9" w:rsidRDefault="00A65BF9" w:rsidP="00A65BF9">
      <w:pPr>
        <w:rPr>
          <w:rFonts w:ascii="Garamond" w:hAnsi="Garamond"/>
          <w:color w:val="000000" w:themeColor="text1"/>
          <w:sz w:val="22"/>
          <w:szCs w:val="22"/>
        </w:rPr>
      </w:pPr>
      <w:r w:rsidRPr="00DE61B4">
        <w:rPr>
          <w:rFonts w:ascii="Garamond" w:hAnsi="Garamond"/>
          <w:color w:val="000000" w:themeColor="text1"/>
          <w:sz w:val="22"/>
          <w:szCs w:val="22"/>
        </w:rPr>
        <w:lastRenderedPageBreak/>
        <w:t xml:space="preserve">The class will be held synchronously on Zoom and will be </w:t>
      </w:r>
      <w:r w:rsidRPr="00815B97">
        <w:rPr>
          <w:rFonts w:ascii="Garamond" w:hAnsi="Garamond"/>
          <w:b/>
          <w:bCs/>
          <w:i/>
          <w:color w:val="000000" w:themeColor="text1"/>
          <w:sz w:val="22"/>
          <w:szCs w:val="22"/>
        </w:rPr>
        <w:t>very interactive</w:t>
      </w:r>
      <w:r w:rsidRPr="00DE61B4">
        <w:rPr>
          <w:rFonts w:ascii="Garamond" w:hAnsi="Garamond"/>
          <w:color w:val="000000" w:themeColor="text1"/>
          <w:sz w:val="22"/>
          <w:szCs w:val="22"/>
        </w:rPr>
        <w:t>. We will be using breakout rooms, the chat, the poll, working together on drive documents and other options that online teaching make</w:t>
      </w:r>
      <w:r w:rsidR="00CC2E2C" w:rsidRPr="00DE61B4">
        <w:rPr>
          <w:rFonts w:ascii="Garamond" w:hAnsi="Garamond"/>
          <w:color w:val="000000" w:themeColor="text1"/>
          <w:sz w:val="22"/>
          <w:szCs w:val="22"/>
        </w:rPr>
        <w:t>s</w:t>
      </w:r>
      <w:r w:rsidRPr="00DE61B4">
        <w:rPr>
          <w:rFonts w:ascii="Garamond" w:hAnsi="Garamond"/>
          <w:color w:val="000000" w:themeColor="text1"/>
          <w:sz w:val="22"/>
          <w:szCs w:val="22"/>
        </w:rPr>
        <w:t xml:space="preserve"> possible. Since much of the learning will be mutual and interactive, everyone will be asked to </w:t>
      </w:r>
      <w:r w:rsidRPr="00782D4C">
        <w:rPr>
          <w:rFonts w:ascii="Garamond" w:hAnsi="Garamond"/>
          <w:b/>
          <w:bCs/>
          <w:i/>
          <w:iCs/>
          <w:color w:val="000000" w:themeColor="text1"/>
          <w:sz w:val="22"/>
          <w:szCs w:val="22"/>
        </w:rPr>
        <w:t>keep their videos on</w:t>
      </w:r>
      <w:r w:rsidRPr="00DE61B4">
        <w:rPr>
          <w:rFonts w:ascii="Garamond" w:hAnsi="Garamond"/>
          <w:color w:val="000000" w:themeColor="text1"/>
          <w:sz w:val="22"/>
          <w:szCs w:val="22"/>
        </w:rPr>
        <w:t xml:space="preserve">, be “present” as active listeners and active participants, both in the large room and in the small break-out rooms that will be used regularly and frequently. </w:t>
      </w:r>
    </w:p>
    <w:p w14:paraId="2B57641E" w14:textId="52A8AE3C" w:rsidR="00782D4C" w:rsidRDefault="00782D4C" w:rsidP="00A65BF9">
      <w:pPr>
        <w:rPr>
          <w:rFonts w:ascii="Garamond" w:hAnsi="Garamond"/>
          <w:color w:val="000000" w:themeColor="text1"/>
          <w:sz w:val="22"/>
          <w:szCs w:val="22"/>
        </w:rPr>
      </w:pPr>
    </w:p>
    <w:p w14:paraId="15968764" w14:textId="77777777" w:rsidR="008B5DFA" w:rsidRDefault="008B5DFA" w:rsidP="008B5DFA">
      <w:pPr>
        <w:rPr>
          <w:rFonts w:ascii="Garamond" w:hAnsi="Garamond"/>
          <w:color w:val="000000" w:themeColor="text1"/>
          <w:sz w:val="22"/>
          <w:szCs w:val="22"/>
        </w:rPr>
      </w:pPr>
      <w:r w:rsidRPr="00782D4C">
        <w:rPr>
          <w:rFonts w:ascii="Garamond" w:hAnsi="Garamond"/>
          <w:color w:val="000000" w:themeColor="text1"/>
          <w:sz w:val="22"/>
          <w:szCs w:val="22"/>
        </w:rPr>
        <w:t>You</w:t>
      </w:r>
      <w:r>
        <w:rPr>
          <w:rFonts w:ascii="Garamond" w:hAnsi="Garamond"/>
          <w:color w:val="000000" w:themeColor="text1"/>
          <w:sz w:val="22"/>
          <w:szCs w:val="22"/>
        </w:rPr>
        <w:t xml:space="preserve"> have to</w:t>
      </w:r>
      <w:r w:rsidRPr="00782D4C">
        <w:rPr>
          <w:rFonts w:ascii="Garamond" w:hAnsi="Garamond"/>
          <w:color w:val="000000" w:themeColor="text1"/>
          <w:sz w:val="22"/>
          <w:szCs w:val="22"/>
        </w:rPr>
        <w:t xml:space="preserve"> attend the synchronous Zoom lectures and real-time online </w:t>
      </w:r>
      <w:r>
        <w:rPr>
          <w:rFonts w:ascii="Garamond" w:hAnsi="Garamond"/>
          <w:color w:val="000000" w:themeColor="text1"/>
          <w:sz w:val="22"/>
          <w:szCs w:val="22"/>
        </w:rPr>
        <w:t xml:space="preserve">quizzes </w:t>
      </w:r>
      <w:r w:rsidRPr="00782D4C">
        <w:rPr>
          <w:rFonts w:ascii="Garamond" w:hAnsi="Garamond"/>
          <w:color w:val="000000" w:themeColor="text1"/>
          <w:sz w:val="22"/>
          <w:szCs w:val="22"/>
        </w:rPr>
        <w:t>with your SU email account</w:t>
      </w:r>
      <w:r>
        <w:rPr>
          <w:rFonts w:ascii="Garamond" w:hAnsi="Garamond"/>
          <w:color w:val="000000" w:themeColor="text1"/>
          <w:sz w:val="22"/>
          <w:szCs w:val="22"/>
        </w:rPr>
        <w:t xml:space="preserve">. </w:t>
      </w:r>
      <w:r w:rsidRPr="00782D4C">
        <w:rPr>
          <w:rFonts w:ascii="Garamond" w:hAnsi="Garamond"/>
          <w:color w:val="000000" w:themeColor="text1"/>
          <w:sz w:val="22"/>
          <w:szCs w:val="22"/>
        </w:rPr>
        <w:t xml:space="preserve">The </w:t>
      </w:r>
      <w:r>
        <w:rPr>
          <w:rFonts w:ascii="Garamond" w:hAnsi="Garamond"/>
          <w:color w:val="000000" w:themeColor="text1"/>
          <w:sz w:val="22"/>
          <w:szCs w:val="22"/>
        </w:rPr>
        <w:t>quizzes</w:t>
      </w:r>
      <w:r w:rsidRPr="00782D4C">
        <w:rPr>
          <w:rFonts w:ascii="Garamond" w:hAnsi="Garamond"/>
          <w:color w:val="000000" w:themeColor="text1"/>
          <w:sz w:val="22"/>
          <w:szCs w:val="22"/>
        </w:rPr>
        <w:t xml:space="preserve"> will be proctored and you will have to keep </w:t>
      </w:r>
      <w:r w:rsidRPr="00782D4C">
        <w:rPr>
          <w:rFonts w:ascii="Garamond" w:hAnsi="Garamond"/>
          <w:b/>
          <w:bCs/>
          <w:i/>
          <w:iCs/>
          <w:color w:val="000000" w:themeColor="text1"/>
          <w:sz w:val="22"/>
          <w:szCs w:val="22"/>
        </w:rPr>
        <w:t>your webcam and microphone on</w:t>
      </w:r>
      <w:r w:rsidRPr="00782D4C">
        <w:rPr>
          <w:rFonts w:ascii="Garamond" w:hAnsi="Garamond"/>
          <w:color w:val="000000" w:themeColor="text1"/>
          <w:sz w:val="22"/>
          <w:szCs w:val="22"/>
        </w:rPr>
        <w:t xml:space="preserve">. Make sure to check that your webcam and microphone function properly before the </w:t>
      </w:r>
      <w:r>
        <w:rPr>
          <w:rFonts w:ascii="Garamond" w:hAnsi="Garamond"/>
          <w:color w:val="000000" w:themeColor="text1"/>
          <w:sz w:val="22"/>
          <w:szCs w:val="22"/>
        </w:rPr>
        <w:t>first quiz</w:t>
      </w:r>
      <w:r w:rsidRPr="00782D4C">
        <w:rPr>
          <w:rFonts w:ascii="Garamond" w:hAnsi="Garamond"/>
          <w:color w:val="000000" w:themeColor="text1"/>
          <w:sz w:val="22"/>
          <w:szCs w:val="22"/>
        </w:rPr>
        <w:t>.</w:t>
      </w:r>
    </w:p>
    <w:p w14:paraId="4FD2E425" w14:textId="77777777" w:rsidR="006E0D37" w:rsidRPr="00DE61B4" w:rsidRDefault="006E0D37" w:rsidP="00A65BF9">
      <w:pPr>
        <w:rPr>
          <w:rFonts w:ascii="Garamond" w:eastAsia="Garamond" w:hAnsi="Garamond" w:cs="Garamond"/>
          <w:color w:val="000000" w:themeColor="text1"/>
          <w:sz w:val="22"/>
          <w:szCs w:val="22"/>
          <w:u w:val="single"/>
        </w:rPr>
      </w:pPr>
    </w:p>
    <w:p w14:paraId="0EA14CFE" w14:textId="77777777" w:rsidR="00A65BF9" w:rsidRPr="00DE61B4" w:rsidRDefault="00A65BF9" w:rsidP="00A65BF9">
      <w:pPr>
        <w:rPr>
          <w:rFonts w:ascii="Garamond" w:eastAsia="Garamond-BoldItalic" w:hAnsi="Garamond" w:cs="Garamond-BoldItalic"/>
          <w:b/>
          <w:bCs/>
          <w:i/>
          <w:iCs/>
          <w:color w:val="000000" w:themeColor="text1"/>
          <w:sz w:val="22"/>
          <w:szCs w:val="22"/>
        </w:rPr>
      </w:pPr>
      <w:r w:rsidRPr="00DE61B4">
        <w:rPr>
          <w:rFonts w:ascii="Garamond" w:hAnsi="Garamond"/>
          <w:b/>
          <w:bCs/>
          <w:i/>
          <w:iCs/>
          <w:color w:val="000000" w:themeColor="text1"/>
          <w:sz w:val="22"/>
          <w:szCs w:val="22"/>
        </w:rPr>
        <w:t xml:space="preserve">Requirements and Grading: </w:t>
      </w:r>
    </w:p>
    <w:p w14:paraId="27A76594" w14:textId="77777777" w:rsidR="006E0D37" w:rsidRPr="00DE61B4" w:rsidRDefault="006E0D37" w:rsidP="00A65BF9">
      <w:pPr>
        <w:rPr>
          <w:rFonts w:ascii="Garamond" w:eastAsia="Garamond" w:hAnsi="Garamond" w:cs="Garamond"/>
          <w:color w:val="000000" w:themeColor="text1"/>
          <w:sz w:val="22"/>
          <w:szCs w:val="22"/>
        </w:rPr>
      </w:pPr>
    </w:p>
    <w:p w14:paraId="0A529D4C" w14:textId="07427B8A" w:rsidR="00A65BF9" w:rsidRPr="00477B68" w:rsidRDefault="00A65BF9" w:rsidP="008C03D2">
      <w:pPr>
        <w:pStyle w:val="BodyText"/>
        <w:rPr>
          <w:rFonts w:ascii="Garamond" w:hAnsi="Garamond"/>
          <w:i/>
          <w:iCs/>
          <w:color w:val="000000" w:themeColor="text1"/>
          <w:sz w:val="22"/>
          <w:szCs w:val="22"/>
        </w:rPr>
      </w:pPr>
      <w:r w:rsidRPr="00DE61B4">
        <w:rPr>
          <w:rFonts w:ascii="Garamond" w:hAnsi="Garamond"/>
          <w:b/>
          <w:bCs/>
          <w:i/>
          <w:iCs/>
          <w:color w:val="000000" w:themeColor="text1"/>
          <w:sz w:val="22"/>
          <w:szCs w:val="22"/>
        </w:rPr>
        <w:t xml:space="preserve">Attendance and participation </w:t>
      </w:r>
      <w:r w:rsidRPr="00DE61B4">
        <w:rPr>
          <w:rFonts w:ascii="Garamond" w:hAnsi="Garamond"/>
          <w:b/>
          <w:bCs/>
          <w:color w:val="000000" w:themeColor="text1"/>
          <w:sz w:val="22"/>
          <w:szCs w:val="22"/>
        </w:rPr>
        <w:t>(</w:t>
      </w:r>
      <w:r w:rsidR="008B5DFA">
        <w:rPr>
          <w:rFonts w:ascii="Garamond" w:hAnsi="Garamond"/>
          <w:b/>
          <w:bCs/>
          <w:color w:val="000000" w:themeColor="text1"/>
          <w:sz w:val="22"/>
          <w:szCs w:val="22"/>
        </w:rPr>
        <w:t>20</w:t>
      </w:r>
      <w:r w:rsidRPr="00DE61B4">
        <w:rPr>
          <w:rFonts w:ascii="Garamond" w:hAnsi="Garamond"/>
          <w:b/>
          <w:bCs/>
          <w:color w:val="000000" w:themeColor="text1"/>
          <w:sz w:val="22"/>
          <w:szCs w:val="22"/>
        </w:rPr>
        <w:t xml:space="preserve"> points)</w:t>
      </w:r>
      <w:r w:rsidRPr="00DE61B4">
        <w:rPr>
          <w:rFonts w:ascii="Garamond" w:hAnsi="Garamond"/>
          <w:color w:val="000000" w:themeColor="text1"/>
          <w:sz w:val="22"/>
          <w:szCs w:val="22"/>
        </w:rPr>
        <w:t xml:space="preserve"> Since this will be a very interactive class, attendance is strongly encouraged and class participation will play a major role in your learning experience</w:t>
      </w:r>
      <w:r w:rsidR="002747D9">
        <w:rPr>
          <w:rFonts w:ascii="Garamond" w:hAnsi="Garamond"/>
          <w:color w:val="000000" w:themeColor="text1"/>
          <w:sz w:val="22"/>
          <w:szCs w:val="22"/>
        </w:rPr>
        <w:t xml:space="preserve">, as well as constituting </w:t>
      </w:r>
      <w:r w:rsidR="008B5DFA">
        <w:rPr>
          <w:rFonts w:ascii="Garamond" w:hAnsi="Garamond"/>
          <w:color w:val="000000" w:themeColor="text1"/>
          <w:sz w:val="22"/>
          <w:szCs w:val="22"/>
        </w:rPr>
        <w:t>2</w:t>
      </w:r>
      <w:r w:rsidR="002747D9">
        <w:rPr>
          <w:rFonts w:ascii="Garamond" w:hAnsi="Garamond"/>
          <w:color w:val="000000" w:themeColor="text1"/>
          <w:sz w:val="22"/>
          <w:szCs w:val="22"/>
        </w:rPr>
        <w:t>0% of your final grade</w:t>
      </w:r>
      <w:r w:rsidRPr="00DE61B4">
        <w:rPr>
          <w:rFonts w:ascii="Garamond" w:hAnsi="Garamond"/>
          <w:color w:val="000000" w:themeColor="text1"/>
          <w:sz w:val="22"/>
          <w:szCs w:val="22"/>
        </w:rPr>
        <w:t xml:space="preserve">. </w:t>
      </w:r>
    </w:p>
    <w:p w14:paraId="3AD8DBA6" w14:textId="77777777" w:rsidR="006E0D37" w:rsidRPr="00DE61B4" w:rsidRDefault="006E0D37" w:rsidP="00A65BF9">
      <w:pPr>
        <w:rPr>
          <w:rFonts w:ascii="Garamond" w:eastAsia="Garamond" w:hAnsi="Garamond" w:cs="Garamond"/>
          <w:color w:val="000000" w:themeColor="text1"/>
          <w:sz w:val="22"/>
          <w:szCs w:val="22"/>
        </w:rPr>
      </w:pPr>
    </w:p>
    <w:p w14:paraId="6282C549" w14:textId="188589C1" w:rsidR="00CC2E2C" w:rsidRPr="00477B68" w:rsidRDefault="00477B68" w:rsidP="00A65BF9">
      <w:pPr>
        <w:rPr>
          <w:rFonts w:ascii="Garamond" w:hAnsi="Garamond"/>
          <w:bCs/>
          <w:iCs/>
          <w:color w:val="000000" w:themeColor="text1"/>
          <w:sz w:val="22"/>
          <w:szCs w:val="22"/>
        </w:rPr>
      </w:pPr>
      <w:r>
        <w:rPr>
          <w:rFonts w:ascii="Garamond" w:hAnsi="Garamond"/>
          <w:b/>
          <w:bCs/>
          <w:i/>
          <w:iCs/>
          <w:color w:val="000000" w:themeColor="text1"/>
          <w:sz w:val="22"/>
          <w:szCs w:val="22"/>
        </w:rPr>
        <w:t xml:space="preserve">Memory </w:t>
      </w:r>
      <w:r w:rsidR="00CC2E2C" w:rsidRPr="00DE61B4">
        <w:rPr>
          <w:rFonts w:ascii="Garamond" w:hAnsi="Garamond"/>
          <w:b/>
          <w:bCs/>
          <w:i/>
          <w:iCs/>
          <w:color w:val="000000" w:themeColor="text1"/>
          <w:sz w:val="22"/>
          <w:szCs w:val="22"/>
        </w:rPr>
        <w:t xml:space="preserve">Journal </w:t>
      </w:r>
      <w:r w:rsidR="00CC2E2C" w:rsidRPr="00DE61B4">
        <w:rPr>
          <w:rFonts w:ascii="Garamond" w:hAnsi="Garamond"/>
          <w:b/>
          <w:bCs/>
          <w:iCs/>
          <w:color w:val="000000" w:themeColor="text1"/>
          <w:sz w:val="22"/>
          <w:szCs w:val="22"/>
        </w:rPr>
        <w:t>(1</w:t>
      </w:r>
      <w:r>
        <w:rPr>
          <w:rFonts w:ascii="Garamond" w:hAnsi="Garamond"/>
          <w:b/>
          <w:bCs/>
          <w:iCs/>
          <w:color w:val="000000" w:themeColor="text1"/>
          <w:sz w:val="22"/>
          <w:szCs w:val="22"/>
        </w:rPr>
        <w:t>5</w:t>
      </w:r>
      <w:r w:rsidR="00CC2E2C" w:rsidRPr="00DE61B4">
        <w:rPr>
          <w:rFonts w:ascii="Garamond" w:hAnsi="Garamond"/>
          <w:b/>
          <w:bCs/>
          <w:iCs/>
          <w:color w:val="000000" w:themeColor="text1"/>
          <w:sz w:val="22"/>
          <w:szCs w:val="22"/>
        </w:rPr>
        <w:t xml:space="preserve"> points)</w:t>
      </w:r>
      <w:r w:rsidR="00CC2E2C" w:rsidRPr="00DE61B4">
        <w:rPr>
          <w:rFonts w:ascii="Garamond" w:hAnsi="Garamond"/>
          <w:b/>
          <w:bCs/>
          <w:i/>
          <w:iCs/>
          <w:color w:val="000000" w:themeColor="text1"/>
          <w:sz w:val="22"/>
          <w:szCs w:val="22"/>
        </w:rPr>
        <w:t xml:space="preserve"> </w:t>
      </w:r>
      <w:r w:rsidR="007E7C81" w:rsidRPr="00DE61B4">
        <w:rPr>
          <w:rFonts w:ascii="Garamond" w:hAnsi="Garamond"/>
          <w:bCs/>
          <w:iCs/>
          <w:color w:val="000000" w:themeColor="text1"/>
          <w:sz w:val="22"/>
          <w:szCs w:val="22"/>
        </w:rPr>
        <w:t>Keep</w:t>
      </w:r>
      <w:r w:rsidR="00CC2E2C" w:rsidRPr="00DE61B4">
        <w:rPr>
          <w:rFonts w:ascii="Garamond" w:hAnsi="Garamond"/>
          <w:bCs/>
          <w:iCs/>
          <w:color w:val="000000" w:themeColor="text1"/>
          <w:sz w:val="22"/>
          <w:szCs w:val="22"/>
        </w:rPr>
        <w:t xml:space="preserve"> a </w:t>
      </w:r>
      <w:r>
        <w:rPr>
          <w:rFonts w:ascii="Garamond" w:hAnsi="Garamond"/>
          <w:bCs/>
          <w:iCs/>
          <w:color w:val="000000" w:themeColor="text1"/>
          <w:sz w:val="22"/>
          <w:szCs w:val="22"/>
        </w:rPr>
        <w:t>memory</w:t>
      </w:r>
      <w:r w:rsidR="00CC2E2C" w:rsidRPr="00DE61B4">
        <w:rPr>
          <w:rFonts w:ascii="Garamond" w:hAnsi="Garamond"/>
          <w:bCs/>
          <w:iCs/>
          <w:color w:val="000000" w:themeColor="text1"/>
          <w:sz w:val="22"/>
          <w:szCs w:val="22"/>
        </w:rPr>
        <w:t xml:space="preserve"> journal, where you make regular entries (at least weekly, but preferably daily) about your</w:t>
      </w:r>
      <w:r>
        <w:rPr>
          <w:rFonts w:ascii="Garamond" w:hAnsi="Garamond"/>
          <w:bCs/>
          <w:iCs/>
          <w:color w:val="000000" w:themeColor="text1"/>
          <w:sz w:val="22"/>
          <w:szCs w:val="22"/>
        </w:rPr>
        <w:t xml:space="preserve"> reflections on memory, war, political violence, peace and gender</w:t>
      </w:r>
      <w:r w:rsidR="00CC2E2C" w:rsidRPr="00DE61B4">
        <w:rPr>
          <w:rFonts w:ascii="Garamond" w:hAnsi="Garamond"/>
          <w:bCs/>
          <w:iCs/>
          <w:color w:val="000000" w:themeColor="text1"/>
          <w:sz w:val="22"/>
          <w:szCs w:val="22"/>
        </w:rPr>
        <w:t xml:space="preserve">. Questions and guidelines for the journal will be shared during the first week of classes. </w:t>
      </w:r>
      <w:r>
        <w:rPr>
          <w:rFonts w:ascii="Garamond" w:hAnsi="Garamond"/>
          <w:bCs/>
          <w:iCs/>
          <w:color w:val="000000" w:themeColor="text1"/>
          <w:sz w:val="22"/>
          <w:szCs w:val="22"/>
        </w:rPr>
        <w:t xml:space="preserve">Each week, you will be asked to upload a section of your journal or a reflection on the experience of keeping a journal on SU Course. </w:t>
      </w:r>
    </w:p>
    <w:p w14:paraId="424D9985" w14:textId="77777777" w:rsidR="006E0D37" w:rsidRPr="00DE61B4" w:rsidRDefault="006E0D37" w:rsidP="00A65BF9">
      <w:pPr>
        <w:rPr>
          <w:rFonts w:ascii="Garamond" w:hAnsi="Garamond"/>
          <w:b/>
          <w:bCs/>
          <w:i/>
          <w:iCs/>
          <w:color w:val="000000" w:themeColor="text1"/>
          <w:sz w:val="22"/>
          <w:szCs w:val="22"/>
        </w:rPr>
      </w:pPr>
    </w:p>
    <w:p w14:paraId="452CBDD3" w14:textId="6273E451" w:rsidR="00477B68" w:rsidRPr="00477B68" w:rsidRDefault="00477B68" w:rsidP="00A65BF9">
      <w:pPr>
        <w:rPr>
          <w:rFonts w:ascii="Garamond" w:hAnsi="Garamond"/>
          <w:color w:val="000000" w:themeColor="text1"/>
          <w:sz w:val="22"/>
          <w:szCs w:val="22"/>
        </w:rPr>
      </w:pPr>
      <w:r>
        <w:rPr>
          <w:rFonts w:ascii="Garamond" w:hAnsi="Garamond"/>
          <w:b/>
          <w:bCs/>
          <w:i/>
          <w:iCs/>
          <w:color w:val="000000" w:themeColor="text1"/>
          <w:sz w:val="22"/>
          <w:szCs w:val="22"/>
        </w:rPr>
        <w:t xml:space="preserve">In-Class Writing Assignment </w:t>
      </w:r>
      <w:r>
        <w:rPr>
          <w:rFonts w:ascii="Garamond" w:hAnsi="Garamond"/>
          <w:b/>
          <w:bCs/>
          <w:color w:val="000000" w:themeColor="text1"/>
          <w:sz w:val="22"/>
          <w:szCs w:val="22"/>
        </w:rPr>
        <w:t>(1</w:t>
      </w:r>
      <w:r w:rsidR="008B5DFA">
        <w:rPr>
          <w:rFonts w:ascii="Garamond" w:hAnsi="Garamond"/>
          <w:b/>
          <w:bCs/>
          <w:color w:val="000000" w:themeColor="text1"/>
          <w:sz w:val="22"/>
          <w:szCs w:val="22"/>
        </w:rPr>
        <w:t>5</w:t>
      </w:r>
      <w:r>
        <w:rPr>
          <w:rFonts w:ascii="Garamond" w:hAnsi="Garamond"/>
          <w:b/>
          <w:bCs/>
          <w:color w:val="000000" w:themeColor="text1"/>
          <w:sz w:val="22"/>
          <w:szCs w:val="22"/>
        </w:rPr>
        <w:t xml:space="preserve"> points) </w:t>
      </w:r>
      <w:r>
        <w:rPr>
          <w:rFonts w:ascii="Garamond" w:hAnsi="Garamond"/>
          <w:color w:val="000000" w:themeColor="text1"/>
          <w:sz w:val="22"/>
          <w:szCs w:val="22"/>
        </w:rPr>
        <w:t xml:space="preserve">For a total of </w:t>
      </w:r>
      <w:r w:rsidR="008B5DFA">
        <w:rPr>
          <w:rFonts w:ascii="Garamond" w:hAnsi="Garamond"/>
          <w:color w:val="000000" w:themeColor="text1"/>
          <w:sz w:val="22"/>
          <w:szCs w:val="22"/>
        </w:rPr>
        <w:t xml:space="preserve">3 </w:t>
      </w:r>
      <w:r>
        <w:rPr>
          <w:rFonts w:ascii="Garamond" w:hAnsi="Garamond"/>
          <w:color w:val="000000" w:themeColor="text1"/>
          <w:sz w:val="22"/>
          <w:szCs w:val="22"/>
        </w:rPr>
        <w:t xml:space="preserve">weeks, there will be an in-class writing group exercise, where you will be writing a short essay responding to a prompt, which you will share with a </w:t>
      </w:r>
      <w:r w:rsidR="002747D9">
        <w:rPr>
          <w:rFonts w:ascii="Garamond" w:hAnsi="Garamond"/>
          <w:color w:val="000000" w:themeColor="text1"/>
          <w:sz w:val="22"/>
          <w:szCs w:val="22"/>
        </w:rPr>
        <w:t xml:space="preserve">small </w:t>
      </w:r>
      <w:r>
        <w:rPr>
          <w:rFonts w:ascii="Garamond" w:hAnsi="Garamond"/>
          <w:color w:val="000000" w:themeColor="text1"/>
          <w:sz w:val="22"/>
          <w:szCs w:val="22"/>
        </w:rPr>
        <w:t xml:space="preserve">group </w:t>
      </w:r>
      <w:r w:rsidR="002747D9">
        <w:rPr>
          <w:rFonts w:ascii="Garamond" w:hAnsi="Garamond"/>
          <w:color w:val="000000" w:themeColor="text1"/>
          <w:sz w:val="22"/>
          <w:szCs w:val="22"/>
        </w:rPr>
        <w:t xml:space="preserve">of students </w:t>
      </w:r>
      <w:r>
        <w:rPr>
          <w:rFonts w:ascii="Garamond" w:hAnsi="Garamond"/>
          <w:color w:val="000000" w:themeColor="text1"/>
          <w:sz w:val="22"/>
          <w:szCs w:val="22"/>
        </w:rPr>
        <w:t xml:space="preserve">to get feedback. Each student will be asked to give feedback to others’ essays. The prompts will be taken from the readings of the week, on which you will be writing your personal reflections. Specific guidelines will be shared during the first week of classes. </w:t>
      </w:r>
    </w:p>
    <w:p w14:paraId="45C70BF3" w14:textId="77777777" w:rsidR="0092190D" w:rsidRPr="00DE61B4" w:rsidRDefault="0092190D" w:rsidP="00A65BF9">
      <w:pPr>
        <w:rPr>
          <w:rFonts w:ascii="Garamond" w:eastAsia="Garamond" w:hAnsi="Garamond" w:cs="Garamond"/>
          <w:i/>
          <w:iCs/>
          <w:color w:val="000000" w:themeColor="text1"/>
          <w:sz w:val="22"/>
          <w:szCs w:val="22"/>
        </w:rPr>
      </w:pPr>
    </w:p>
    <w:p w14:paraId="6B49F18A" w14:textId="36B45E27" w:rsidR="00477B68" w:rsidRPr="00477B68" w:rsidRDefault="008B5DFA" w:rsidP="00A65BF9">
      <w:pPr>
        <w:rPr>
          <w:rFonts w:ascii="Garamond" w:eastAsia="Arial Unicode MS" w:hAnsi="Garamond" w:cs="Arial Unicode MS"/>
          <w:b/>
          <w:bCs/>
          <w:color w:val="000000" w:themeColor="text1"/>
          <w:sz w:val="22"/>
          <w:szCs w:val="22"/>
        </w:rPr>
      </w:pPr>
      <w:r>
        <w:rPr>
          <w:rFonts w:ascii="Garamond" w:hAnsi="Garamond"/>
          <w:b/>
          <w:bCs/>
          <w:color w:val="000000" w:themeColor="text1"/>
          <w:sz w:val="22"/>
          <w:szCs w:val="22"/>
        </w:rPr>
        <w:t>(</w:t>
      </w:r>
      <w:r w:rsidRPr="0092190D">
        <w:rPr>
          <w:rFonts w:ascii="Garamond" w:hAnsi="Garamond"/>
          <w:b/>
          <w:bCs/>
          <w:color w:val="000000" w:themeColor="text1"/>
          <w:sz w:val="22"/>
          <w:szCs w:val="22"/>
        </w:rPr>
        <w:t>Cult 442</w:t>
      </w:r>
      <w:r>
        <w:rPr>
          <w:rFonts w:ascii="Garamond" w:hAnsi="Garamond"/>
          <w:b/>
          <w:bCs/>
          <w:color w:val="000000" w:themeColor="text1"/>
          <w:sz w:val="22"/>
          <w:szCs w:val="22"/>
        </w:rPr>
        <w:t xml:space="preserve"> only)</w:t>
      </w:r>
      <w:r>
        <w:rPr>
          <w:rFonts w:ascii="Garamond" w:hAnsi="Garamond"/>
          <w:color w:val="000000" w:themeColor="text1"/>
          <w:sz w:val="22"/>
          <w:szCs w:val="22"/>
        </w:rPr>
        <w:t xml:space="preserve"> </w:t>
      </w:r>
      <w:r w:rsidR="00A65BF9" w:rsidRPr="00DE61B4">
        <w:rPr>
          <w:rFonts w:ascii="Garamond" w:hAnsi="Garamond"/>
          <w:b/>
          <w:bCs/>
          <w:i/>
          <w:iCs/>
          <w:color w:val="000000" w:themeColor="text1"/>
          <w:sz w:val="22"/>
          <w:szCs w:val="22"/>
        </w:rPr>
        <w:t xml:space="preserve">Midterm </w:t>
      </w:r>
      <w:r w:rsidR="00CC2E2C" w:rsidRPr="00DE61B4">
        <w:rPr>
          <w:rFonts w:ascii="Garamond" w:hAnsi="Garamond"/>
          <w:b/>
          <w:bCs/>
          <w:i/>
          <w:iCs/>
          <w:color w:val="000000" w:themeColor="text1"/>
          <w:sz w:val="22"/>
          <w:szCs w:val="22"/>
        </w:rPr>
        <w:t>Exam</w:t>
      </w:r>
      <w:r w:rsidR="00A65BF9" w:rsidRPr="00DE61B4">
        <w:rPr>
          <w:rFonts w:ascii="Garamond" w:hAnsi="Garamond"/>
          <w:b/>
          <w:bCs/>
          <w:i/>
          <w:iCs/>
          <w:color w:val="000000" w:themeColor="text1"/>
          <w:sz w:val="22"/>
          <w:szCs w:val="22"/>
        </w:rPr>
        <w:t xml:space="preserve"> </w:t>
      </w:r>
      <w:r w:rsidR="00ED0D9E" w:rsidRPr="00DE61B4">
        <w:rPr>
          <w:rFonts w:ascii="Garamond" w:hAnsi="Garamond"/>
          <w:b/>
          <w:bCs/>
          <w:color w:val="000000" w:themeColor="text1"/>
          <w:sz w:val="22"/>
          <w:szCs w:val="22"/>
        </w:rPr>
        <w:t>(2</w:t>
      </w:r>
      <w:r w:rsidR="00CC2E2C" w:rsidRPr="00DE61B4">
        <w:rPr>
          <w:rFonts w:ascii="Garamond" w:hAnsi="Garamond"/>
          <w:b/>
          <w:bCs/>
          <w:color w:val="000000" w:themeColor="text1"/>
          <w:sz w:val="22"/>
          <w:szCs w:val="22"/>
        </w:rPr>
        <w:t>0 points</w:t>
      </w:r>
      <w:r w:rsidR="00A65BF9" w:rsidRPr="00DE61B4">
        <w:rPr>
          <w:rFonts w:ascii="Garamond" w:hAnsi="Garamond"/>
          <w:b/>
          <w:bCs/>
          <w:color w:val="000000" w:themeColor="text1"/>
          <w:sz w:val="22"/>
          <w:szCs w:val="22"/>
        </w:rPr>
        <w:t xml:space="preserve">) </w:t>
      </w:r>
      <w:r w:rsidR="00A65BF9" w:rsidRPr="00DE61B4">
        <w:rPr>
          <w:rFonts w:ascii="Garamond" w:hAnsi="Garamond"/>
          <w:bCs/>
          <w:color w:val="000000" w:themeColor="text1"/>
          <w:sz w:val="22"/>
          <w:szCs w:val="22"/>
        </w:rPr>
        <w:t xml:space="preserve">There will be </w:t>
      </w:r>
      <w:r w:rsidR="002747D9">
        <w:rPr>
          <w:rFonts w:ascii="Garamond" w:hAnsi="Garamond"/>
          <w:bCs/>
          <w:color w:val="000000" w:themeColor="text1"/>
          <w:sz w:val="22"/>
          <w:szCs w:val="22"/>
        </w:rPr>
        <w:t xml:space="preserve">a </w:t>
      </w:r>
      <w:r w:rsidR="00A65BF9" w:rsidRPr="00DE61B4">
        <w:rPr>
          <w:rFonts w:ascii="Garamond" w:hAnsi="Garamond"/>
          <w:bCs/>
          <w:color w:val="000000" w:themeColor="text1"/>
          <w:sz w:val="22"/>
          <w:szCs w:val="22"/>
        </w:rPr>
        <w:t xml:space="preserve">midterm exam </w:t>
      </w:r>
      <w:r w:rsidR="007E7C81" w:rsidRPr="00DE61B4">
        <w:rPr>
          <w:rFonts w:ascii="Garamond" w:hAnsi="Garamond"/>
          <w:bCs/>
          <w:color w:val="000000" w:themeColor="text1"/>
          <w:sz w:val="22"/>
          <w:szCs w:val="22"/>
        </w:rPr>
        <w:t>on</w:t>
      </w:r>
      <w:r w:rsidR="00D1514B">
        <w:rPr>
          <w:rFonts w:ascii="Garamond" w:hAnsi="Garamond"/>
          <w:bCs/>
          <w:color w:val="000000" w:themeColor="text1"/>
          <w:sz w:val="22"/>
          <w:szCs w:val="22"/>
        </w:rPr>
        <w:t xml:space="preserve"> April 19</w:t>
      </w:r>
      <w:r w:rsidR="002747D9">
        <w:rPr>
          <w:rFonts w:ascii="Garamond" w:hAnsi="Garamond"/>
          <w:bCs/>
          <w:color w:val="000000" w:themeColor="text1"/>
          <w:sz w:val="22"/>
          <w:szCs w:val="22"/>
        </w:rPr>
        <w:t xml:space="preserve"> </w:t>
      </w:r>
      <w:r w:rsidR="007E7C81" w:rsidRPr="00DE61B4">
        <w:rPr>
          <w:rFonts w:ascii="Garamond" w:hAnsi="Garamond"/>
          <w:bCs/>
          <w:color w:val="000000" w:themeColor="text1"/>
          <w:sz w:val="22"/>
          <w:szCs w:val="22"/>
        </w:rPr>
        <w:t xml:space="preserve">during the regular class hour. </w:t>
      </w:r>
    </w:p>
    <w:p w14:paraId="25F28A32" w14:textId="77777777" w:rsidR="006E0D37" w:rsidRPr="00DE61B4" w:rsidRDefault="006E0D37" w:rsidP="00A65BF9">
      <w:pPr>
        <w:rPr>
          <w:rFonts w:ascii="Garamond" w:eastAsia="Garamond" w:hAnsi="Garamond" w:cs="Garamond"/>
          <w:i/>
          <w:iCs/>
          <w:color w:val="000000" w:themeColor="text1"/>
          <w:sz w:val="22"/>
          <w:szCs w:val="22"/>
        </w:rPr>
      </w:pPr>
    </w:p>
    <w:p w14:paraId="6737FBD6" w14:textId="5FE1A7C8" w:rsidR="002747D9" w:rsidRDefault="008B5DFA" w:rsidP="00A65BF9">
      <w:pPr>
        <w:rPr>
          <w:rFonts w:ascii="Garamond" w:hAnsi="Garamond"/>
          <w:bCs/>
          <w:color w:val="000000" w:themeColor="text1"/>
          <w:sz w:val="22"/>
          <w:szCs w:val="22"/>
        </w:rPr>
      </w:pPr>
      <w:r>
        <w:rPr>
          <w:rFonts w:ascii="Garamond" w:hAnsi="Garamond"/>
          <w:b/>
          <w:bCs/>
          <w:color w:val="000000" w:themeColor="text1"/>
          <w:sz w:val="22"/>
          <w:szCs w:val="22"/>
        </w:rPr>
        <w:t>(</w:t>
      </w:r>
      <w:r w:rsidRPr="0092190D">
        <w:rPr>
          <w:rFonts w:ascii="Garamond" w:hAnsi="Garamond"/>
          <w:b/>
          <w:bCs/>
          <w:color w:val="000000" w:themeColor="text1"/>
          <w:sz w:val="22"/>
          <w:szCs w:val="22"/>
        </w:rPr>
        <w:t>Cult 442</w:t>
      </w:r>
      <w:r>
        <w:rPr>
          <w:rFonts w:ascii="Garamond" w:hAnsi="Garamond"/>
          <w:b/>
          <w:bCs/>
          <w:color w:val="000000" w:themeColor="text1"/>
          <w:sz w:val="22"/>
          <w:szCs w:val="22"/>
        </w:rPr>
        <w:t xml:space="preserve"> only)</w:t>
      </w:r>
      <w:r>
        <w:rPr>
          <w:rFonts w:ascii="Garamond" w:hAnsi="Garamond"/>
          <w:color w:val="000000" w:themeColor="text1"/>
          <w:sz w:val="22"/>
          <w:szCs w:val="22"/>
        </w:rPr>
        <w:t xml:space="preserve"> </w:t>
      </w:r>
      <w:r w:rsidR="00A65BF9" w:rsidRPr="00DE61B4">
        <w:rPr>
          <w:rFonts w:ascii="Garamond" w:hAnsi="Garamond"/>
          <w:b/>
          <w:bCs/>
          <w:i/>
          <w:iCs/>
          <w:color w:val="000000" w:themeColor="text1"/>
          <w:sz w:val="22"/>
          <w:szCs w:val="22"/>
        </w:rPr>
        <w:t xml:space="preserve">Final Exam </w:t>
      </w:r>
      <w:r w:rsidR="00A65BF9" w:rsidRPr="00DE61B4">
        <w:rPr>
          <w:rFonts w:ascii="Garamond" w:hAnsi="Garamond"/>
          <w:b/>
          <w:bCs/>
          <w:color w:val="000000" w:themeColor="text1"/>
          <w:sz w:val="22"/>
          <w:szCs w:val="22"/>
        </w:rPr>
        <w:t>(</w:t>
      </w:r>
      <w:r>
        <w:rPr>
          <w:rFonts w:ascii="Garamond" w:hAnsi="Garamond"/>
          <w:b/>
          <w:bCs/>
          <w:color w:val="000000" w:themeColor="text1"/>
          <w:sz w:val="22"/>
          <w:szCs w:val="22"/>
        </w:rPr>
        <w:t>30</w:t>
      </w:r>
      <w:r w:rsidR="00A65BF9" w:rsidRPr="00DE61B4">
        <w:rPr>
          <w:rFonts w:ascii="Garamond" w:hAnsi="Garamond"/>
          <w:b/>
          <w:bCs/>
          <w:color w:val="000000" w:themeColor="text1"/>
          <w:sz w:val="22"/>
          <w:szCs w:val="22"/>
        </w:rPr>
        <w:t xml:space="preserve"> points) </w:t>
      </w:r>
      <w:r w:rsidR="00A65BF9" w:rsidRPr="00DE61B4">
        <w:rPr>
          <w:rFonts w:ascii="Garamond" w:hAnsi="Garamond"/>
          <w:bCs/>
          <w:color w:val="000000" w:themeColor="text1"/>
          <w:sz w:val="22"/>
          <w:szCs w:val="22"/>
        </w:rPr>
        <w:t xml:space="preserve">The final exam will take place during the time announced by the university and will cover all the readings and discussions of the semester. </w:t>
      </w:r>
    </w:p>
    <w:p w14:paraId="6EEE9CAA" w14:textId="3D0968A4" w:rsidR="008B5DFA" w:rsidRDefault="008B5DFA" w:rsidP="00A65BF9">
      <w:pPr>
        <w:rPr>
          <w:rFonts w:ascii="Garamond" w:hAnsi="Garamond"/>
          <w:bCs/>
          <w:color w:val="000000" w:themeColor="text1"/>
          <w:sz w:val="22"/>
          <w:szCs w:val="22"/>
        </w:rPr>
      </w:pPr>
    </w:p>
    <w:p w14:paraId="7B33A55E" w14:textId="77777777" w:rsidR="008B5DFA" w:rsidRPr="00D1514B" w:rsidRDefault="008B5DFA" w:rsidP="008B5DFA">
      <w:pPr>
        <w:rPr>
          <w:rFonts w:ascii="Garamond" w:hAnsi="Garamond"/>
          <w:color w:val="000000" w:themeColor="text1"/>
          <w:sz w:val="22"/>
          <w:szCs w:val="22"/>
        </w:rPr>
      </w:pPr>
      <w:r>
        <w:rPr>
          <w:rFonts w:ascii="Garamond" w:hAnsi="Garamond"/>
          <w:b/>
          <w:bCs/>
          <w:color w:val="000000" w:themeColor="text1"/>
          <w:sz w:val="22"/>
          <w:szCs w:val="22"/>
        </w:rPr>
        <w:t>(</w:t>
      </w:r>
      <w:r w:rsidRPr="0092190D">
        <w:rPr>
          <w:rFonts w:ascii="Garamond" w:hAnsi="Garamond"/>
          <w:b/>
          <w:bCs/>
          <w:color w:val="000000" w:themeColor="text1"/>
          <w:sz w:val="22"/>
          <w:szCs w:val="22"/>
        </w:rPr>
        <w:t xml:space="preserve">Cult </w:t>
      </w:r>
      <w:r>
        <w:rPr>
          <w:rFonts w:ascii="Garamond" w:hAnsi="Garamond"/>
          <w:b/>
          <w:bCs/>
          <w:color w:val="000000" w:themeColor="text1"/>
          <w:sz w:val="22"/>
          <w:szCs w:val="22"/>
        </w:rPr>
        <w:t>5</w:t>
      </w:r>
      <w:r w:rsidRPr="0092190D">
        <w:rPr>
          <w:rFonts w:ascii="Garamond" w:hAnsi="Garamond"/>
          <w:b/>
          <w:bCs/>
          <w:color w:val="000000" w:themeColor="text1"/>
          <w:sz w:val="22"/>
          <w:szCs w:val="22"/>
        </w:rPr>
        <w:t>42</w:t>
      </w:r>
      <w:r>
        <w:rPr>
          <w:rFonts w:ascii="Garamond" w:hAnsi="Garamond"/>
          <w:b/>
          <w:bCs/>
          <w:color w:val="000000" w:themeColor="text1"/>
          <w:sz w:val="22"/>
          <w:szCs w:val="22"/>
        </w:rPr>
        <w:t xml:space="preserve"> only) </w:t>
      </w:r>
      <w:r w:rsidRPr="00D1514B">
        <w:rPr>
          <w:rFonts w:ascii="Garamond" w:hAnsi="Garamond"/>
          <w:b/>
          <w:bCs/>
          <w:i/>
          <w:iCs/>
          <w:color w:val="000000" w:themeColor="text1"/>
          <w:sz w:val="22"/>
          <w:szCs w:val="22"/>
        </w:rPr>
        <w:t>Response Paper</w:t>
      </w:r>
      <w:r>
        <w:rPr>
          <w:rFonts w:ascii="Garamond" w:hAnsi="Garamond"/>
          <w:b/>
          <w:bCs/>
          <w:i/>
          <w:iCs/>
          <w:color w:val="000000" w:themeColor="text1"/>
          <w:sz w:val="22"/>
          <w:szCs w:val="22"/>
        </w:rPr>
        <w:t xml:space="preserve"> or Theory Journal</w:t>
      </w:r>
      <w:r w:rsidRPr="00D1514B">
        <w:rPr>
          <w:rFonts w:ascii="Garamond" w:hAnsi="Garamond"/>
          <w:b/>
          <w:bCs/>
          <w:i/>
          <w:iCs/>
          <w:color w:val="000000" w:themeColor="text1"/>
          <w:sz w:val="22"/>
          <w:szCs w:val="22"/>
        </w:rPr>
        <w:t xml:space="preserve">: </w:t>
      </w:r>
      <w:r w:rsidRPr="00D1514B">
        <w:rPr>
          <w:rFonts w:ascii="Garamond" w:hAnsi="Garamond"/>
          <w:b/>
          <w:bCs/>
          <w:color w:val="000000" w:themeColor="text1"/>
          <w:sz w:val="22"/>
          <w:szCs w:val="22"/>
        </w:rPr>
        <w:t>(</w:t>
      </w:r>
      <w:r>
        <w:rPr>
          <w:rFonts w:ascii="Garamond" w:hAnsi="Garamond"/>
          <w:b/>
          <w:bCs/>
          <w:color w:val="000000" w:themeColor="text1"/>
          <w:sz w:val="22"/>
          <w:szCs w:val="22"/>
        </w:rPr>
        <w:t>20 points</w:t>
      </w:r>
      <w:r w:rsidRPr="00D1514B">
        <w:rPr>
          <w:rFonts w:ascii="Garamond" w:hAnsi="Garamond"/>
          <w:b/>
          <w:bCs/>
          <w:color w:val="000000" w:themeColor="text1"/>
          <w:sz w:val="22"/>
          <w:szCs w:val="22"/>
        </w:rPr>
        <w:t xml:space="preserve">) </w:t>
      </w:r>
      <w:r w:rsidRPr="00D1514B">
        <w:rPr>
          <w:rFonts w:ascii="Garamond" w:hAnsi="Garamond"/>
          <w:color w:val="000000" w:themeColor="text1"/>
          <w:sz w:val="22"/>
          <w:szCs w:val="22"/>
        </w:rPr>
        <w:t xml:space="preserve">For a total of 5 weeks, you are asked to submit a </w:t>
      </w:r>
      <w:r>
        <w:rPr>
          <w:rFonts w:ascii="Garamond" w:hAnsi="Garamond"/>
          <w:color w:val="000000" w:themeColor="text1"/>
          <w:sz w:val="22"/>
          <w:szCs w:val="22"/>
        </w:rPr>
        <w:t>three</w:t>
      </w:r>
      <w:r w:rsidRPr="00D1514B">
        <w:rPr>
          <w:rFonts w:ascii="Garamond" w:hAnsi="Garamond"/>
          <w:color w:val="000000" w:themeColor="text1"/>
          <w:sz w:val="22"/>
          <w:szCs w:val="22"/>
        </w:rPr>
        <w:t xml:space="preserve">-page (double spaced) response paper </w:t>
      </w:r>
      <w:r>
        <w:rPr>
          <w:rFonts w:ascii="Garamond" w:hAnsi="Garamond"/>
          <w:color w:val="000000" w:themeColor="text1"/>
          <w:sz w:val="22"/>
          <w:szCs w:val="22"/>
        </w:rPr>
        <w:t xml:space="preserve">or theory journal </w:t>
      </w:r>
      <w:r w:rsidRPr="00D1514B">
        <w:rPr>
          <w:rFonts w:ascii="Garamond" w:hAnsi="Garamond"/>
          <w:color w:val="000000" w:themeColor="text1"/>
          <w:sz w:val="22"/>
          <w:szCs w:val="22"/>
        </w:rPr>
        <w:t>on SU</w:t>
      </w:r>
      <w:r>
        <w:rPr>
          <w:rFonts w:ascii="Garamond" w:hAnsi="Garamond"/>
          <w:color w:val="000000" w:themeColor="text1"/>
          <w:sz w:val="22"/>
          <w:szCs w:val="22"/>
        </w:rPr>
        <w:t xml:space="preserve"> </w:t>
      </w:r>
      <w:r w:rsidRPr="00D1514B">
        <w:rPr>
          <w:rFonts w:ascii="Garamond" w:hAnsi="Garamond"/>
          <w:color w:val="000000" w:themeColor="text1"/>
          <w:sz w:val="22"/>
          <w:szCs w:val="22"/>
        </w:rPr>
        <w:t>Course (</w:t>
      </w:r>
      <w:r>
        <w:rPr>
          <w:rFonts w:ascii="Garamond" w:hAnsi="Garamond"/>
          <w:color w:val="000000" w:themeColor="text1"/>
          <w:sz w:val="22"/>
          <w:szCs w:val="22"/>
        </w:rPr>
        <w:t xml:space="preserve">to be submitted </w:t>
      </w:r>
      <w:r w:rsidRPr="00D1514B">
        <w:rPr>
          <w:rFonts w:ascii="Garamond" w:hAnsi="Garamond"/>
          <w:color w:val="000000" w:themeColor="text1"/>
          <w:sz w:val="22"/>
          <w:szCs w:val="22"/>
        </w:rPr>
        <w:t>before class</w:t>
      </w:r>
      <w:r>
        <w:rPr>
          <w:rFonts w:ascii="Garamond" w:hAnsi="Garamond"/>
          <w:color w:val="000000" w:themeColor="text1"/>
          <w:sz w:val="22"/>
          <w:szCs w:val="22"/>
        </w:rPr>
        <w:t>, 4 points each</w:t>
      </w:r>
      <w:r w:rsidRPr="00D1514B">
        <w:rPr>
          <w:rFonts w:ascii="Garamond" w:hAnsi="Garamond"/>
          <w:color w:val="000000" w:themeColor="text1"/>
          <w:sz w:val="22"/>
          <w:szCs w:val="22"/>
        </w:rPr>
        <w:t>). The response paper</w:t>
      </w:r>
      <w:r>
        <w:rPr>
          <w:rFonts w:ascii="Garamond" w:hAnsi="Garamond"/>
          <w:color w:val="000000" w:themeColor="text1"/>
          <w:sz w:val="22"/>
          <w:szCs w:val="22"/>
        </w:rPr>
        <w:t xml:space="preserve">/theory journal </w:t>
      </w:r>
      <w:r w:rsidRPr="00D1514B">
        <w:rPr>
          <w:rFonts w:ascii="Garamond" w:hAnsi="Garamond"/>
          <w:color w:val="000000" w:themeColor="text1"/>
          <w:sz w:val="22"/>
          <w:szCs w:val="22"/>
        </w:rPr>
        <w:t xml:space="preserve">should </w:t>
      </w:r>
      <w:r w:rsidRPr="00D1514B">
        <w:rPr>
          <w:rFonts w:ascii="Garamond" w:hAnsi="Garamond"/>
          <w:i/>
          <w:iCs/>
          <w:color w:val="000000" w:themeColor="text1"/>
          <w:sz w:val="22"/>
          <w:szCs w:val="22"/>
        </w:rPr>
        <w:t>discuss</w:t>
      </w:r>
      <w:r w:rsidRPr="00D1514B">
        <w:rPr>
          <w:rFonts w:ascii="Garamond" w:hAnsi="Garamond"/>
          <w:color w:val="000000" w:themeColor="text1"/>
          <w:sz w:val="22"/>
          <w:szCs w:val="22"/>
        </w:rPr>
        <w:t xml:space="preserve"> (not summarize) </w:t>
      </w:r>
      <w:r w:rsidRPr="00D1514B">
        <w:rPr>
          <w:rFonts w:ascii="Garamond" w:hAnsi="Garamond"/>
          <w:i/>
          <w:iCs/>
          <w:color w:val="000000" w:themeColor="text1"/>
          <w:sz w:val="22"/>
          <w:szCs w:val="22"/>
        </w:rPr>
        <w:t>all the readings</w:t>
      </w:r>
      <w:r w:rsidRPr="00D1514B">
        <w:rPr>
          <w:rFonts w:ascii="Garamond" w:hAnsi="Garamond"/>
          <w:color w:val="000000" w:themeColor="text1"/>
          <w:sz w:val="22"/>
          <w:szCs w:val="22"/>
        </w:rPr>
        <w:t xml:space="preserve"> of that week, making connections between them, discussing strengths and weaknesses, asking questions, raising criticisms, and making suggestions for further discussion. </w:t>
      </w:r>
      <w:r>
        <w:rPr>
          <w:rFonts w:ascii="Garamond" w:hAnsi="Garamond"/>
          <w:color w:val="000000" w:themeColor="text1"/>
          <w:sz w:val="22"/>
          <w:szCs w:val="22"/>
        </w:rPr>
        <w:t xml:space="preserve">Instructions for the theory journal will be shared during the first week of classes. </w:t>
      </w:r>
    </w:p>
    <w:p w14:paraId="2D002FB9" w14:textId="77777777" w:rsidR="008B5DFA" w:rsidRDefault="008B5DFA" w:rsidP="00A65BF9">
      <w:pPr>
        <w:rPr>
          <w:rFonts w:ascii="Garamond" w:hAnsi="Garamond"/>
          <w:bCs/>
          <w:color w:val="000000" w:themeColor="text1"/>
          <w:sz w:val="22"/>
          <w:szCs w:val="22"/>
        </w:rPr>
      </w:pPr>
    </w:p>
    <w:p w14:paraId="50E8EB41" w14:textId="017322A6" w:rsidR="008B5DFA" w:rsidRPr="008B5DFA" w:rsidRDefault="008B5DFA" w:rsidP="00A65BF9">
      <w:pPr>
        <w:rPr>
          <w:rFonts w:ascii="Garamond" w:hAnsi="Garamond"/>
          <w:bCs/>
          <w:color w:val="000000" w:themeColor="text1"/>
          <w:sz w:val="22"/>
          <w:szCs w:val="22"/>
        </w:rPr>
      </w:pPr>
      <w:r>
        <w:rPr>
          <w:rFonts w:ascii="Garamond" w:hAnsi="Garamond"/>
          <w:b/>
          <w:bCs/>
          <w:color w:val="000000" w:themeColor="text1"/>
          <w:sz w:val="22"/>
          <w:szCs w:val="22"/>
        </w:rPr>
        <w:t>(</w:t>
      </w:r>
      <w:r w:rsidRPr="0092190D">
        <w:rPr>
          <w:rFonts w:ascii="Garamond" w:hAnsi="Garamond"/>
          <w:b/>
          <w:bCs/>
          <w:color w:val="000000" w:themeColor="text1"/>
          <w:sz w:val="22"/>
          <w:szCs w:val="22"/>
        </w:rPr>
        <w:t xml:space="preserve">Cult </w:t>
      </w:r>
      <w:r>
        <w:rPr>
          <w:rFonts w:ascii="Garamond" w:hAnsi="Garamond"/>
          <w:b/>
          <w:bCs/>
          <w:color w:val="000000" w:themeColor="text1"/>
          <w:sz w:val="22"/>
          <w:szCs w:val="22"/>
        </w:rPr>
        <w:t>5</w:t>
      </w:r>
      <w:r w:rsidRPr="0092190D">
        <w:rPr>
          <w:rFonts w:ascii="Garamond" w:hAnsi="Garamond"/>
          <w:b/>
          <w:bCs/>
          <w:color w:val="000000" w:themeColor="text1"/>
          <w:sz w:val="22"/>
          <w:szCs w:val="22"/>
        </w:rPr>
        <w:t>42</w:t>
      </w:r>
      <w:r>
        <w:rPr>
          <w:rFonts w:ascii="Garamond" w:hAnsi="Garamond"/>
          <w:b/>
          <w:bCs/>
          <w:color w:val="000000" w:themeColor="text1"/>
          <w:sz w:val="22"/>
          <w:szCs w:val="22"/>
        </w:rPr>
        <w:t xml:space="preserve"> only) </w:t>
      </w:r>
      <w:r w:rsidRPr="008B5DFA">
        <w:rPr>
          <w:rFonts w:ascii="Garamond" w:hAnsi="Garamond"/>
          <w:b/>
          <w:bCs/>
          <w:i/>
          <w:iCs/>
          <w:color w:val="000000" w:themeColor="text1"/>
          <w:sz w:val="22"/>
          <w:szCs w:val="22"/>
        </w:rPr>
        <w:t>Final Paper</w:t>
      </w:r>
      <w:r>
        <w:rPr>
          <w:rFonts w:ascii="Garamond" w:hAnsi="Garamond"/>
          <w:b/>
          <w:bCs/>
          <w:i/>
          <w:iCs/>
          <w:color w:val="000000" w:themeColor="text1"/>
          <w:sz w:val="22"/>
          <w:szCs w:val="22"/>
        </w:rPr>
        <w:t xml:space="preserve">: Synopsis presentation </w:t>
      </w:r>
      <w:r w:rsidRPr="008B5DFA">
        <w:rPr>
          <w:rFonts w:ascii="Garamond" w:hAnsi="Garamond"/>
          <w:b/>
          <w:bCs/>
          <w:color w:val="000000" w:themeColor="text1"/>
          <w:sz w:val="22"/>
          <w:szCs w:val="22"/>
        </w:rPr>
        <w:t>(April 19,</w:t>
      </w:r>
      <w:r>
        <w:rPr>
          <w:rFonts w:ascii="Garamond" w:hAnsi="Garamond"/>
          <w:b/>
          <w:bCs/>
          <w:i/>
          <w:iCs/>
          <w:color w:val="000000" w:themeColor="text1"/>
          <w:sz w:val="22"/>
          <w:szCs w:val="22"/>
        </w:rPr>
        <w:t xml:space="preserve"> </w:t>
      </w:r>
      <w:r>
        <w:rPr>
          <w:rFonts w:ascii="Garamond" w:hAnsi="Garamond"/>
          <w:b/>
          <w:bCs/>
          <w:color w:val="000000" w:themeColor="text1"/>
          <w:sz w:val="22"/>
          <w:szCs w:val="22"/>
        </w:rPr>
        <w:t>10</w:t>
      </w:r>
      <w:r w:rsidRPr="00DE61B4">
        <w:rPr>
          <w:rFonts w:ascii="Garamond" w:hAnsi="Garamond"/>
          <w:b/>
          <w:bCs/>
          <w:color w:val="000000" w:themeColor="text1"/>
          <w:sz w:val="22"/>
          <w:szCs w:val="22"/>
        </w:rPr>
        <w:t xml:space="preserve"> points)</w:t>
      </w:r>
      <w:r>
        <w:rPr>
          <w:rFonts w:ascii="Garamond" w:hAnsi="Garamond"/>
          <w:b/>
          <w:bCs/>
          <w:color w:val="000000" w:themeColor="text1"/>
          <w:sz w:val="22"/>
          <w:szCs w:val="22"/>
        </w:rPr>
        <w:t xml:space="preserve"> &amp; </w:t>
      </w:r>
      <w:r>
        <w:rPr>
          <w:rFonts w:ascii="Garamond" w:hAnsi="Garamond"/>
          <w:b/>
          <w:bCs/>
          <w:i/>
          <w:iCs/>
          <w:color w:val="000000" w:themeColor="text1"/>
          <w:sz w:val="22"/>
          <w:szCs w:val="22"/>
        </w:rPr>
        <w:t xml:space="preserve">Final Paper </w:t>
      </w:r>
    </w:p>
    <w:p w14:paraId="7B99C5D1" w14:textId="49F89BF1" w:rsidR="00A65BF9" w:rsidRDefault="008B5DFA" w:rsidP="00A65BF9">
      <w:pPr>
        <w:rPr>
          <w:rFonts w:ascii="Garamond" w:hAnsi="Garamond"/>
          <w:bCs/>
          <w:color w:val="000000" w:themeColor="text1"/>
          <w:sz w:val="22"/>
          <w:szCs w:val="22"/>
        </w:rPr>
      </w:pPr>
      <w:r>
        <w:rPr>
          <w:rFonts w:ascii="Garamond" w:hAnsi="Garamond"/>
          <w:bCs/>
          <w:color w:val="000000" w:themeColor="text1"/>
          <w:sz w:val="22"/>
          <w:szCs w:val="22"/>
        </w:rPr>
        <w:t xml:space="preserve">The graduate students will write a final paper, for which the initial synopsis will be presented to the Cult 542 class on April 19 that is based on primary or secondary material </w:t>
      </w:r>
    </w:p>
    <w:p w14:paraId="091E19EE" w14:textId="77777777" w:rsidR="008B5DFA" w:rsidRPr="00DE61B4" w:rsidRDefault="008B5DFA" w:rsidP="00A65BF9">
      <w:pPr>
        <w:rPr>
          <w:rFonts w:ascii="Garamond" w:eastAsia="Garamond" w:hAnsi="Garamond" w:cs="Garamond"/>
          <w:color w:val="000000" w:themeColor="text1"/>
          <w:sz w:val="22"/>
          <w:szCs w:val="22"/>
        </w:rPr>
      </w:pPr>
    </w:p>
    <w:p w14:paraId="5546E9A5" w14:textId="1B40E197" w:rsidR="00A65BF9" w:rsidRPr="00F82C63" w:rsidRDefault="002747D9" w:rsidP="00F82C63">
      <w:pPr>
        <w:rPr>
          <w:rFonts w:ascii="Garamond" w:eastAsia="Garamond" w:hAnsi="Garamond" w:cs="Garamond"/>
          <w:color w:val="000000" w:themeColor="text1"/>
          <w:sz w:val="22"/>
          <w:szCs w:val="22"/>
        </w:rPr>
      </w:pPr>
      <w:r>
        <w:rPr>
          <w:rFonts w:ascii="Garamond" w:eastAsia="Garamond" w:hAnsi="Garamond" w:cs="Garamond"/>
          <w:color w:val="000000" w:themeColor="text1"/>
          <w:sz w:val="22"/>
          <w:szCs w:val="22"/>
        </w:rPr>
        <w:t xml:space="preserve">The course material will be shared on SU Course+ and all assignments, quizzes and exams will be submitted through the same platform. </w:t>
      </w:r>
      <w:r w:rsidR="00A65BF9" w:rsidRPr="00DE61B4">
        <w:rPr>
          <w:rFonts w:ascii="Garamond" w:hAnsi="Garamond"/>
          <w:bCs/>
          <w:iCs/>
          <w:color w:val="000000" w:themeColor="text1"/>
          <w:sz w:val="22"/>
          <w:szCs w:val="22"/>
        </w:rPr>
        <w:t xml:space="preserve">Please make sure to review the university policies </w:t>
      </w:r>
      <w:r>
        <w:rPr>
          <w:rFonts w:ascii="Garamond" w:hAnsi="Garamond"/>
          <w:bCs/>
          <w:iCs/>
          <w:color w:val="000000" w:themeColor="text1"/>
          <w:sz w:val="22"/>
          <w:szCs w:val="22"/>
        </w:rPr>
        <w:t xml:space="preserve">below and pay utmost attention to proper academic citation and academic integrity! Failing to do so will result in the relevant disciplinary measures outlined in the Academic Integrity policy. </w:t>
      </w:r>
    </w:p>
    <w:p w14:paraId="0982E0DF" w14:textId="77777777" w:rsidR="002747D9" w:rsidRPr="00DE61B4" w:rsidRDefault="002747D9" w:rsidP="00A65BF9">
      <w:pPr>
        <w:tabs>
          <w:tab w:val="left" w:pos="1260"/>
        </w:tabs>
        <w:jc w:val="both"/>
        <w:rPr>
          <w:rFonts w:ascii="Garamond" w:hAnsi="Garamond"/>
          <w:bCs/>
          <w:iCs/>
          <w:color w:val="000000" w:themeColor="text1"/>
          <w:sz w:val="22"/>
          <w:szCs w:val="22"/>
        </w:rPr>
      </w:pPr>
    </w:p>
    <w:p w14:paraId="1C7E4F90" w14:textId="77777777" w:rsidR="00A65BF9" w:rsidRPr="00DE61B4" w:rsidRDefault="00A65BF9" w:rsidP="00A65BF9">
      <w:pPr>
        <w:tabs>
          <w:tab w:val="left" w:pos="1260"/>
        </w:tabs>
        <w:jc w:val="both"/>
        <w:rPr>
          <w:rFonts w:ascii="Garamond" w:hAnsi="Garamond"/>
          <w:b/>
          <w:bCs/>
          <w:i/>
          <w:iCs/>
          <w:color w:val="000000" w:themeColor="text1"/>
          <w:sz w:val="22"/>
          <w:szCs w:val="22"/>
        </w:rPr>
      </w:pPr>
      <w:r w:rsidRPr="00DE61B4">
        <w:rPr>
          <w:rFonts w:ascii="Garamond" w:hAnsi="Garamond"/>
          <w:b/>
          <w:bCs/>
          <w:i/>
          <w:iCs/>
          <w:color w:val="000000" w:themeColor="text1"/>
          <w:sz w:val="22"/>
          <w:szCs w:val="22"/>
        </w:rPr>
        <w:t xml:space="preserve">Academic Integrity </w:t>
      </w:r>
      <w:r w:rsidR="00192355">
        <w:fldChar w:fldCharType="begin"/>
      </w:r>
      <w:r w:rsidR="00192355">
        <w:instrText>HYPERLINK "http://www.sabanciuniv.edu/en/academic-integrity-statement"</w:instrText>
      </w:r>
      <w:r w:rsidR="00192355">
        <w:fldChar w:fldCharType="separate"/>
      </w:r>
      <w:r w:rsidRPr="00DE61B4">
        <w:rPr>
          <w:rStyle w:val="Hyperlink"/>
          <w:rFonts w:ascii="Garamond" w:hAnsi="Garamond"/>
          <w:bCs/>
          <w:i/>
          <w:iCs/>
          <w:color w:val="000000" w:themeColor="text1"/>
          <w:sz w:val="22"/>
          <w:szCs w:val="22"/>
        </w:rPr>
        <w:t>http://www.sabanciuniv.edu/en/academic-integrity-statement</w:t>
      </w:r>
      <w:r w:rsidR="00192355">
        <w:fldChar w:fldCharType="end"/>
      </w:r>
      <w:r w:rsidRPr="00DE61B4">
        <w:rPr>
          <w:rFonts w:ascii="Garamond" w:hAnsi="Garamond"/>
          <w:b/>
          <w:bCs/>
          <w:i/>
          <w:iCs/>
          <w:color w:val="000000" w:themeColor="text1"/>
          <w:sz w:val="22"/>
          <w:szCs w:val="22"/>
        </w:rPr>
        <w:t xml:space="preserve">  </w:t>
      </w:r>
    </w:p>
    <w:p w14:paraId="34BEFB04" w14:textId="77777777" w:rsidR="00A65BF9" w:rsidRPr="00DE61B4" w:rsidRDefault="00A65BF9" w:rsidP="00A65BF9">
      <w:pPr>
        <w:tabs>
          <w:tab w:val="left" w:pos="1260"/>
        </w:tabs>
        <w:jc w:val="both"/>
        <w:rPr>
          <w:rFonts w:ascii="Garamond" w:hAnsi="Garamond"/>
          <w:bCs/>
          <w:i/>
          <w:iCs/>
          <w:color w:val="000000" w:themeColor="text1"/>
          <w:sz w:val="22"/>
          <w:szCs w:val="22"/>
        </w:rPr>
      </w:pPr>
      <w:r w:rsidRPr="00DE61B4">
        <w:rPr>
          <w:rFonts w:ascii="Garamond" w:hAnsi="Garamond"/>
          <w:b/>
          <w:bCs/>
          <w:i/>
          <w:iCs/>
          <w:color w:val="000000" w:themeColor="text1"/>
          <w:sz w:val="22"/>
          <w:szCs w:val="22"/>
        </w:rPr>
        <w:t xml:space="preserve">Academic Freedom </w:t>
      </w:r>
      <w:r w:rsidR="00192355">
        <w:fldChar w:fldCharType="begin"/>
      </w:r>
      <w:r w:rsidR="00192355">
        <w:instrText>HYPERLINK "http://www.sabanciuniv.edu/en/statement-of-academic-freedom"</w:instrText>
      </w:r>
      <w:r w:rsidR="00192355">
        <w:fldChar w:fldCharType="separate"/>
      </w:r>
      <w:r w:rsidRPr="00DE61B4">
        <w:rPr>
          <w:rStyle w:val="Hyperlink"/>
          <w:rFonts w:ascii="Garamond" w:hAnsi="Garamond"/>
          <w:bCs/>
          <w:i/>
          <w:iCs/>
          <w:color w:val="000000" w:themeColor="text1"/>
          <w:sz w:val="22"/>
          <w:szCs w:val="22"/>
        </w:rPr>
        <w:t>http://www.sabanciuniv.edu/en/statement-of-academic-freedom</w:t>
      </w:r>
      <w:r w:rsidR="00192355">
        <w:fldChar w:fldCharType="end"/>
      </w:r>
      <w:r w:rsidRPr="00DE61B4">
        <w:rPr>
          <w:rFonts w:ascii="Garamond" w:hAnsi="Garamond"/>
          <w:bCs/>
          <w:i/>
          <w:iCs/>
          <w:color w:val="000000" w:themeColor="text1"/>
          <w:sz w:val="22"/>
          <w:szCs w:val="22"/>
        </w:rPr>
        <w:t xml:space="preserve"> </w:t>
      </w:r>
    </w:p>
    <w:p w14:paraId="1DB088AB" w14:textId="77777777" w:rsidR="00A65BF9" w:rsidRPr="00DE61B4" w:rsidRDefault="00A65BF9" w:rsidP="00A65BF9">
      <w:pPr>
        <w:tabs>
          <w:tab w:val="left" w:pos="1260"/>
        </w:tabs>
        <w:jc w:val="both"/>
        <w:rPr>
          <w:rFonts w:ascii="Garamond" w:hAnsi="Garamond"/>
          <w:bCs/>
          <w:i/>
          <w:iCs/>
          <w:color w:val="000000" w:themeColor="text1"/>
          <w:sz w:val="22"/>
          <w:szCs w:val="22"/>
        </w:rPr>
      </w:pPr>
      <w:r w:rsidRPr="00DE61B4">
        <w:rPr>
          <w:rFonts w:ascii="Garamond" w:hAnsi="Garamond"/>
          <w:b/>
          <w:bCs/>
          <w:i/>
          <w:iCs/>
          <w:color w:val="000000" w:themeColor="text1"/>
          <w:sz w:val="22"/>
          <w:szCs w:val="22"/>
        </w:rPr>
        <w:t>Non-Discrimination</w:t>
      </w:r>
      <w:r w:rsidRPr="00DE61B4">
        <w:rPr>
          <w:rFonts w:ascii="Garamond" w:hAnsi="Garamond"/>
          <w:bCs/>
          <w:i/>
          <w:iCs/>
          <w:color w:val="000000" w:themeColor="text1"/>
          <w:sz w:val="22"/>
          <w:szCs w:val="22"/>
        </w:rPr>
        <w:t xml:space="preserve"> </w:t>
      </w:r>
      <w:hyperlink r:id="rId9" w:history="1">
        <w:r w:rsidRPr="00DE61B4">
          <w:rPr>
            <w:rStyle w:val="Hyperlink"/>
            <w:rFonts w:ascii="Garamond" w:hAnsi="Garamond"/>
            <w:bCs/>
            <w:i/>
            <w:iCs/>
            <w:color w:val="000000" w:themeColor="text1"/>
            <w:sz w:val="22"/>
            <w:szCs w:val="22"/>
          </w:rPr>
          <w:t>http://www.sabanciuniv.edu/en/non-discrimination-statement</w:t>
        </w:r>
      </w:hyperlink>
    </w:p>
    <w:p w14:paraId="56D271B1" w14:textId="6188BAA3" w:rsidR="006E0D37" w:rsidRPr="00F82C63" w:rsidRDefault="00A65BF9" w:rsidP="00F82C63">
      <w:pPr>
        <w:tabs>
          <w:tab w:val="left" w:pos="1260"/>
        </w:tabs>
        <w:jc w:val="both"/>
        <w:rPr>
          <w:rFonts w:ascii="Garamond" w:hAnsi="Garamond"/>
          <w:bCs/>
          <w:i/>
          <w:iCs/>
          <w:color w:val="000000" w:themeColor="text1"/>
          <w:sz w:val="22"/>
          <w:szCs w:val="22"/>
        </w:rPr>
      </w:pPr>
      <w:r w:rsidRPr="00DE61B4">
        <w:rPr>
          <w:rFonts w:ascii="Garamond" w:hAnsi="Garamond"/>
          <w:b/>
          <w:bCs/>
          <w:i/>
          <w:iCs/>
          <w:color w:val="000000" w:themeColor="text1"/>
          <w:sz w:val="22"/>
          <w:szCs w:val="22"/>
        </w:rPr>
        <w:t>Sexual Harassment</w:t>
      </w:r>
      <w:r w:rsidRPr="00DE61B4">
        <w:rPr>
          <w:rFonts w:ascii="Garamond" w:hAnsi="Garamond"/>
          <w:bCs/>
          <w:i/>
          <w:iCs/>
          <w:color w:val="000000" w:themeColor="text1"/>
          <w:sz w:val="22"/>
          <w:szCs w:val="22"/>
        </w:rPr>
        <w:t xml:space="preserve"> </w:t>
      </w:r>
      <w:hyperlink r:id="rId10" w:history="1">
        <w:r w:rsidRPr="00DE61B4">
          <w:rPr>
            <w:rStyle w:val="Hyperlink"/>
            <w:rFonts w:ascii="Garamond" w:hAnsi="Garamond"/>
            <w:bCs/>
            <w:i/>
            <w:iCs/>
            <w:color w:val="000000" w:themeColor="text1"/>
            <w:sz w:val="22"/>
            <w:szCs w:val="22"/>
          </w:rPr>
          <w:t>http://www.sabanciuniv.edu/en/sexual-harassment-policy-statement</w:t>
        </w:r>
      </w:hyperlink>
      <w:r w:rsidRPr="00DE61B4">
        <w:rPr>
          <w:rFonts w:ascii="Garamond" w:hAnsi="Garamond"/>
          <w:bCs/>
          <w:i/>
          <w:iCs/>
          <w:color w:val="000000" w:themeColor="text1"/>
          <w:sz w:val="22"/>
          <w:szCs w:val="22"/>
        </w:rPr>
        <w:t xml:space="preserve"> </w:t>
      </w:r>
    </w:p>
    <w:p w14:paraId="7022F1A1" w14:textId="77777777" w:rsidR="002747D9" w:rsidRDefault="002747D9">
      <w:pPr>
        <w:rPr>
          <w:rFonts w:ascii="Garamond" w:hAnsi="Garamond"/>
          <w:b/>
          <w:bCs/>
          <w:sz w:val="22"/>
          <w:szCs w:val="22"/>
        </w:rPr>
      </w:pPr>
      <w:r>
        <w:rPr>
          <w:rFonts w:ascii="Garamond" w:hAnsi="Garamond"/>
          <w:b/>
          <w:bCs/>
          <w:sz w:val="22"/>
          <w:szCs w:val="22"/>
        </w:rPr>
        <w:br w:type="page"/>
      </w:r>
    </w:p>
    <w:p w14:paraId="5A303DC5" w14:textId="5E519441" w:rsidR="0036364A" w:rsidRDefault="002747D9" w:rsidP="0036364A">
      <w:pPr>
        <w:rPr>
          <w:rFonts w:ascii="Garamond" w:hAnsi="Garamond"/>
          <w:b/>
          <w:bCs/>
          <w:sz w:val="22"/>
          <w:szCs w:val="22"/>
        </w:rPr>
      </w:pPr>
      <w:r w:rsidRPr="008C4D55">
        <w:rPr>
          <w:rFonts w:ascii="Garamond" w:hAnsi="Garamond"/>
          <w:b/>
          <w:bCs/>
          <w:sz w:val="22"/>
          <w:szCs w:val="22"/>
        </w:rPr>
        <w:lastRenderedPageBreak/>
        <w:t xml:space="preserve">Week 1 – </w:t>
      </w:r>
      <w:r w:rsidR="0036364A">
        <w:rPr>
          <w:rFonts w:ascii="Garamond" w:hAnsi="Garamond"/>
          <w:b/>
          <w:bCs/>
          <w:sz w:val="22"/>
          <w:szCs w:val="22"/>
        </w:rPr>
        <w:t xml:space="preserve">February </w:t>
      </w:r>
      <w:r w:rsidR="0041701B">
        <w:rPr>
          <w:rFonts w:ascii="Garamond" w:hAnsi="Garamond"/>
          <w:b/>
          <w:bCs/>
          <w:sz w:val="22"/>
          <w:szCs w:val="22"/>
        </w:rPr>
        <w:t>28</w:t>
      </w:r>
      <w:r w:rsidR="0036364A">
        <w:rPr>
          <w:rFonts w:ascii="Garamond" w:hAnsi="Garamond"/>
          <w:b/>
          <w:bCs/>
          <w:sz w:val="22"/>
          <w:szCs w:val="22"/>
        </w:rPr>
        <w:t>/</w:t>
      </w:r>
      <w:r w:rsidR="0041701B">
        <w:rPr>
          <w:rFonts w:ascii="Garamond" w:hAnsi="Garamond"/>
          <w:b/>
          <w:bCs/>
          <w:sz w:val="22"/>
          <w:szCs w:val="22"/>
        </w:rPr>
        <w:t>March 1</w:t>
      </w:r>
    </w:p>
    <w:p w14:paraId="0E40A844" w14:textId="3BE8A3A3" w:rsidR="002747D9" w:rsidRDefault="002747D9" w:rsidP="0036364A">
      <w:pPr>
        <w:rPr>
          <w:rFonts w:ascii="Garamond" w:hAnsi="Garamond"/>
          <w:b/>
          <w:bCs/>
          <w:sz w:val="22"/>
          <w:szCs w:val="22"/>
        </w:rPr>
      </w:pPr>
      <w:r w:rsidRPr="008C4D55">
        <w:rPr>
          <w:rFonts w:ascii="Garamond" w:hAnsi="Garamond"/>
          <w:b/>
          <w:bCs/>
          <w:sz w:val="22"/>
          <w:szCs w:val="22"/>
        </w:rPr>
        <w:t xml:space="preserve">Introduction </w:t>
      </w:r>
    </w:p>
    <w:p w14:paraId="66DA7523" w14:textId="65CCA025" w:rsidR="00332FAD" w:rsidRDefault="00332FAD" w:rsidP="0036364A">
      <w:pPr>
        <w:rPr>
          <w:rFonts w:ascii="Garamond" w:hAnsi="Garamond"/>
          <w:b/>
          <w:bCs/>
          <w:sz w:val="22"/>
          <w:szCs w:val="22"/>
        </w:rPr>
      </w:pPr>
    </w:p>
    <w:p w14:paraId="7628A2E0" w14:textId="701B45B0" w:rsidR="00332FAD" w:rsidRPr="00332FAD" w:rsidRDefault="00332FAD" w:rsidP="00332FAD">
      <w:pPr>
        <w:rPr>
          <w:rFonts w:ascii="Garamond" w:hAnsi="Garamond"/>
          <w:b/>
          <w:bCs/>
          <w:sz w:val="22"/>
          <w:szCs w:val="22"/>
        </w:rPr>
      </w:pPr>
      <w:r>
        <w:rPr>
          <w:rFonts w:ascii="Garamond" w:hAnsi="Garamond"/>
          <w:b/>
          <w:bCs/>
          <w:sz w:val="22"/>
          <w:szCs w:val="22"/>
        </w:rPr>
        <w:t xml:space="preserve">February </w:t>
      </w:r>
      <w:r w:rsidR="0041701B">
        <w:rPr>
          <w:rFonts w:ascii="Garamond" w:hAnsi="Garamond"/>
          <w:b/>
          <w:bCs/>
          <w:sz w:val="22"/>
          <w:szCs w:val="22"/>
        </w:rPr>
        <w:t>28</w:t>
      </w:r>
      <w:r>
        <w:rPr>
          <w:rFonts w:ascii="Garamond" w:hAnsi="Garamond"/>
          <w:b/>
          <w:bCs/>
          <w:sz w:val="22"/>
          <w:szCs w:val="22"/>
        </w:rPr>
        <w:t xml:space="preserve"> </w:t>
      </w:r>
    </w:p>
    <w:p w14:paraId="7D639494" w14:textId="3ED08A85" w:rsidR="002747D9" w:rsidRDefault="00FB55BE" w:rsidP="00332FAD">
      <w:pPr>
        <w:rPr>
          <w:rFonts w:ascii="Garamond" w:hAnsi="Garamond"/>
          <w:sz w:val="22"/>
          <w:szCs w:val="22"/>
        </w:rPr>
      </w:pPr>
      <w:r w:rsidRPr="00FB55BE">
        <w:rPr>
          <w:rFonts w:ascii="Garamond" w:hAnsi="Garamond"/>
          <w:sz w:val="22"/>
          <w:szCs w:val="22"/>
        </w:rPr>
        <w:t xml:space="preserve">Film screening </w:t>
      </w:r>
      <w:r>
        <w:rPr>
          <w:rFonts w:ascii="Garamond" w:hAnsi="Garamond"/>
          <w:sz w:val="22"/>
          <w:szCs w:val="22"/>
        </w:rPr>
        <w:t xml:space="preserve">and discussion </w:t>
      </w:r>
    </w:p>
    <w:p w14:paraId="77C27D2E" w14:textId="5ECC865F" w:rsidR="00332FAD" w:rsidRPr="00332FAD" w:rsidRDefault="00332FAD" w:rsidP="00332FAD">
      <w:pPr>
        <w:numPr>
          <w:ilvl w:val="0"/>
          <w:numId w:val="17"/>
        </w:numPr>
      </w:pPr>
      <w:r w:rsidRPr="008C4D55">
        <w:rPr>
          <w:rFonts w:ascii="Garamond" w:hAnsi="Garamond"/>
          <w:sz w:val="22"/>
          <w:szCs w:val="22"/>
        </w:rPr>
        <w:t xml:space="preserve">Anita Toutikian, </w:t>
      </w:r>
      <w:r w:rsidRPr="008C4D55">
        <w:rPr>
          <w:rFonts w:ascii="Garamond" w:hAnsi="Garamond"/>
          <w:i/>
          <w:iCs/>
          <w:sz w:val="22"/>
          <w:szCs w:val="22"/>
        </w:rPr>
        <w:t xml:space="preserve">Exbroideries </w:t>
      </w:r>
      <w:r w:rsidRPr="008C4D55">
        <w:rPr>
          <w:rFonts w:ascii="Garamond" w:hAnsi="Garamond"/>
          <w:sz w:val="22"/>
          <w:szCs w:val="22"/>
        </w:rPr>
        <w:t>(</w:t>
      </w:r>
      <w:r>
        <w:rPr>
          <w:rFonts w:ascii="Garamond" w:hAnsi="Garamond"/>
          <w:sz w:val="22"/>
          <w:szCs w:val="22"/>
        </w:rPr>
        <w:t>2014</w:t>
      </w:r>
      <w:r w:rsidRPr="008C4D55">
        <w:rPr>
          <w:rFonts w:ascii="Garamond" w:hAnsi="Garamond"/>
          <w:sz w:val="22"/>
          <w:szCs w:val="22"/>
        </w:rPr>
        <w:t>)</w:t>
      </w:r>
    </w:p>
    <w:p w14:paraId="661EC87A" w14:textId="77777777" w:rsidR="00C74654" w:rsidRDefault="00C74654" w:rsidP="00332FAD">
      <w:pPr>
        <w:rPr>
          <w:rFonts w:ascii="Garamond" w:hAnsi="Garamond"/>
          <w:sz w:val="22"/>
          <w:szCs w:val="22"/>
        </w:rPr>
      </w:pPr>
    </w:p>
    <w:p w14:paraId="372BBEC7" w14:textId="6074B61A" w:rsidR="00C74654" w:rsidRPr="00ED2F9A" w:rsidRDefault="0041701B" w:rsidP="00ED2F9A">
      <w:pPr>
        <w:rPr>
          <w:rFonts w:ascii="Garamond" w:hAnsi="Garamond"/>
          <w:b/>
          <w:bCs/>
          <w:sz w:val="22"/>
          <w:szCs w:val="22"/>
        </w:rPr>
      </w:pPr>
      <w:r>
        <w:rPr>
          <w:rFonts w:ascii="Garamond" w:hAnsi="Garamond"/>
          <w:b/>
          <w:bCs/>
          <w:sz w:val="22"/>
          <w:szCs w:val="22"/>
        </w:rPr>
        <w:t>March 1</w:t>
      </w:r>
      <w:r w:rsidR="00332FAD" w:rsidRPr="00332FAD">
        <w:rPr>
          <w:rFonts w:ascii="Garamond" w:hAnsi="Garamond"/>
          <w:b/>
          <w:bCs/>
          <w:sz w:val="22"/>
          <w:szCs w:val="22"/>
        </w:rPr>
        <w:t xml:space="preserve"> </w:t>
      </w:r>
    </w:p>
    <w:p w14:paraId="62C962FF" w14:textId="77777777" w:rsidR="0054214C" w:rsidRPr="00DE61B4" w:rsidRDefault="0054214C" w:rsidP="0054214C">
      <w:pPr>
        <w:numPr>
          <w:ilvl w:val="0"/>
          <w:numId w:val="8"/>
        </w:numPr>
        <w:rPr>
          <w:rFonts w:ascii="Garamond" w:eastAsia="Garamond" w:hAnsi="Garamond" w:cs="Garamond"/>
          <w:i/>
          <w:iCs/>
          <w:color w:val="000000" w:themeColor="text1"/>
          <w:position w:val="-2"/>
          <w:sz w:val="22"/>
          <w:szCs w:val="22"/>
        </w:rPr>
      </w:pPr>
      <w:r w:rsidRPr="00DE61B4">
        <w:rPr>
          <w:rFonts w:ascii="Garamond" w:eastAsia="Garamond" w:hAnsi="Garamond" w:cs="Garamond"/>
          <w:color w:val="000000" w:themeColor="text1"/>
          <w:position w:val="-2"/>
          <w:sz w:val="22"/>
          <w:szCs w:val="22"/>
        </w:rPr>
        <w:t xml:space="preserve">Gabor Mate (2004) “The Bermuda Triangle” and “The Seven A’s of Healing” in </w:t>
      </w:r>
      <w:r w:rsidRPr="00DE61B4">
        <w:rPr>
          <w:rFonts w:ascii="Garamond" w:eastAsia="Garamond" w:hAnsi="Garamond" w:cs="Garamond"/>
          <w:i/>
          <w:iCs/>
          <w:color w:val="000000" w:themeColor="text1"/>
          <w:position w:val="-2"/>
          <w:sz w:val="22"/>
          <w:szCs w:val="22"/>
        </w:rPr>
        <w:t xml:space="preserve">When the Body Says No: The Cost of Hidden Stress. </w:t>
      </w:r>
      <w:r w:rsidRPr="00DE61B4">
        <w:rPr>
          <w:rFonts w:ascii="Garamond" w:eastAsia="Garamond" w:hAnsi="Garamond" w:cs="Garamond"/>
          <w:color w:val="000000" w:themeColor="text1"/>
          <w:position w:val="-2"/>
          <w:sz w:val="22"/>
          <w:szCs w:val="22"/>
        </w:rPr>
        <w:t xml:space="preserve">Vintage Canada.  </w:t>
      </w:r>
    </w:p>
    <w:p w14:paraId="62E7C42D" w14:textId="77777777" w:rsidR="0054214C" w:rsidRDefault="0054214C" w:rsidP="0054214C">
      <w:pPr>
        <w:rPr>
          <w:rFonts w:ascii="Garamond" w:hAnsi="Garamond"/>
          <w:color w:val="FF0000"/>
          <w:sz w:val="22"/>
          <w:szCs w:val="22"/>
        </w:rPr>
      </w:pPr>
    </w:p>
    <w:p w14:paraId="705DCFA1" w14:textId="77777777" w:rsidR="0054214C" w:rsidRPr="0020038A" w:rsidRDefault="0054214C" w:rsidP="0054214C">
      <w:r w:rsidRPr="0020038A">
        <w:rPr>
          <w:rFonts w:ascii="Garamond" w:hAnsi="Garamond"/>
          <w:i/>
          <w:iCs/>
          <w:sz w:val="22"/>
          <w:szCs w:val="22"/>
        </w:rPr>
        <w:t xml:space="preserve">Required for graduate students: </w:t>
      </w:r>
    </w:p>
    <w:p w14:paraId="36AD29EC" w14:textId="66D28345" w:rsidR="0054214C" w:rsidRPr="00ED2F9A" w:rsidRDefault="0054214C" w:rsidP="00332FAD">
      <w:pPr>
        <w:numPr>
          <w:ilvl w:val="0"/>
          <w:numId w:val="17"/>
        </w:numPr>
        <w:pBdr>
          <w:top w:val="nil"/>
          <w:left w:val="nil"/>
          <w:bottom w:val="nil"/>
          <w:right w:val="nil"/>
          <w:between w:val="nil"/>
          <w:bar w:val="nil"/>
        </w:pBdr>
        <w:tabs>
          <w:tab w:val="left" w:pos="360"/>
        </w:tabs>
        <w:rPr>
          <w:rFonts w:ascii="Garamond" w:eastAsia="Garamond" w:hAnsi="Garamond" w:cs="Garamond"/>
          <w:iCs/>
          <w:color w:val="000000"/>
          <w:sz w:val="22"/>
          <w:szCs w:val="22"/>
          <w:u w:color="000000"/>
          <w:bdr w:val="nil"/>
          <w:lang w:val="en-US"/>
        </w:rPr>
      </w:pPr>
      <w:r>
        <w:rPr>
          <w:rFonts w:ascii="Garamond" w:hAnsi="Garamond"/>
          <w:sz w:val="22"/>
          <w:szCs w:val="22"/>
        </w:rPr>
        <w:t xml:space="preserve">Kathy Davis (2014) “Making Theories Work” in </w:t>
      </w:r>
      <w:r w:rsidRPr="00117D8D">
        <w:rPr>
          <w:rFonts w:ascii="Garamond" w:hAnsi="Garamond"/>
          <w:i/>
          <w:sz w:val="22"/>
          <w:szCs w:val="22"/>
        </w:rPr>
        <w:t>Writing Academic Texts Differently:</w:t>
      </w:r>
      <w:r>
        <w:rPr>
          <w:rFonts w:ascii="Garamond" w:hAnsi="Garamond"/>
          <w:i/>
          <w:sz w:val="22"/>
          <w:szCs w:val="22"/>
        </w:rPr>
        <w:t xml:space="preserve"> </w:t>
      </w:r>
      <w:r w:rsidRPr="00117D8D">
        <w:rPr>
          <w:rFonts w:ascii="Garamond" w:hAnsi="Garamond"/>
          <w:i/>
          <w:sz w:val="22"/>
          <w:szCs w:val="22"/>
        </w:rPr>
        <w:t>Intersectional Feminist Methodologies and the Playful Art of Writing</w:t>
      </w:r>
      <w:r>
        <w:rPr>
          <w:rFonts w:ascii="Garamond" w:hAnsi="Garamond"/>
          <w:sz w:val="22"/>
          <w:szCs w:val="22"/>
        </w:rPr>
        <w:t xml:space="preserve">, ed. Nina Lykke, </w:t>
      </w:r>
      <w:r w:rsidRPr="00117D8D">
        <w:rPr>
          <w:rFonts w:ascii="Garamond" w:hAnsi="Garamond"/>
          <w:sz w:val="22"/>
          <w:szCs w:val="22"/>
        </w:rPr>
        <w:t>New York: Routledge</w:t>
      </w:r>
      <w:r>
        <w:rPr>
          <w:rFonts w:ascii="Garamond" w:hAnsi="Garamond"/>
          <w:sz w:val="22"/>
          <w:szCs w:val="22"/>
        </w:rPr>
        <w:t xml:space="preserve">, </w:t>
      </w:r>
      <w:r w:rsidRPr="00117D8D">
        <w:rPr>
          <w:rFonts w:ascii="Garamond" w:hAnsi="Garamond"/>
          <w:sz w:val="22"/>
          <w:szCs w:val="22"/>
        </w:rPr>
        <w:t xml:space="preserve">pp.172-179. </w:t>
      </w:r>
    </w:p>
    <w:p w14:paraId="3502D35F" w14:textId="77777777" w:rsidR="00ED2F9A" w:rsidRPr="003F3DEB" w:rsidRDefault="00ED2F9A" w:rsidP="00ED2F9A">
      <w:pPr>
        <w:pBdr>
          <w:top w:val="nil"/>
          <w:left w:val="nil"/>
          <w:bottom w:val="nil"/>
          <w:right w:val="nil"/>
          <w:between w:val="nil"/>
          <w:bar w:val="nil"/>
        </w:pBdr>
        <w:tabs>
          <w:tab w:val="left" w:pos="360"/>
        </w:tabs>
        <w:ind w:left="720"/>
        <w:rPr>
          <w:rFonts w:ascii="Garamond" w:eastAsia="Garamond" w:hAnsi="Garamond" w:cs="Garamond"/>
          <w:iCs/>
          <w:color w:val="000000"/>
          <w:sz w:val="22"/>
          <w:szCs w:val="22"/>
          <w:u w:color="000000"/>
          <w:bdr w:val="nil"/>
          <w:lang w:val="en-US"/>
        </w:rPr>
      </w:pPr>
    </w:p>
    <w:p w14:paraId="6183FA7D" w14:textId="32A50916" w:rsidR="002747D9" w:rsidRPr="008C4D55" w:rsidRDefault="002747D9" w:rsidP="00ED2F9A">
      <w:r w:rsidRPr="008C4D55">
        <w:rPr>
          <w:rFonts w:ascii="Garamond" w:hAnsi="Garamond"/>
          <w:b/>
          <w:bCs/>
          <w:sz w:val="22"/>
          <w:szCs w:val="22"/>
        </w:rPr>
        <w:t>Week</w:t>
      </w:r>
      <w:r w:rsidR="003F3DEB">
        <w:rPr>
          <w:rFonts w:ascii="Garamond" w:hAnsi="Garamond"/>
          <w:b/>
          <w:bCs/>
          <w:sz w:val="22"/>
          <w:szCs w:val="22"/>
        </w:rPr>
        <w:t xml:space="preserve"> </w:t>
      </w:r>
      <w:r w:rsidRPr="008C4D55">
        <w:rPr>
          <w:rFonts w:ascii="Garamond" w:hAnsi="Garamond"/>
          <w:b/>
          <w:bCs/>
          <w:sz w:val="22"/>
          <w:szCs w:val="22"/>
        </w:rPr>
        <w:t>2 –</w:t>
      </w:r>
      <w:r w:rsidR="0036364A">
        <w:rPr>
          <w:rFonts w:ascii="Garamond" w:hAnsi="Garamond"/>
          <w:b/>
          <w:bCs/>
          <w:sz w:val="22"/>
          <w:szCs w:val="22"/>
        </w:rPr>
        <w:t xml:space="preserve"> March </w:t>
      </w:r>
      <w:r w:rsidR="0041701B">
        <w:rPr>
          <w:rFonts w:ascii="Garamond" w:hAnsi="Garamond"/>
          <w:b/>
          <w:bCs/>
          <w:sz w:val="22"/>
          <w:szCs w:val="22"/>
        </w:rPr>
        <w:t>7</w:t>
      </w:r>
      <w:r w:rsidR="0036364A">
        <w:rPr>
          <w:rFonts w:ascii="Garamond" w:hAnsi="Garamond"/>
          <w:b/>
          <w:bCs/>
          <w:sz w:val="22"/>
          <w:szCs w:val="22"/>
        </w:rPr>
        <w:t>/</w:t>
      </w:r>
      <w:r w:rsidR="0041701B">
        <w:rPr>
          <w:rFonts w:ascii="Garamond" w:hAnsi="Garamond"/>
          <w:b/>
          <w:bCs/>
          <w:sz w:val="22"/>
          <w:szCs w:val="22"/>
        </w:rPr>
        <w:t>8</w:t>
      </w:r>
      <w:r w:rsidR="0036364A">
        <w:rPr>
          <w:rFonts w:ascii="Garamond" w:hAnsi="Garamond"/>
          <w:b/>
          <w:bCs/>
          <w:sz w:val="22"/>
          <w:szCs w:val="22"/>
        </w:rPr>
        <w:t xml:space="preserve"> </w:t>
      </w:r>
      <w:r w:rsidRPr="008C4D55">
        <w:rPr>
          <w:rFonts w:ascii="Garamond" w:hAnsi="Garamond"/>
          <w:b/>
          <w:bCs/>
          <w:sz w:val="22"/>
          <w:szCs w:val="22"/>
        </w:rPr>
        <w:br/>
        <w:t xml:space="preserve">World War I: Gendering Histories, Memories, Silences </w:t>
      </w:r>
    </w:p>
    <w:p w14:paraId="1F2D79AF" w14:textId="5D1F6730" w:rsidR="002747D9" w:rsidRPr="008C4D55" w:rsidRDefault="002747D9" w:rsidP="00ED2F9A">
      <w:pPr>
        <w:numPr>
          <w:ilvl w:val="0"/>
          <w:numId w:val="17"/>
        </w:numPr>
      </w:pPr>
      <w:r w:rsidRPr="008C4D55">
        <w:rPr>
          <w:rFonts w:ascii="Garamond" w:hAnsi="Garamond"/>
          <w:sz w:val="22"/>
          <w:szCs w:val="22"/>
        </w:rPr>
        <w:t>Lynne Hanley</w:t>
      </w:r>
      <w:r w:rsidR="0054214C">
        <w:rPr>
          <w:rFonts w:ascii="Garamond" w:hAnsi="Garamond"/>
          <w:sz w:val="22"/>
          <w:szCs w:val="22"/>
        </w:rPr>
        <w:t xml:space="preserve"> (1991) </w:t>
      </w:r>
      <w:r w:rsidRPr="008C4D55">
        <w:rPr>
          <w:rFonts w:ascii="Garamond" w:hAnsi="Garamond"/>
          <w:sz w:val="22"/>
          <w:szCs w:val="22"/>
        </w:rPr>
        <w:t xml:space="preserve">“The War Zone: The Great War and Modern Memory” in </w:t>
      </w:r>
      <w:r w:rsidRPr="008C4D55">
        <w:rPr>
          <w:rFonts w:ascii="Garamond" w:hAnsi="Garamond"/>
          <w:i/>
          <w:iCs/>
          <w:sz w:val="22"/>
          <w:szCs w:val="22"/>
        </w:rPr>
        <w:t xml:space="preserve">Writing War: Fiction, Gender and Memory, </w:t>
      </w:r>
      <w:r w:rsidRPr="008C4D55">
        <w:rPr>
          <w:rFonts w:ascii="Garamond" w:hAnsi="Garamond"/>
          <w:sz w:val="22"/>
          <w:szCs w:val="22"/>
        </w:rPr>
        <w:t xml:space="preserve">Amherst, MA: The University of Massachusetts Press, pp.18-37. </w:t>
      </w:r>
    </w:p>
    <w:p w14:paraId="2EA1F41C" w14:textId="01E846B2" w:rsidR="002747D9" w:rsidRPr="0036364A" w:rsidRDefault="002747D9" w:rsidP="002747D9">
      <w:pPr>
        <w:numPr>
          <w:ilvl w:val="0"/>
          <w:numId w:val="17"/>
        </w:numPr>
        <w:spacing w:before="100" w:beforeAutospacing="1" w:after="100" w:afterAutospacing="1"/>
      </w:pPr>
      <w:r w:rsidRPr="008C4D55">
        <w:rPr>
          <w:rFonts w:ascii="Garamond" w:hAnsi="Garamond"/>
          <w:sz w:val="22"/>
          <w:szCs w:val="22"/>
        </w:rPr>
        <w:t>Cynthia Enloe</w:t>
      </w:r>
      <w:r w:rsidR="0054214C">
        <w:rPr>
          <w:rFonts w:ascii="Garamond" w:hAnsi="Garamond"/>
          <w:sz w:val="22"/>
          <w:szCs w:val="22"/>
        </w:rPr>
        <w:t xml:space="preserve"> (2014)</w:t>
      </w:r>
      <w:r w:rsidRPr="008C4D55">
        <w:rPr>
          <w:rFonts w:ascii="Garamond" w:hAnsi="Garamond"/>
          <w:sz w:val="22"/>
          <w:szCs w:val="22"/>
        </w:rPr>
        <w:t xml:space="preserve"> “Gallipoli, the Somme, and the Hague: Feminist Reflections on the Myriad Wars of the First World War” </w:t>
      </w:r>
      <w:r w:rsidRPr="008C4D55">
        <w:rPr>
          <w:rFonts w:ascii="Garamond" w:hAnsi="Garamond"/>
          <w:i/>
          <w:iCs/>
          <w:sz w:val="22"/>
          <w:szCs w:val="22"/>
        </w:rPr>
        <w:t>European Journal of Women’s Studies</w:t>
      </w:r>
      <w:r w:rsidR="0054214C">
        <w:rPr>
          <w:rFonts w:ascii="Garamond" w:hAnsi="Garamond"/>
          <w:sz w:val="22"/>
          <w:szCs w:val="22"/>
        </w:rPr>
        <w:t xml:space="preserve"> </w:t>
      </w:r>
      <w:r w:rsidRPr="008C4D55">
        <w:rPr>
          <w:rFonts w:ascii="Garamond" w:hAnsi="Garamond"/>
          <w:sz w:val="22"/>
          <w:szCs w:val="22"/>
        </w:rPr>
        <w:t xml:space="preserve">21(3): 299-303. </w:t>
      </w:r>
    </w:p>
    <w:p w14:paraId="7DC0E8E0" w14:textId="65EC872A" w:rsidR="0036364A" w:rsidRPr="0036364A" w:rsidRDefault="0036364A" w:rsidP="0036364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auto"/>
          <w:bdr w:val="none" w:sz="0" w:space="0" w:color="auto"/>
        </w:rPr>
      </w:pPr>
      <w:r w:rsidRPr="0036364A">
        <w:rPr>
          <w:rFonts w:ascii="Garamond" w:eastAsia="Times New Roman" w:hAnsi="Garamond" w:cs="Times New Roman"/>
          <w:color w:val="auto"/>
          <w:sz w:val="22"/>
          <w:szCs w:val="22"/>
          <w:bdr w:val="none" w:sz="0" w:space="0" w:color="auto"/>
        </w:rPr>
        <w:t>Ay</w:t>
      </w:r>
      <w:r w:rsidRPr="0036364A">
        <w:rPr>
          <w:rFonts w:ascii="Garamond" w:eastAsia="Times New Roman" w:hAnsi="Garamond" w:cs="Times New Roman"/>
          <w:color w:val="auto"/>
          <w:sz w:val="22"/>
          <w:szCs w:val="22"/>
          <w:bdr w:val="none" w:sz="0" w:space="0" w:color="auto"/>
          <w:lang w:val="tr-TR"/>
        </w:rPr>
        <w:t xml:space="preserve">şe Gül </w:t>
      </w:r>
      <w:r w:rsidRPr="0036364A">
        <w:rPr>
          <w:rFonts w:ascii="Garamond" w:eastAsia="Times New Roman" w:hAnsi="Garamond" w:cs="Times New Roman"/>
          <w:color w:val="auto"/>
          <w:sz w:val="22"/>
          <w:szCs w:val="22"/>
          <w:bdr w:val="none" w:sz="0" w:space="0" w:color="auto"/>
        </w:rPr>
        <w:t>Altınay</w:t>
      </w:r>
      <w:r w:rsidR="0054214C">
        <w:rPr>
          <w:rFonts w:ascii="Garamond" w:eastAsia="Times New Roman" w:hAnsi="Garamond" w:cs="Times New Roman"/>
          <w:color w:val="auto"/>
          <w:sz w:val="22"/>
          <w:szCs w:val="22"/>
          <w:bdr w:val="none" w:sz="0" w:space="0" w:color="auto"/>
          <w:lang w:val="tr-TR"/>
        </w:rPr>
        <w:t xml:space="preserve"> (2014) </w:t>
      </w:r>
      <w:r w:rsidRPr="0036364A">
        <w:rPr>
          <w:rFonts w:ascii="Garamond" w:eastAsia="Times New Roman" w:hAnsi="Garamond" w:cs="Times New Roman"/>
          <w:color w:val="auto"/>
          <w:sz w:val="22"/>
          <w:szCs w:val="22"/>
          <w:bdr w:val="none" w:sz="0" w:space="0" w:color="auto"/>
        </w:rPr>
        <w:t>“Centennial</w:t>
      </w:r>
      <w:r w:rsidRPr="0036364A">
        <w:rPr>
          <w:rFonts w:ascii="Garamond" w:eastAsia="Times New Roman" w:hAnsi="Garamond" w:cs="Times New Roman"/>
          <w:color w:val="auto"/>
          <w:sz w:val="22"/>
          <w:szCs w:val="22"/>
          <w:bdr w:val="none" w:sz="0" w:space="0" w:color="auto"/>
          <w:lang w:val="tr-TR"/>
        </w:rPr>
        <w:t xml:space="preserve"> </w:t>
      </w:r>
      <w:r w:rsidRPr="0036364A">
        <w:rPr>
          <w:rFonts w:ascii="Garamond" w:eastAsia="Times New Roman" w:hAnsi="Garamond" w:cs="Times New Roman"/>
          <w:color w:val="auto"/>
          <w:sz w:val="22"/>
          <w:szCs w:val="22"/>
          <w:bdr w:val="none" w:sz="0" w:space="0" w:color="auto"/>
        </w:rPr>
        <w:t>Challenges:</w:t>
      </w:r>
      <w:r w:rsidRPr="0036364A">
        <w:rPr>
          <w:rFonts w:ascii="Garamond" w:eastAsia="Times New Roman" w:hAnsi="Garamond" w:cs="Times New Roman"/>
          <w:color w:val="auto"/>
          <w:sz w:val="22"/>
          <w:szCs w:val="22"/>
          <w:bdr w:val="none" w:sz="0" w:space="0" w:color="auto"/>
          <w:lang w:val="tr-TR"/>
        </w:rPr>
        <w:t xml:space="preserve"> </w:t>
      </w:r>
      <w:r w:rsidRPr="0036364A">
        <w:rPr>
          <w:rFonts w:ascii="Garamond" w:eastAsia="Times New Roman" w:hAnsi="Garamond" w:cs="Times New Roman"/>
          <w:color w:val="auto"/>
          <w:sz w:val="22"/>
          <w:szCs w:val="22"/>
          <w:bdr w:val="none" w:sz="0" w:space="0" w:color="auto"/>
        </w:rPr>
        <w:t>Denationalizing</w:t>
      </w:r>
      <w:r w:rsidRPr="0036364A">
        <w:rPr>
          <w:rFonts w:ascii="Garamond" w:eastAsia="Times New Roman" w:hAnsi="Garamond" w:cs="Times New Roman"/>
          <w:color w:val="auto"/>
          <w:sz w:val="22"/>
          <w:szCs w:val="22"/>
          <w:bdr w:val="none" w:sz="0" w:space="0" w:color="auto"/>
          <w:lang w:val="tr-TR"/>
        </w:rPr>
        <w:t xml:space="preserve"> </w:t>
      </w:r>
      <w:r w:rsidRPr="0036364A">
        <w:rPr>
          <w:rFonts w:ascii="Garamond" w:eastAsia="Times New Roman" w:hAnsi="Garamond" w:cs="Times New Roman"/>
          <w:color w:val="auto"/>
          <w:sz w:val="22"/>
          <w:szCs w:val="22"/>
          <w:bdr w:val="none" w:sz="0" w:space="0" w:color="auto"/>
        </w:rPr>
        <w:t>and</w:t>
      </w:r>
      <w:r w:rsidRPr="0036364A">
        <w:rPr>
          <w:rFonts w:ascii="Garamond" w:eastAsia="Times New Roman" w:hAnsi="Garamond" w:cs="Times New Roman"/>
          <w:color w:val="auto"/>
          <w:sz w:val="22"/>
          <w:szCs w:val="22"/>
          <w:bdr w:val="none" w:sz="0" w:space="0" w:color="auto"/>
          <w:lang w:val="tr-TR"/>
        </w:rPr>
        <w:t xml:space="preserve"> </w:t>
      </w:r>
      <w:r w:rsidRPr="0036364A">
        <w:rPr>
          <w:rFonts w:ascii="Garamond" w:eastAsia="Times New Roman" w:hAnsi="Garamond" w:cs="Times New Roman"/>
          <w:color w:val="auto"/>
          <w:sz w:val="22"/>
          <w:szCs w:val="22"/>
          <w:bdr w:val="none" w:sz="0" w:space="0" w:color="auto"/>
        </w:rPr>
        <w:t>Gendering</w:t>
      </w:r>
      <w:r w:rsidRPr="0036364A">
        <w:rPr>
          <w:rFonts w:ascii="Garamond" w:eastAsia="Times New Roman" w:hAnsi="Garamond" w:cs="Times New Roman"/>
          <w:color w:val="auto"/>
          <w:sz w:val="22"/>
          <w:szCs w:val="22"/>
          <w:bdr w:val="none" w:sz="0" w:space="0" w:color="auto"/>
          <w:lang w:val="tr-TR"/>
        </w:rPr>
        <w:t xml:space="preserve"> </w:t>
      </w:r>
      <w:r w:rsidRPr="0036364A">
        <w:rPr>
          <w:rFonts w:ascii="Garamond" w:eastAsia="Times New Roman" w:hAnsi="Garamond" w:cs="Times New Roman"/>
          <w:color w:val="auto"/>
          <w:sz w:val="22"/>
          <w:szCs w:val="22"/>
          <w:bdr w:val="none" w:sz="0" w:space="0" w:color="auto"/>
        </w:rPr>
        <w:t>Histories</w:t>
      </w:r>
      <w:r w:rsidRPr="0036364A">
        <w:rPr>
          <w:rFonts w:ascii="Garamond" w:eastAsia="Times New Roman" w:hAnsi="Garamond" w:cs="Times New Roman"/>
          <w:color w:val="auto"/>
          <w:sz w:val="22"/>
          <w:szCs w:val="22"/>
          <w:bdr w:val="none" w:sz="0" w:space="0" w:color="auto"/>
          <w:lang w:val="tr-TR"/>
        </w:rPr>
        <w:t xml:space="preserve"> </w:t>
      </w:r>
      <w:r w:rsidRPr="0036364A">
        <w:rPr>
          <w:rFonts w:ascii="Garamond" w:eastAsia="Times New Roman" w:hAnsi="Garamond" w:cs="Times New Roman"/>
          <w:color w:val="auto"/>
          <w:sz w:val="22"/>
          <w:szCs w:val="22"/>
          <w:bdr w:val="none" w:sz="0" w:space="0" w:color="auto"/>
        </w:rPr>
        <w:t>of</w:t>
      </w:r>
      <w:r w:rsidRPr="0036364A">
        <w:rPr>
          <w:rFonts w:ascii="Garamond" w:eastAsia="Times New Roman" w:hAnsi="Garamond" w:cs="Times New Roman"/>
          <w:color w:val="auto"/>
          <w:sz w:val="22"/>
          <w:szCs w:val="22"/>
          <w:bdr w:val="none" w:sz="0" w:space="0" w:color="auto"/>
          <w:lang w:val="tr-TR"/>
        </w:rPr>
        <w:t xml:space="preserve"> </w:t>
      </w:r>
      <w:r w:rsidRPr="0036364A">
        <w:rPr>
          <w:rFonts w:ascii="Garamond" w:eastAsia="Times New Roman" w:hAnsi="Garamond" w:cs="Times New Roman"/>
          <w:color w:val="auto"/>
          <w:sz w:val="22"/>
          <w:szCs w:val="22"/>
          <w:bdr w:val="none" w:sz="0" w:space="0" w:color="auto"/>
        </w:rPr>
        <w:t>War</w:t>
      </w:r>
      <w:r w:rsidRPr="0036364A">
        <w:rPr>
          <w:rFonts w:ascii="Garamond" w:eastAsia="Times New Roman" w:hAnsi="Garamond" w:cs="Times New Roman"/>
          <w:color w:val="auto"/>
          <w:sz w:val="22"/>
          <w:szCs w:val="22"/>
          <w:bdr w:val="none" w:sz="0" w:space="0" w:color="auto"/>
          <w:lang w:val="tr-TR"/>
        </w:rPr>
        <w:t xml:space="preserve"> </w:t>
      </w:r>
      <w:r w:rsidRPr="0036364A">
        <w:rPr>
          <w:rFonts w:ascii="Garamond" w:eastAsia="Times New Roman" w:hAnsi="Garamond" w:cs="Times New Roman"/>
          <w:color w:val="auto"/>
          <w:sz w:val="22"/>
          <w:szCs w:val="22"/>
          <w:bdr w:val="none" w:sz="0" w:space="0" w:color="auto"/>
        </w:rPr>
        <w:t xml:space="preserve">and Genocide,” </w:t>
      </w:r>
      <w:r w:rsidRPr="0036364A">
        <w:rPr>
          <w:rFonts w:ascii="Garamond" w:eastAsia="Times New Roman" w:hAnsi="Garamond" w:cs="Times New Roman"/>
          <w:i/>
          <w:iCs/>
          <w:color w:val="auto"/>
          <w:sz w:val="22"/>
          <w:szCs w:val="22"/>
          <w:bdr w:val="none" w:sz="0" w:space="0" w:color="auto"/>
        </w:rPr>
        <w:t xml:space="preserve">European Journal of Women’s Studies </w:t>
      </w:r>
      <w:r w:rsidRPr="0036364A">
        <w:rPr>
          <w:rFonts w:ascii="Garamond" w:eastAsia="Times New Roman" w:hAnsi="Garamond" w:cs="Times New Roman"/>
          <w:color w:val="auto"/>
          <w:sz w:val="22"/>
          <w:szCs w:val="22"/>
          <w:bdr w:val="none" w:sz="0" w:space="0" w:color="auto"/>
        </w:rPr>
        <w:t xml:space="preserve">21(3): 307-312. </w:t>
      </w:r>
    </w:p>
    <w:p w14:paraId="161E9F3B" w14:textId="4F1E35D8" w:rsidR="002747D9" w:rsidRPr="0020038A" w:rsidRDefault="002747D9" w:rsidP="002747D9">
      <w:pPr>
        <w:numPr>
          <w:ilvl w:val="0"/>
          <w:numId w:val="17"/>
        </w:numPr>
        <w:spacing w:before="100" w:beforeAutospacing="1" w:after="100" w:afterAutospacing="1"/>
      </w:pPr>
      <w:r w:rsidRPr="008C4D55">
        <w:rPr>
          <w:rFonts w:ascii="Garamond" w:hAnsi="Garamond"/>
          <w:sz w:val="22"/>
          <w:szCs w:val="22"/>
        </w:rPr>
        <w:t xml:space="preserve">Women’s Museum Istanbul (browse for material on WWI) </w:t>
      </w:r>
      <w:r w:rsidRPr="008C4D55">
        <w:rPr>
          <w:rFonts w:ascii="Garamond" w:hAnsi="Garamond"/>
          <w:color w:val="0000FF"/>
          <w:sz w:val="22"/>
          <w:szCs w:val="22"/>
        </w:rPr>
        <w:t xml:space="preserve">http://www.istanbulkadinmuzesi.org/en </w:t>
      </w:r>
    </w:p>
    <w:p w14:paraId="55048CDD" w14:textId="4D7D9B57" w:rsidR="0020038A" w:rsidRPr="0020038A" w:rsidRDefault="0020038A" w:rsidP="00032D9C">
      <w:r w:rsidRPr="0020038A">
        <w:rPr>
          <w:rFonts w:ascii="Garamond" w:hAnsi="Garamond"/>
          <w:i/>
          <w:iCs/>
          <w:sz w:val="22"/>
          <w:szCs w:val="22"/>
        </w:rPr>
        <w:t xml:space="preserve">Required for graduate students: </w:t>
      </w:r>
    </w:p>
    <w:p w14:paraId="152E770F" w14:textId="67A37D57" w:rsidR="00032D9C" w:rsidRPr="00AD7BEE" w:rsidRDefault="0020038A" w:rsidP="003F3DEB">
      <w:pPr>
        <w:numPr>
          <w:ilvl w:val="0"/>
          <w:numId w:val="17"/>
        </w:numPr>
      </w:pPr>
      <w:r w:rsidRPr="008C4D55">
        <w:rPr>
          <w:rFonts w:ascii="Garamond" w:hAnsi="Garamond"/>
          <w:sz w:val="22"/>
          <w:szCs w:val="22"/>
        </w:rPr>
        <w:t>Andrea Pet</w:t>
      </w:r>
      <w:r>
        <w:rPr>
          <w:rFonts w:ascii="Garamond" w:hAnsi="Garamond"/>
          <w:sz w:val="22"/>
          <w:szCs w:val="22"/>
        </w:rPr>
        <w:t>ö</w:t>
      </w:r>
      <w:r w:rsidR="0054214C">
        <w:rPr>
          <w:rFonts w:ascii="Garamond" w:hAnsi="Garamond"/>
          <w:sz w:val="22"/>
          <w:szCs w:val="22"/>
        </w:rPr>
        <w:t xml:space="preserve"> (2014) </w:t>
      </w:r>
      <w:r w:rsidRPr="008C4D55">
        <w:rPr>
          <w:rFonts w:ascii="Garamond" w:hAnsi="Garamond"/>
          <w:sz w:val="22"/>
          <w:szCs w:val="22"/>
        </w:rPr>
        <w:t xml:space="preserve">“Broken Continuities and Silencing the Feminist Legacy of the First World War” </w:t>
      </w:r>
      <w:r w:rsidRPr="008C4D55">
        <w:rPr>
          <w:rFonts w:ascii="Garamond" w:hAnsi="Garamond"/>
          <w:i/>
          <w:iCs/>
          <w:sz w:val="22"/>
          <w:szCs w:val="22"/>
        </w:rPr>
        <w:t>European Journal of Women’s Studies</w:t>
      </w:r>
      <w:r w:rsidR="0054214C">
        <w:rPr>
          <w:rFonts w:ascii="Garamond" w:hAnsi="Garamond"/>
          <w:sz w:val="22"/>
          <w:szCs w:val="22"/>
        </w:rPr>
        <w:t xml:space="preserve"> </w:t>
      </w:r>
      <w:r w:rsidRPr="008C4D55">
        <w:rPr>
          <w:rFonts w:ascii="Garamond" w:hAnsi="Garamond"/>
          <w:sz w:val="22"/>
          <w:szCs w:val="22"/>
        </w:rPr>
        <w:t>21(3): 304-307.</w:t>
      </w:r>
    </w:p>
    <w:p w14:paraId="060C5584" w14:textId="77777777" w:rsidR="00AD7BEE" w:rsidRPr="008C4D55" w:rsidRDefault="00AD7BEE" w:rsidP="00AD7BEE">
      <w:pPr>
        <w:ind w:left="720"/>
      </w:pPr>
    </w:p>
    <w:p w14:paraId="451D707A" w14:textId="776E08F5" w:rsidR="00AD7BEE" w:rsidRPr="00AD7BEE" w:rsidRDefault="002747D9" w:rsidP="00AD7BEE">
      <w:pPr>
        <w:snapToGrid w:val="0"/>
        <w:rPr>
          <w:rFonts w:ascii="Garamond" w:hAnsi="Garamond"/>
          <w:i/>
          <w:iCs/>
          <w:color w:val="FF0000"/>
          <w:sz w:val="22"/>
          <w:szCs w:val="22"/>
        </w:rPr>
      </w:pPr>
      <w:r w:rsidRPr="008C4D55">
        <w:rPr>
          <w:rFonts w:ascii="Garamond" w:hAnsi="Garamond"/>
          <w:b/>
          <w:bCs/>
          <w:sz w:val="22"/>
          <w:szCs w:val="22"/>
        </w:rPr>
        <w:t xml:space="preserve">Week 3 – </w:t>
      </w:r>
      <w:r w:rsidR="00DA6D6A">
        <w:rPr>
          <w:rFonts w:ascii="Garamond" w:hAnsi="Garamond"/>
          <w:b/>
          <w:bCs/>
          <w:sz w:val="22"/>
          <w:szCs w:val="22"/>
        </w:rPr>
        <w:t xml:space="preserve">March </w:t>
      </w:r>
      <w:r w:rsidR="0041701B">
        <w:rPr>
          <w:rFonts w:ascii="Garamond" w:hAnsi="Garamond"/>
          <w:b/>
          <w:bCs/>
          <w:sz w:val="22"/>
          <w:szCs w:val="22"/>
        </w:rPr>
        <w:t>14</w:t>
      </w:r>
      <w:r w:rsidR="00DA6D6A">
        <w:rPr>
          <w:rFonts w:ascii="Garamond" w:hAnsi="Garamond"/>
          <w:b/>
          <w:bCs/>
          <w:sz w:val="22"/>
          <w:szCs w:val="22"/>
        </w:rPr>
        <w:t>/</w:t>
      </w:r>
      <w:r w:rsidR="0041701B">
        <w:rPr>
          <w:rFonts w:ascii="Garamond" w:hAnsi="Garamond"/>
          <w:b/>
          <w:bCs/>
          <w:sz w:val="22"/>
          <w:szCs w:val="22"/>
        </w:rPr>
        <w:t xml:space="preserve">15 </w:t>
      </w:r>
      <w:r w:rsidR="003F3DEB" w:rsidRPr="00AD7BEE">
        <w:rPr>
          <w:rFonts w:ascii="Garamond" w:hAnsi="Garamond"/>
          <w:i/>
          <w:iCs/>
          <w:color w:val="FF0000"/>
          <w:sz w:val="22"/>
          <w:szCs w:val="22"/>
        </w:rPr>
        <w:t xml:space="preserve">Guest Speaker: </w:t>
      </w:r>
      <w:r w:rsidR="00165FFC" w:rsidRPr="00AD7BEE">
        <w:rPr>
          <w:rFonts w:ascii="Garamond" w:hAnsi="Garamond"/>
          <w:i/>
          <w:iCs/>
          <w:color w:val="FF0000"/>
          <w:sz w:val="22"/>
          <w:szCs w:val="22"/>
        </w:rPr>
        <w:t>Arlene Avakian (March 14</w:t>
      </w:r>
      <w:r w:rsidR="00AD7BEE">
        <w:rPr>
          <w:rFonts w:ascii="Garamond" w:hAnsi="Garamond"/>
          <w:i/>
          <w:iCs/>
          <w:color w:val="FF0000"/>
          <w:sz w:val="22"/>
          <w:szCs w:val="22"/>
        </w:rPr>
        <w:t xml:space="preserve"> – Zoom</w:t>
      </w:r>
      <w:r w:rsidR="00165FFC" w:rsidRPr="00AD7BEE">
        <w:rPr>
          <w:rFonts w:ascii="Garamond" w:hAnsi="Garamond"/>
          <w:i/>
          <w:iCs/>
          <w:color w:val="FF0000"/>
          <w:sz w:val="22"/>
          <w:szCs w:val="22"/>
        </w:rPr>
        <w:t>)</w:t>
      </w:r>
      <w:r w:rsidR="003F3DEB" w:rsidRPr="00AD7BEE">
        <w:rPr>
          <w:rFonts w:ascii="Garamond" w:hAnsi="Garamond"/>
          <w:i/>
          <w:iCs/>
          <w:color w:val="FF0000"/>
          <w:sz w:val="22"/>
          <w:szCs w:val="22"/>
        </w:rPr>
        <w:t xml:space="preserve"> </w:t>
      </w:r>
    </w:p>
    <w:p w14:paraId="42F387EF" w14:textId="2D919568" w:rsidR="00332FAD" w:rsidRPr="00AD7BEE" w:rsidRDefault="002747D9" w:rsidP="00AD7BEE">
      <w:pPr>
        <w:rPr>
          <w:rFonts w:ascii="Garamond" w:hAnsi="Garamond"/>
          <w:color w:val="FF0000"/>
          <w:sz w:val="22"/>
          <w:szCs w:val="22"/>
        </w:rPr>
      </w:pPr>
      <w:r w:rsidRPr="008C4D55">
        <w:rPr>
          <w:rFonts w:ascii="Garamond" w:hAnsi="Garamond"/>
          <w:b/>
          <w:bCs/>
          <w:sz w:val="22"/>
          <w:szCs w:val="22"/>
        </w:rPr>
        <w:t>Conceptualizing Collective Memory</w:t>
      </w:r>
      <w:r w:rsidR="0020038A">
        <w:rPr>
          <w:rFonts w:ascii="Garamond" w:hAnsi="Garamond"/>
          <w:b/>
          <w:bCs/>
          <w:sz w:val="22"/>
          <w:szCs w:val="22"/>
        </w:rPr>
        <w:t xml:space="preserve"> </w:t>
      </w:r>
      <w:r w:rsidR="00206ABF" w:rsidRPr="00206ABF">
        <w:rPr>
          <w:rFonts w:ascii="Garamond" w:hAnsi="Garamond"/>
          <w:b/>
          <w:bCs/>
          <w:sz w:val="22"/>
          <w:szCs w:val="22"/>
        </w:rPr>
        <w:t>vis-à-vis</w:t>
      </w:r>
      <w:r w:rsidR="00206ABF">
        <w:rPr>
          <w:rFonts w:ascii="Garamond" w:hAnsi="Garamond"/>
          <w:b/>
          <w:bCs/>
          <w:sz w:val="22"/>
          <w:szCs w:val="22"/>
        </w:rPr>
        <w:t xml:space="preserve"> </w:t>
      </w:r>
      <w:r w:rsidR="0020038A">
        <w:rPr>
          <w:rFonts w:ascii="Garamond" w:hAnsi="Garamond"/>
          <w:b/>
          <w:bCs/>
          <w:sz w:val="22"/>
          <w:szCs w:val="22"/>
        </w:rPr>
        <w:t>Gender</w:t>
      </w:r>
    </w:p>
    <w:p w14:paraId="2A6A86B0" w14:textId="77777777" w:rsidR="00032D9C" w:rsidRPr="00DE61B4" w:rsidRDefault="00032D9C" w:rsidP="00032D9C">
      <w:pPr>
        <w:numPr>
          <w:ilvl w:val="0"/>
          <w:numId w:val="18"/>
        </w:numPr>
        <w:rPr>
          <w:rFonts w:ascii="Garamond" w:eastAsia="Garamond" w:hAnsi="Garamond" w:cs="Garamond"/>
          <w:color w:val="000000" w:themeColor="text1"/>
          <w:sz w:val="22"/>
          <w:szCs w:val="22"/>
        </w:rPr>
      </w:pPr>
      <w:r w:rsidRPr="00DE61B4">
        <w:rPr>
          <w:rFonts w:ascii="Garamond" w:hAnsi="Garamond"/>
          <w:color w:val="000000" w:themeColor="text1"/>
          <w:sz w:val="22"/>
          <w:szCs w:val="22"/>
        </w:rPr>
        <w:t xml:space="preserve">Arlene Avakian (2020) “Miras Yaşıyor”(The Legacy Continues) in </w:t>
      </w:r>
      <w:r w:rsidRPr="00DE61B4">
        <w:rPr>
          <w:rFonts w:ascii="Garamond" w:hAnsi="Garamond"/>
          <w:i/>
          <w:iCs/>
          <w:color w:val="000000" w:themeColor="text1"/>
          <w:sz w:val="22"/>
          <w:szCs w:val="22"/>
        </w:rPr>
        <w:t>Aslan Kadının Mirası: Amerikalı bir Ermeni’nin Feminist Olma Yolculuğu</w:t>
      </w:r>
      <w:r w:rsidRPr="00DE61B4">
        <w:rPr>
          <w:rFonts w:ascii="Garamond" w:hAnsi="Garamond"/>
          <w:color w:val="000000" w:themeColor="text1"/>
          <w:sz w:val="22"/>
          <w:szCs w:val="22"/>
        </w:rPr>
        <w:t xml:space="preserve">. İstanbul: Aras, pp. 369-399. </w:t>
      </w:r>
    </w:p>
    <w:p w14:paraId="53BDE767" w14:textId="21FD5ADE" w:rsidR="00032D9C" w:rsidRPr="00DE61B4" w:rsidRDefault="00032D9C" w:rsidP="00032D9C">
      <w:pPr>
        <w:numPr>
          <w:ilvl w:val="1"/>
          <w:numId w:val="18"/>
        </w:numPr>
        <w:rPr>
          <w:rFonts w:ascii="Garamond" w:eastAsia="Garamond" w:hAnsi="Garamond" w:cs="Garamond"/>
          <w:color w:val="000000" w:themeColor="text1"/>
          <w:sz w:val="22"/>
          <w:szCs w:val="22"/>
        </w:rPr>
      </w:pPr>
      <w:r w:rsidRPr="00DE61B4">
        <w:rPr>
          <w:rFonts w:ascii="Garamond" w:hAnsi="Garamond"/>
          <w:color w:val="000000" w:themeColor="text1"/>
          <w:sz w:val="22"/>
          <w:szCs w:val="22"/>
        </w:rPr>
        <w:t>Englis</w:t>
      </w:r>
      <w:r>
        <w:rPr>
          <w:rFonts w:ascii="Garamond" w:hAnsi="Garamond"/>
          <w:color w:val="000000" w:themeColor="text1"/>
          <w:sz w:val="22"/>
          <w:szCs w:val="22"/>
        </w:rPr>
        <w:t xml:space="preserve">h </w:t>
      </w:r>
      <w:r w:rsidR="00A538E0">
        <w:rPr>
          <w:rFonts w:ascii="Garamond" w:hAnsi="Garamond"/>
          <w:color w:val="000000" w:themeColor="text1"/>
          <w:sz w:val="22"/>
          <w:szCs w:val="22"/>
        </w:rPr>
        <w:t xml:space="preserve">original </w:t>
      </w:r>
      <w:r w:rsidRPr="00DE61B4">
        <w:rPr>
          <w:rFonts w:ascii="Garamond" w:hAnsi="Garamond"/>
          <w:color w:val="000000" w:themeColor="text1"/>
          <w:sz w:val="22"/>
          <w:szCs w:val="22"/>
        </w:rPr>
        <w:t xml:space="preserve">uploaded on SU Course. </w:t>
      </w:r>
    </w:p>
    <w:p w14:paraId="21A0A1C3" w14:textId="13B2A482" w:rsidR="00032D9C" w:rsidRPr="00332FAD" w:rsidRDefault="00032D9C" w:rsidP="00032D9C">
      <w:pPr>
        <w:numPr>
          <w:ilvl w:val="1"/>
          <w:numId w:val="18"/>
        </w:numPr>
        <w:rPr>
          <w:rFonts w:ascii="Garamond" w:eastAsia="Garamond" w:hAnsi="Garamond" w:cs="Garamond"/>
          <w:color w:val="000000" w:themeColor="text1"/>
          <w:sz w:val="22"/>
          <w:szCs w:val="22"/>
        </w:rPr>
      </w:pPr>
      <w:r w:rsidRPr="00DE61B4">
        <w:rPr>
          <w:rFonts w:ascii="Garamond" w:hAnsi="Garamond"/>
          <w:color w:val="000000" w:themeColor="text1"/>
          <w:sz w:val="22"/>
          <w:szCs w:val="22"/>
        </w:rPr>
        <w:t xml:space="preserve">For Turkish: Click on </w:t>
      </w:r>
      <w:r w:rsidR="00192355">
        <w:fldChar w:fldCharType="begin"/>
      </w:r>
      <w:r w:rsidR="00192355">
        <w:instrText>HYPERLINK "https://www.arasyayincilik.com/urun/aslan-kadinin-mirasi/"</w:instrText>
      </w:r>
      <w:r w:rsidR="00192355">
        <w:fldChar w:fldCharType="separate"/>
      </w:r>
      <w:r w:rsidRPr="00DE61B4">
        <w:rPr>
          <w:rStyle w:val="Hyperlink"/>
          <w:rFonts w:ascii="Garamond" w:hAnsi="Garamond"/>
          <w:i/>
          <w:iCs/>
          <w:color w:val="000000" w:themeColor="text1"/>
          <w:sz w:val="22"/>
          <w:szCs w:val="22"/>
        </w:rPr>
        <w:t>Okuma Parçası</w:t>
      </w:r>
      <w:r w:rsidR="00192355">
        <w:fldChar w:fldCharType="end"/>
      </w:r>
      <w:r w:rsidRPr="00DE61B4">
        <w:rPr>
          <w:rFonts w:ascii="Garamond" w:hAnsi="Garamond"/>
          <w:color w:val="000000" w:themeColor="text1"/>
          <w:sz w:val="22"/>
          <w:szCs w:val="22"/>
        </w:rPr>
        <w:t xml:space="preserve"> on the Aras website. </w:t>
      </w:r>
    </w:p>
    <w:p w14:paraId="475DCA0C" w14:textId="3DE9915A" w:rsidR="00332FAD" w:rsidRPr="00332FAD" w:rsidRDefault="00332FAD" w:rsidP="00332FA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auto"/>
          <w:bdr w:val="none" w:sz="0" w:space="0" w:color="auto"/>
        </w:rPr>
      </w:pPr>
      <w:r w:rsidRPr="006135E3">
        <w:rPr>
          <w:rFonts w:ascii="Garamond" w:eastAsia="Times New Roman" w:hAnsi="Garamond" w:cs="Times New Roman"/>
          <w:color w:val="auto"/>
          <w:sz w:val="22"/>
          <w:szCs w:val="22"/>
          <w:bdr w:val="none" w:sz="0" w:space="0" w:color="auto"/>
        </w:rPr>
        <w:t>Arlene Avakian</w:t>
      </w:r>
      <w:r w:rsidR="0054214C">
        <w:rPr>
          <w:rFonts w:ascii="Garamond" w:eastAsia="Times New Roman" w:hAnsi="Garamond" w:cs="Times New Roman"/>
          <w:color w:val="auto"/>
          <w:sz w:val="22"/>
          <w:szCs w:val="22"/>
          <w:bdr w:val="none" w:sz="0" w:space="0" w:color="auto"/>
          <w:lang w:val="tr-TR"/>
        </w:rPr>
        <w:t xml:space="preserve"> (2010)</w:t>
      </w:r>
      <w:r w:rsidRPr="006135E3">
        <w:rPr>
          <w:rFonts w:ascii="Garamond" w:eastAsia="Times New Roman" w:hAnsi="Garamond" w:cs="Times New Roman"/>
          <w:color w:val="auto"/>
          <w:sz w:val="22"/>
          <w:szCs w:val="22"/>
          <w:bdr w:val="none" w:sz="0" w:space="0" w:color="auto"/>
        </w:rPr>
        <w:t xml:space="preserve"> “A Different Future? Armenian Identity Through the Prism of Trauma, Nationalism, and Gender” </w:t>
      </w:r>
      <w:r w:rsidRPr="006135E3">
        <w:rPr>
          <w:rFonts w:ascii="Garamond" w:eastAsia="Times New Roman" w:hAnsi="Garamond" w:cs="Times New Roman"/>
          <w:i/>
          <w:iCs/>
          <w:color w:val="auto"/>
          <w:sz w:val="22"/>
          <w:szCs w:val="22"/>
          <w:bdr w:val="none" w:sz="0" w:space="0" w:color="auto"/>
        </w:rPr>
        <w:t xml:space="preserve">New </w:t>
      </w:r>
      <w:proofErr w:type="spellStart"/>
      <w:r w:rsidRPr="006135E3">
        <w:rPr>
          <w:rFonts w:ascii="Garamond" w:eastAsia="Times New Roman" w:hAnsi="Garamond" w:cs="Times New Roman"/>
          <w:i/>
          <w:iCs/>
          <w:color w:val="auto"/>
          <w:sz w:val="22"/>
          <w:szCs w:val="22"/>
          <w:bdr w:val="none" w:sz="0" w:space="0" w:color="auto"/>
        </w:rPr>
        <w:t>Pespectives</w:t>
      </w:r>
      <w:proofErr w:type="spellEnd"/>
      <w:r w:rsidRPr="006135E3">
        <w:rPr>
          <w:rFonts w:ascii="Garamond" w:eastAsia="Times New Roman" w:hAnsi="Garamond" w:cs="Times New Roman"/>
          <w:i/>
          <w:iCs/>
          <w:color w:val="auto"/>
          <w:sz w:val="22"/>
          <w:szCs w:val="22"/>
          <w:bdr w:val="none" w:sz="0" w:space="0" w:color="auto"/>
        </w:rPr>
        <w:t xml:space="preserve"> on Turkey</w:t>
      </w:r>
      <w:r w:rsidR="0054214C">
        <w:rPr>
          <w:rFonts w:ascii="Garamond" w:eastAsia="Times New Roman" w:hAnsi="Garamond" w:cs="Times New Roman"/>
          <w:i/>
          <w:iCs/>
          <w:color w:val="auto"/>
          <w:sz w:val="22"/>
          <w:szCs w:val="22"/>
          <w:bdr w:val="none" w:sz="0" w:space="0" w:color="auto"/>
          <w:lang w:val="tr-TR"/>
        </w:rPr>
        <w:t xml:space="preserve"> </w:t>
      </w:r>
      <w:r w:rsidRPr="006135E3">
        <w:rPr>
          <w:rFonts w:ascii="Garamond" w:eastAsia="Times New Roman" w:hAnsi="Garamond" w:cs="Times New Roman"/>
          <w:color w:val="auto"/>
          <w:sz w:val="22"/>
          <w:szCs w:val="22"/>
          <w:bdr w:val="none" w:sz="0" w:space="0" w:color="auto"/>
        </w:rPr>
        <w:t>42</w:t>
      </w:r>
      <w:r w:rsidR="0054214C">
        <w:rPr>
          <w:rFonts w:ascii="Garamond" w:eastAsia="Times New Roman" w:hAnsi="Garamond" w:cs="Times New Roman"/>
          <w:color w:val="auto"/>
          <w:sz w:val="22"/>
          <w:szCs w:val="22"/>
          <w:bdr w:val="none" w:sz="0" w:space="0" w:color="auto"/>
          <w:lang w:val="tr-TR"/>
        </w:rPr>
        <w:t xml:space="preserve"> (Spring)</w:t>
      </w:r>
      <w:r w:rsidRPr="006135E3">
        <w:rPr>
          <w:rFonts w:ascii="Garamond" w:eastAsia="Times New Roman" w:hAnsi="Garamond" w:cs="Times New Roman"/>
          <w:color w:val="auto"/>
          <w:sz w:val="22"/>
          <w:szCs w:val="22"/>
          <w:bdr w:val="none" w:sz="0" w:space="0" w:color="auto"/>
        </w:rPr>
        <w:t xml:space="preserve">: 203-214. </w:t>
      </w:r>
    </w:p>
    <w:p w14:paraId="083CFB42" w14:textId="2879CDB1" w:rsidR="006135E3" w:rsidRPr="006135E3" w:rsidRDefault="006135E3" w:rsidP="006135E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auto"/>
          <w:bdr w:val="none" w:sz="0" w:space="0" w:color="auto"/>
        </w:rPr>
      </w:pPr>
      <w:r w:rsidRPr="006135E3">
        <w:rPr>
          <w:rFonts w:ascii="Garamond" w:eastAsia="Times New Roman" w:hAnsi="Garamond" w:cs="Times New Roman"/>
          <w:color w:val="auto"/>
          <w:sz w:val="22"/>
          <w:szCs w:val="22"/>
          <w:bdr w:val="none" w:sz="0" w:space="0" w:color="auto"/>
        </w:rPr>
        <w:t>Arlene Avakian and Hourig Attarian</w:t>
      </w:r>
      <w:r w:rsidR="0054214C">
        <w:rPr>
          <w:rFonts w:ascii="Garamond" w:eastAsia="Times New Roman" w:hAnsi="Garamond" w:cs="Times New Roman"/>
          <w:color w:val="auto"/>
          <w:sz w:val="22"/>
          <w:szCs w:val="22"/>
          <w:bdr w:val="none" w:sz="0" w:space="0" w:color="auto"/>
          <w:lang w:val="tr-TR"/>
        </w:rPr>
        <w:t xml:space="preserve"> (2015)</w:t>
      </w:r>
      <w:r w:rsidRPr="006135E3">
        <w:rPr>
          <w:rFonts w:ascii="Garamond" w:eastAsia="Times New Roman" w:hAnsi="Garamond" w:cs="Times New Roman"/>
          <w:color w:val="auto"/>
          <w:sz w:val="22"/>
          <w:szCs w:val="22"/>
          <w:bdr w:val="none" w:sz="0" w:space="0" w:color="auto"/>
        </w:rPr>
        <w:t xml:space="preserve"> “Imagining our Foremothers: Memory and Evidence of Women Victims and Survivors of the Armenian Genocide - A Dialogue” </w:t>
      </w:r>
      <w:r w:rsidRPr="006135E3">
        <w:rPr>
          <w:rFonts w:ascii="Garamond" w:eastAsia="Times New Roman" w:hAnsi="Garamond" w:cs="Times New Roman"/>
          <w:i/>
          <w:iCs/>
          <w:color w:val="auto"/>
          <w:sz w:val="22"/>
          <w:szCs w:val="22"/>
          <w:bdr w:val="none" w:sz="0" w:space="0" w:color="auto"/>
        </w:rPr>
        <w:t>European Journal of Women’s Studies</w:t>
      </w:r>
      <w:r w:rsidR="0054214C">
        <w:rPr>
          <w:rFonts w:ascii="Garamond" w:eastAsia="Times New Roman" w:hAnsi="Garamond" w:cs="Times New Roman"/>
          <w:color w:val="auto"/>
          <w:sz w:val="22"/>
          <w:szCs w:val="22"/>
          <w:bdr w:val="none" w:sz="0" w:space="0" w:color="auto"/>
          <w:lang w:val="tr-TR"/>
        </w:rPr>
        <w:t xml:space="preserve"> </w:t>
      </w:r>
      <w:r w:rsidRPr="006135E3">
        <w:rPr>
          <w:rFonts w:ascii="Garamond" w:eastAsia="Times New Roman" w:hAnsi="Garamond" w:cs="Times New Roman"/>
          <w:color w:val="auto"/>
          <w:sz w:val="22"/>
          <w:szCs w:val="22"/>
          <w:bdr w:val="none" w:sz="0" w:space="0" w:color="auto"/>
        </w:rPr>
        <w:t xml:space="preserve">22(4): 476-483. </w:t>
      </w:r>
    </w:p>
    <w:p w14:paraId="7EF08D89" w14:textId="4D2BD48F" w:rsidR="002747D9" w:rsidRDefault="002747D9" w:rsidP="00207E96">
      <w:pPr>
        <w:rPr>
          <w:rFonts w:ascii="Garamond" w:hAnsi="Garamond"/>
          <w:i/>
          <w:iCs/>
          <w:sz w:val="22"/>
          <w:szCs w:val="22"/>
        </w:rPr>
      </w:pPr>
      <w:r w:rsidRPr="008C4D55">
        <w:rPr>
          <w:rFonts w:ascii="Garamond" w:hAnsi="Garamond"/>
          <w:i/>
          <w:iCs/>
          <w:sz w:val="22"/>
          <w:szCs w:val="22"/>
        </w:rPr>
        <w:t xml:space="preserve">Required for graduate students: </w:t>
      </w:r>
    </w:p>
    <w:p w14:paraId="23B8F7E8" w14:textId="4472ABA4" w:rsidR="00032D9C" w:rsidRPr="00207E96" w:rsidRDefault="00207E96" w:rsidP="00207E96">
      <w:pPr>
        <w:numPr>
          <w:ilvl w:val="0"/>
          <w:numId w:val="18"/>
        </w:numPr>
        <w:rPr>
          <w:rFonts w:ascii="Garamond" w:eastAsia="Garamond" w:hAnsi="Garamond" w:cs="Garamond"/>
          <w:color w:val="000000" w:themeColor="text1"/>
          <w:sz w:val="22"/>
          <w:szCs w:val="22"/>
        </w:rPr>
      </w:pPr>
      <w:r w:rsidRPr="006E76FC">
        <w:rPr>
          <w:rFonts w:ascii="Garamond" w:hAnsi="Garamond"/>
          <w:sz w:val="22"/>
          <w:szCs w:val="22"/>
        </w:rPr>
        <w:t>Marianne Hirsch</w:t>
      </w:r>
      <w:r w:rsidR="0054214C">
        <w:rPr>
          <w:rFonts w:ascii="Garamond" w:hAnsi="Garamond"/>
          <w:sz w:val="22"/>
          <w:szCs w:val="22"/>
        </w:rPr>
        <w:t xml:space="preserve"> (2019)</w:t>
      </w:r>
      <w:r w:rsidRPr="006E76FC">
        <w:rPr>
          <w:rFonts w:ascii="Garamond" w:hAnsi="Garamond"/>
          <w:sz w:val="22"/>
          <w:szCs w:val="22"/>
        </w:rPr>
        <w:t xml:space="preserve"> “Introduction: Practicing Feminism, Practicing Memory” in </w:t>
      </w:r>
      <w:r w:rsidRPr="006E76FC">
        <w:rPr>
          <w:rFonts w:ascii="Garamond" w:eastAsia="Garamond" w:hAnsi="Garamond" w:cs="Garamond"/>
          <w:bCs/>
          <w:i/>
          <w:iCs/>
          <w:color w:val="000000" w:themeColor="text1"/>
          <w:sz w:val="22"/>
          <w:szCs w:val="22"/>
        </w:rPr>
        <w:t xml:space="preserve">Women Mobilizing Memory, </w:t>
      </w:r>
      <w:r w:rsidRPr="006E76FC">
        <w:rPr>
          <w:rFonts w:ascii="Garamond" w:eastAsia="Garamond" w:hAnsi="Garamond" w:cs="Garamond"/>
          <w:bCs/>
          <w:color w:val="000000" w:themeColor="text1"/>
          <w:sz w:val="22"/>
          <w:szCs w:val="22"/>
        </w:rPr>
        <w:t xml:space="preserve">eds. Ayşe Gül Altınay, Maria Jose Contreras, Marianne Hirsch, Jean Howard, Banu Karaca, and Alisa Solomon. New York: Columbia University Press, pp. </w:t>
      </w:r>
      <w:r>
        <w:rPr>
          <w:rFonts w:ascii="Garamond" w:eastAsia="Garamond" w:hAnsi="Garamond" w:cs="Garamond"/>
          <w:bCs/>
          <w:color w:val="000000" w:themeColor="text1"/>
          <w:sz w:val="22"/>
          <w:szCs w:val="22"/>
        </w:rPr>
        <w:t>1-23.</w:t>
      </w:r>
    </w:p>
    <w:p w14:paraId="3742F164" w14:textId="62D38950" w:rsidR="00207E96" w:rsidRPr="00207E96" w:rsidRDefault="00207E96" w:rsidP="00207E9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rPr>
      </w:pPr>
      <w:r w:rsidRPr="006135E3">
        <w:rPr>
          <w:rFonts w:ascii="Garamond" w:eastAsia="Times New Roman" w:hAnsi="Garamond" w:cs="Times New Roman"/>
          <w:color w:val="auto"/>
          <w:sz w:val="22"/>
          <w:szCs w:val="22"/>
          <w:bdr w:val="none" w:sz="0" w:space="0" w:color="auto"/>
        </w:rPr>
        <w:t>A</w:t>
      </w:r>
      <w:r w:rsidRPr="006135E3">
        <w:rPr>
          <w:rFonts w:ascii="Garamond" w:eastAsia="Times New Roman" w:hAnsi="Garamond" w:cs="Times New Roman"/>
          <w:color w:val="auto"/>
          <w:sz w:val="22"/>
          <w:szCs w:val="22"/>
          <w:bdr w:val="none" w:sz="0" w:space="0" w:color="auto"/>
          <w:lang w:val="tr-TR"/>
        </w:rPr>
        <w:t>yşe Gül</w:t>
      </w:r>
      <w:r w:rsidRPr="006135E3">
        <w:rPr>
          <w:rFonts w:ascii="Garamond" w:eastAsia="Times New Roman" w:hAnsi="Garamond" w:cs="Times New Roman"/>
          <w:color w:val="auto"/>
          <w:sz w:val="22"/>
          <w:szCs w:val="22"/>
          <w:bdr w:val="none" w:sz="0" w:space="0" w:color="auto"/>
        </w:rPr>
        <w:t xml:space="preserve"> Altınay</w:t>
      </w:r>
      <w:r w:rsidR="0054214C">
        <w:rPr>
          <w:rFonts w:ascii="Garamond" w:eastAsia="Times New Roman" w:hAnsi="Garamond" w:cs="Times New Roman"/>
          <w:color w:val="auto"/>
          <w:sz w:val="22"/>
          <w:szCs w:val="22"/>
          <w:bdr w:val="none" w:sz="0" w:space="0" w:color="auto"/>
          <w:lang w:val="tr-TR"/>
        </w:rPr>
        <w:t xml:space="preserve"> (2013)</w:t>
      </w:r>
      <w:r w:rsidRPr="006135E3">
        <w:rPr>
          <w:rFonts w:ascii="Garamond" w:eastAsia="Times New Roman" w:hAnsi="Garamond" w:cs="Times New Roman"/>
          <w:color w:val="auto"/>
          <w:sz w:val="22"/>
          <w:szCs w:val="22"/>
          <w:bdr w:val="none" w:sz="0" w:space="0" w:color="auto"/>
        </w:rPr>
        <w:t xml:space="preserve"> “Gendered Silences, Gendered Memories: New Memory Work on Islamized Armenians in Turkey” </w:t>
      </w:r>
      <w:r w:rsidRPr="006135E3">
        <w:rPr>
          <w:rFonts w:ascii="Garamond" w:eastAsia="Times New Roman" w:hAnsi="Garamond" w:cs="Times New Roman"/>
          <w:i/>
          <w:iCs/>
          <w:color w:val="auto"/>
          <w:sz w:val="22"/>
          <w:szCs w:val="22"/>
          <w:bdr w:val="none" w:sz="0" w:space="0" w:color="auto"/>
        </w:rPr>
        <w:t>L’Homme: European Journal of Feminist History</w:t>
      </w:r>
      <w:r w:rsidR="0054214C">
        <w:rPr>
          <w:rFonts w:ascii="Garamond" w:eastAsia="Times New Roman" w:hAnsi="Garamond" w:cs="Times New Roman"/>
          <w:color w:val="auto"/>
          <w:sz w:val="22"/>
          <w:szCs w:val="22"/>
          <w:bdr w:val="none" w:sz="0" w:space="0" w:color="auto"/>
          <w:lang w:val="tr-TR"/>
        </w:rPr>
        <w:t xml:space="preserve"> </w:t>
      </w:r>
      <w:r w:rsidRPr="006135E3">
        <w:rPr>
          <w:rFonts w:ascii="Garamond" w:eastAsia="Times New Roman" w:hAnsi="Garamond" w:cs="Times New Roman"/>
          <w:color w:val="auto"/>
          <w:sz w:val="22"/>
          <w:szCs w:val="22"/>
          <w:bdr w:val="none" w:sz="0" w:space="0" w:color="auto"/>
        </w:rPr>
        <w:t xml:space="preserve">24(2): 73-89. </w:t>
      </w:r>
    </w:p>
    <w:p w14:paraId="367B7DC9" w14:textId="77777777" w:rsidR="00207E96" w:rsidRPr="00207E96" w:rsidRDefault="00207E96" w:rsidP="00207E96">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rPr>
      </w:pPr>
    </w:p>
    <w:p w14:paraId="0AB6A519" w14:textId="22B517B3" w:rsidR="006135E3" w:rsidRPr="006135E3" w:rsidRDefault="006135E3" w:rsidP="00032D9C">
      <w:pPr>
        <w:rPr>
          <w:i/>
          <w:iCs/>
        </w:rPr>
      </w:pPr>
      <w:r>
        <w:rPr>
          <w:rFonts w:ascii="Garamond" w:hAnsi="Garamond"/>
          <w:i/>
          <w:iCs/>
          <w:sz w:val="22"/>
          <w:szCs w:val="22"/>
        </w:rPr>
        <w:t xml:space="preserve">Recommended reading: </w:t>
      </w:r>
    </w:p>
    <w:p w14:paraId="7A1C61F8" w14:textId="2D289290" w:rsidR="00ED2F9A" w:rsidRDefault="00032D9C" w:rsidP="00032D9C">
      <w:pPr>
        <w:numPr>
          <w:ilvl w:val="0"/>
          <w:numId w:val="18"/>
        </w:numPr>
        <w:rPr>
          <w:rFonts w:ascii="Garamond" w:hAnsi="Garamond"/>
          <w:sz w:val="22"/>
          <w:szCs w:val="22"/>
        </w:rPr>
      </w:pPr>
      <w:r w:rsidRPr="008C4D55">
        <w:rPr>
          <w:rFonts w:ascii="Garamond" w:hAnsi="Garamond"/>
          <w:sz w:val="22"/>
          <w:szCs w:val="22"/>
        </w:rPr>
        <w:t>Janet Jacobs</w:t>
      </w:r>
      <w:r w:rsidR="0054214C">
        <w:rPr>
          <w:rFonts w:ascii="Garamond" w:hAnsi="Garamond"/>
          <w:sz w:val="22"/>
          <w:szCs w:val="22"/>
        </w:rPr>
        <w:t xml:space="preserve"> (2010)</w:t>
      </w:r>
      <w:r w:rsidRPr="008C4D55">
        <w:rPr>
          <w:rFonts w:ascii="Garamond" w:hAnsi="Garamond"/>
          <w:sz w:val="22"/>
          <w:szCs w:val="22"/>
        </w:rPr>
        <w:t xml:space="preserve"> “Gender and Collective Memory: Women and Representation at Auschwitz” in </w:t>
      </w:r>
      <w:r w:rsidRPr="008C4D55">
        <w:rPr>
          <w:rFonts w:ascii="Garamond" w:hAnsi="Garamond"/>
          <w:i/>
          <w:iCs/>
          <w:sz w:val="22"/>
          <w:szCs w:val="22"/>
        </w:rPr>
        <w:t xml:space="preserve">Memorializing the Holocaust: Gender, Genocide and Collective Memory, </w:t>
      </w:r>
      <w:r w:rsidRPr="008C4D55">
        <w:rPr>
          <w:rFonts w:ascii="Garamond" w:hAnsi="Garamond"/>
          <w:sz w:val="22"/>
          <w:szCs w:val="22"/>
        </w:rPr>
        <w:t xml:space="preserve">I.B.Tauris, </w:t>
      </w:r>
      <w:r w:rsidR="00D370CB">
        <w:rPr>
          <w:rFonts w:ascii="Garamond" w:hAnsi="Garamond"/>
          <w:sz w:val="22"/>
          <w:szCs w:val="22"/>
        </w:rPr>
        <w:t xml:space="preserve"> </w:t>
      </w:r>
      <w:r w:rsidRPr="008C4D55">
        <w:rPr>
          <w:rFonts w:ascii="Garamond" w:hAnsi="Garamond"/>
          <w:sz w:val="22"/>
          <w:szCs w:val="22"/>
        </w:rPr>
        <w:t>pp.</w:t>
      </w:r>
      <w:r w:rsidR="00D370CB">
        <w:rPr>
          <w:rFonts w:ascii="Garamond" w:hAnsi="Garamond"/>
          <w:sz w:val="22"/>
          <w:szCs w:val="22"/>
        </w:rPr>
        <w:t xml:space="preserve"> </w:t>
      </w:r>
      <w:r w:rsidRPr="008C4D55">
        <w:rPr>
          <w:rFonts w:ascii="Garamond" w:hAnsi="Garamond"/>
          <w:sz w:val="22"/>
          <w:szCs w:val="22"/>
        </w:rPr>
        <w:t xml:space="preserve">27-48 (available online through IC) </w:t>
      </w:r>
    </w:p>
    <w:p w14:paraId="283C5228" w14:textId="6673E588" w:rsidR="006135E3" w:rsidRPr="00ED2F9A" w:rsidRDefault="00ED2F9A" w:rsidP="00ED2F9A">
      <w:pPr>
        <w:pBdr>
          <w:top w:val="nil"/>
          <w:left w:val="nil"/>
          <w:bottom w:val="nil"/>
          <w:right w:val="nil"/>
          <w:between w:val="nil"/>
          <w:bar w:val="nil"/>
        </w:pBdr>
        <w:rPr>
          <w:rFonts w:ascii="Garamond" w:hAnsi="Garamond"/>
          <w:sz w:val="22"/>
          <w:szCs w:val="22"/>
        </w:rPr>
      </w:pPr>
      <w:r>
        <w:rPr>
          <w:rFonts w:ascii="Garamond" w:hAnsi="Garamond"/>
          <w:sz w:val="22"/>
          <w:szCs w:val="22"/>
        </w:rPr>
        <w:br w:type="page"/>
      </w:r>
    </w:p>
    <w:p w14:paraId="0F3050F4" w14:textId="23BBB9A6" w:rsidR="002747D9" w:rsidRPr="008C4D55" w:rsidRDefault="002747D9" w:rsidP="00ED2F9A">
      <w:r w:rsidRPr="008C4D55">
        <w:rPr>
          <w:rFonts w:ascii="Garamond" w:hAnsi="Garamond"/>
          <w:b/>
          <w:bCs/>
          <w:sz w:val="22"/>
          <w:szCs w:val="22"/>
        </w:rPr>
        <w:lastRenderedPageBreak/>
        <w:t xml:space="preserve">Week 4 – </w:t>
      </w:r>
      <w:r w:rsidR="00DA6D6A">
        <w:rPr>
          <w:rFonts w:ascii="Garamond" w:hAnsi="Garamond"/>
          <w:b/>
          <w:bCs/>
          <w:sz w:val="22"/>
          <w:szCs w:val="22"/>
        </w:rPr>
        <w:t xml:space="preserve">March </w:t>
      </w:r>
      <w:r w:rsidR="0041701B">
        <w:rPr>
          <w:rFonts w:ascii="Garamond" w:hAnsi="Garamond"/>
          <w:b/>
          <w:bCs/>
          <w:sz w:val="22"/>
          <w:szCs w:val="22"/>
        </w:rPr>
        <w:t>21</w:t>
      </w:r>
      <w:r w:rsidR="00DA6D6A">
        <w:rPr>
          <w:rFonts w:ascii="Garamond" w:hAnsi="Garamond"/>
          <w:b/>
          <w:bCs/>
          <w:sz w:val="22"/>
          <w:szCs w:val="22"/>
        </w:rPr>
        <w:t>/</w:t>
      </w:r>
      <w:r w:rsidR="0041701B">
        <w:rPr>
          <w:rFonts w:ascii="Garamond" w:hAnsi="Garamond"/>
          <w:b/>
          <w:bCs/>
          <w:sz w:val="22"/>
          <w:szCs w:val="22"/>
        </w:rPr>
        <w:t>22</w:t>
      </w:r>
      <w:r w:rsidRPr="008C4D55">
        <w:rPr>
          <w:rFonts w:ascii="Garamond" w:hAnsi="Garamond"/>
          <w:b/>
          <w:bCs/>
          <w:sz w:val="22"/>
          <w:szCs w:val="22"/>
        </w:rPr>
        <w:br/>
        <w:t xml:space="preserve">Witnessing, Surviving, Mourning </w:t>
      </w:r>
    </w:p>
    <w:p w14:paraId="15488728" w14:textId="77777777" w:rsidR="0054214C" w:rsidRPr="008D0A66" w:rsidRDefault="0054214C" w:rsidP="00ED2F9A">
      <w:pPr>
        <w:numPr>
          <w:ilvl w:val="0"/>
          <w:numId w:val="19"/>
        </w:numPr>
        <w:ind w:left="714" w:hanging="357"/>
      </w:pPr>
      <w:r w:rsidRPr="008C4D55">
        <w:rPr>
          <w:rFonts w:ascii="Garamond" w:hAnsi="Garamond"/>
          <w:sz w:val="22"/>
          <w:szCs w:val="22"/>
        </w:rPr>
        <w:t>Dori Laub</w:t>
      </w:r>
      <w:r>
        <w:rPr>
          <w:rFonts w:ascii="Garamond" w:hAnsi="Garamond"/>
          <w:sz w:val="22"/>
          <w:szCs w:val="22"/>
        </w:rPr>
        <w:t xml:space="preserve"> (1992)</w:t>
      </w:r>
      <w:r w:rsidRPr="008C4D55">
        <w:rPr>
          <w:rFonts w:ascii="Garamond" w:hAnsi="Garamond"/>
          <w:sz w:val="22"/>
          <w:szCs w:val="22"/>
        </w:rPr>
        <w:t xml:space="preserve"> “An Event Without A Witness: Truth, Testimony and Survival” in </w:t>
      </w:r>
      <w:r w:rsidRPr="008C4D55">
        <w:rPr>
          <w:rFonts w:ascii="Garamond" w:hAnsi="Garamond"/>
          <w:i/>
          <w:iCs/>
          <w:sz w:val="22"/>
          <w:szCs w:val="22"/>
        </w:rPr>
        <w:t xml:space="preserve">Testimony: Crises of Witnessing in Literature, Psychoanalysis, and History, </w:t>
      </w:r>
      <w:r w:rsidRPr="008C4D55">
        <w:rPr>
          <w:rFonts w:ascii="Garamond" w:hAnsi="Garamond"/>
          <w:sz w:val="22"/>
          <w:szCs w:val="22"/>
        </w:rPr>
        <w:t xml:space="preserve">Shoshana Felman and Dori Laub, New York and London: Routledge, </w:t>
      </w:r>
      <w:r>
        <w:rPr>
          <w:rFonts w:ascii="Garamond" w:hAnsi="Garamond"/>
          <w:sz w:val="22"/>
          <w:szCs w:val="22"/>
        </w:rPr>
        <w:t xml:space="preserve">1992, </w:t>
      </w:r>
      <w:r w:rsidRPr="008C4D55">
        <w:rPr>
          <w:rFonts w:ascii="Garamond" w:hAnsi="Garamond"/>
          <w:sz w:val="22"/>
          <w:szCs w:val="22"/>
        </w:rPr>
        <w:t xml:space="preserve">pp.75-92. </w:t>
      </w:r>
    </w:p>
    <w:p w14:paraId="1A75B405" w14:textId="43269BFC" w:rsidR="0054214C" w:rsidRDefault="0054214C" w:rsidP="0054214C">
      <w:pPr>
        <w:numPr>
          <w:ilvl w:val="0"/>
          <w:numId w:val="19"/>
        </w:numPr>
        <w:pBdr>
          <w:top w:val="nil"/>
          <w:left w:val="nil"/>
          <w:bottom w:val="nil"/>
          <w:right w:val="nil"/>
          <w:between w:val="nil"/>
          <w:bar w:val="nil"/>
        </w:pBdr>
        <w:rPr>
          <w:rFonts w:ascii="Garamond" w:eastAsia="Garamond" w:hAnsi="Garamond" w:cs="Garamond"/>
          <w:i/>
          <w:iCs/>
          <w:color w:val="000000"/>
          <w:position w:val="-2"/>
          <w:u w:color="000000"/>
          <w:bdr w:val="nil"/>
          <w:lang w:val="en-US"/>
        </w:rPr>
      </w:pPr>
      <w:r>
        <w:rPr>
          <w:rFonts w:ascii="Garamond" w:hAnsi="Garamond"/>
          <w:sz w:val="22"/>
          <w:szCs w:val="22"/>
        </w:rPr>
        <w:t>Dina Georgis (2013)</w:t>
      </w:r>
      <w:r w:rsidR="00D370CB">
        <w:rPr>
          <w:rFonts w:ascii="Garamond" w:hAnsi="Garamond"/>
          <w:sz w:val="22"/>
          <w:szCs w:val="22"/>
        </w:rPr>
        <w:t xml:space="preserve"> “Introduction: What’s in a Better Story, or Listening Queerly,”</w:t>
      </w:r>
      <w:r>
        <w:rPr>
          <w:rFonts w:ascii="Garamond" w:hAnsi="Garamond"/>
          <w:sz w:val="22"/>
          <w:szCs w:val="22"/>
        </w:rPr>
        <w:t xml:space="preserve"> </w:t>
      </w:r>
      <w:r>
        <w:rPr>
          <w:rFonts w:ascii="Garamond" w:hAnsi="Garamond"/>
          <w:i/>
          <w:sz w:val="22"/>
          <w:szCs w:val="22"/>
        </w:rPr>
        <w:t xml:space="preserve">The Better Story: Queer Affects from the Middle East, </w:t>
      </w:r>
      <w:r>
        <w:rPr>
          <w:rFonts w:ascii="Garamond" w:hAnsi="Garamond"/>
          <w:sz w:val="22"/>
          <w:szCs w:val="22"/>
        </w:rPr>
        <w:t>Albany: State University of New York Press</w:t>
      </w:r>
      <w:r w:rsidR="00D370CB">
        <w:rPr>
          <w:rFonts w:ascii="Garamond" w:hAnsi="Garamond"/>
          <w:sz w:val="22"/>
          <w:szCs w:val="22"/>
        </w:rPr>
        <w:t>.</w:t>
      </w:r>
    </w:p>
    <w:p w14:paraId="3087D6EB" w14:textId="77777777" w:rsidR="0054214C" w:rsidRPr="008D0A66" w:rsidRDefault="0054214C" w:rsidP="0054214C">
      <w:pPr>
        <w:pBdr>
          <w:top w:val="nil"/>
          <w:left w:val="nil"/>
          <w:bottom w:val="nil"/>
          <w:right w:val="nil"/>
          <w:between w:val="nil"/>
          <w:bar w:val="nil"/>
        </w:pBdr>
        <w:ind w:left="720"/>
        <w:rPr>
          <w:rFonts w:ascii="Garamond" w:eastAsia="Garamond" w:hAnsi="Garamond" w:cs="Garamond"/>
          <w:i/>
          <w:iCs/>
          <w:color w:val="000000"/>
          <w:position w:val="-2"/>
          <w:u w:color="000000"/>
          <w:bdr w:val="nil"/>
          <w:lang w:val="en-US"/>
        </w:rPr>
      </w:pPr>
    </w:p>
    <w:p w14:paraId="664CCA90" w14:textId="77777777" w:rsidR="0054214C" w:rsidRPr="00AE6DB2" w:rsidRDefault="0054214C" w:rsidP="0054214C">
      <w:r w:rsidRPr="00AE6DB2">
        <w:rPr>
          <w:rFonts w:ascii="Garamond" w:hAnsi="Garamond"/>
          <w:i/>
          <w:iCs/>
          <w:sz w:val="22"/>
          <w:szCs w:val="22"/>
        </w:rPr>
        <w:t xml:space="preserve">Required for graduate students: </w:t>
      </w:r>
    </w:p>
    <w:p w14:paraId="2B03E44F" w14:textId="77777777" w:rsidR="0054214C" w:rsidRPr="008D0A66" w:rsidRDefault="0054214C" w:rsidP="0054214C">
      <w:pPr>
        <w:numPr>
          <w:ilvl w:val="0"/>
          <w:numId w:val="19"/>
        </w:numPr>
      </w:pPr>
      <w:r w:rsidRPr="008C4D55">
        <w:rPr>
          <w:rFonts w:ascii="Garamond" w:hAnsi="Garamond"/>
          <w:sz w:val="22"/>
          <w:szCs w:val="22"/>
        </w:rPr>
        <w:t>Judith</w:t>
      </w:r>
      <w:r>
        <w:rPr>
          <w:rFonts w:ascii="Garamond" w:hAnsi="Garamond"/>
          <w:sz w:val="22"/>
          <w:szCs w:val="22"/>
        </w:rPr>
        <w:t xml:space="preserve"> </w:t>
      </w:r>
      <w:r w:rsidRPr="008C4D55">
        <w:rPr>
          <w:rFonts w:ascii="Garamond" w:hAnsi="Garamond"/>
          <w:sz w:val="22"/>
          <w:szCs w:val="22"/>
        </w:rPr>
        <w:t>Butler</w:t>
      </w:r>
      <w:r>
        <w:rPr>
          <w:rFonts w:ascii="Garamond" w:hAnsi="Garamond"/>
          <w:sz w:val="22"/>
          <w:szCs w:val="22"/>
        </w:rPr>
        <w:t xml:space="preserve"> (2004) </w:t>
      </w:r>
      <w:r w:rsidRPr="008C4D55">
        <w:rPr>
          <w:rFonts w:ascii="Garamond" w:hAnsi="Garamond"/>
          <w:sz w:val="22"/>
          <w:szCs w:val="22"/>
        </w:rPr>
        <w:t>“Violence,</w:t>
      </w:r>
      <w:r>
        <w:rPr>
          <w:rFonts w:ascii="Garamond" w:hAnsi="Garamond"/>
          <w:sz w:val="22"/>
          <w:szCs w:val="22"/>
        </w:rPr>
        <w:t xml:space="preserve"> </w:t>
      </w:r>
      <w:r w:rsidRPr="008C4D55">
        <w:rPr>
          <w:rFonts w:ascii="Garamond" w:hAnsi="Garamond"/>
          <w:sz w:val="22"/>
          <w:szCs w:val="22"/>
        </w:rPr>
        <w:t>Mourning,</w:t>
      </w:r>
      <w:r>
        <w:rPr>
          <w:rFonts w:ascii="Garamond" w:hAnsi="Garamond"/>
          <w:sz w:val="22"/>
          <w:szCs w:val="22"/>
        </w:rPr>
        <w:t xml:space="preserve"> </w:t>
      </w:r>
      <w:r w:rsidRPr="008C4D55">
        <w:rPr>
          <w:rFonts w:ascii="Garamond" w:hAnsi="Garamond"/>
          <w:sz w:val="22"/>
          <w:szCs w:val="22"/>
        </w:rPr>
        <w:t>Politics”</w:t>
      </w:r>
      <w:r>
        <w:rPr>
          <w:rFonts w:ascii="Garamond" w:hAnsi="Garamond"/>
          <w:sz w:val="22"/>
          <w:szCs w:val="22"/>
        </w:rPr>
        <w:t xml:space="preserve"> </w:t>
      </w:r>
      <w:r w:rsidRPr="008C4D55">
        <w:rPr>
          <w:rFonts w:ascii="Garamond" w:hAnsi="Garamond"/>
          <w:sz w:val="22"/>
          <w:szCs w:val="22"/>
        </w:rPr>
        <w:t>in</w:t>
      </w:r>
      <w:r>
        <w:rPr>
          <w:rFonts w:ascii="Garamond" w:hAnsi="Garamond"/>
          <w:sz w:val="22"/>
          <w:szCs w:val="22"/>
        </w:rPr>
        <w:t xml:space="preserve"> </w:t>
      </w:r>
      <w:r w:rsidRPr="008C4D55">
        <w:rPr>
          <w:rFonts w:ascii="Garamond" w:hAnsi="Garamond"/>
          <w:i/>
          <w:iCs/>
          <w:sz w:val="22"/>
          <w:szCs w:val="22"/>
        </w:rPr>
        <w:t>Precarious</w:t>
      </w:r>
      <w:r>
        <w:rPr>
          <w:rFonts w:ascii="Garamond" w:hAnsi="Garamond"/>
          <w:i/>
          <w:iCs/>
          <w:sz w:val="22"/>
          <w:szCs w:val="22"/>
        </w:rPr>
        <w:t xml:space="preserve"> </w:t>
      </w:r>
      <w:r w:rsidRPr="008C4D55">
        <w:rPr>
          <w:rFonts w:ascii="Garamond" w:hAnsi="Garamond"/>
          <w:i/>
          <w:iCs/>
          <w:sz w:val="22"/>
          <w:szCs w:val="22"/>
        </w:rPr>
        <w:t>Life:</w:t>
      </w:r>
      <w:r>
        <w:rPr>
          <w:rFonts w:ascii="Garamond" w:hAnsi="Garamond"/>
          <w:i/>
          <w:iCs/>
          <w:sz w:val="22"/>
          <w:szCs w:val="22"/>
        </w:rPr>
        <w:t xml:space="preserve"> </w:t>
      </w:r>
      <w:r w:rsidRPr="008C4D55">
        <w:rPr>
          <w:rFonts w:ascii="Garamond" w:hAnsi="Garamond"/>
          <w:i/>
          <w:iCs/>
          <w:sz w:val="22"/>
          <w:szCs w:val="22"/>
        </w:rPr>
        <w:t>The</w:t>
      </w:r>
      <w:r>
        <w:rPr>
          <w:rFonts w:ascii="Garamond" w:hAnsi="Garamond"/>
          <w:i/>
          <w:iCs/>
          <w:sz w:val="22"/>
          <w:szCs w:val="22"/>
        </w:rPr>
        <w:t xml:space="preserve"> </w:t>
      </w:r>
      <w:r w:rsidRPr="008C4D55">
        <w:rPr>
          <w:rFonts w:ascii="Garamond" w:hAnsi="Garamond"/>
          <w:i/>
          <w:iCs/>
          <w:sz w:val="22"/>
          <w:szCs w:val="22"/>
        </w:rPr>
        <w:t>Powers</w:t>
      </w:r>
      <w:r>
        <w:rPr>
          <w:rFonts w:ascii="Garamond" w:hAnsi="Garamond"/>
          <w:i/>
          <w:iCs/>
          <w:sz w:val="22"/>
          <w:szCs w:val="22"/>
        </w:rPr>
        <w:t xml:space="preserve"> </w:t>
      </w:r>
      <w:r w:rsidRPr="008C4D55">
        <w:rPr>
          <w:rFonts w:ascii="Garamond" w:hAnsi="Garamond"/>
          <w:i/>
          <w:iCs/>
          <w:sz w:val="22"/>
          <w:szCs w:val="22"/>
        </w:rPr>
        <w:t>of</w:t>
      </w:r>
      <w:r>
        <w:rPr>
          <w:rFonts w:ascii="Garamond" w:hAnsi="Garamond"/>
          <w:i/>
          <w:iCs/>
          <w:sz w:val="22"/>
          <w:szCs w:val="22"/>
        </w:rPr>
        <w:t xml:space="preserve"> </w:t>
      </w:r>
      <w:r w:rsidRPr="008C4D55">
        <w:rPr>
          <w:rFonts w:ascii="Garamond" w:hAnsi="Garamond"/>
          <w:i/>
          <w:iCs/>
          <w:sz w:val="22"/>
          <w:szCs w:val="22"/>
        </w:rPr>
        <w:t>Mourning</w:t>
      </w:r>
      <w:r>
        <w:rPr>
          <w:rFonts w:ascii="Garamond" w:hAnsi="Garamond"/>
          <w:i/>
          <w:iCs/>
          <w:sz w:val="22"/>
          <w:szCs w:val="22"/>
        </w:rPr>
        <w:t xml:space="preserve"> </w:t>
      </w:r>
      <w:r w:rsidRPr="008C4D55">
        <w:rPr>
          <w:rFonts w:ascii="Garamond" w:hAnsi="Garamond"/>
          <w:i/>
          <w:iCs/>
          <w:sz w:val="22"/>
          <w:szCs w:val="22"/>
        </w:rPr>
        <w:t>and</w:t>
      </w:r>
      <w:r>
        <w:rPr>
          <w:rFonts w:ascii="Garamond" w:hAnsi="Garamond"/>
          <w:i/>
          <w:iCs/>
          <w:sz w:val="22"/>
          <w:szCs w:val="22"/>
        </w:rPr>
        <w:t xml:space="preserve"> </w:t>
      </w:r>
      <w:r w:rsidRPr="008C4D55">
        <w:rPr>
          <w:rFonts w:ascii="Garamond" w:hAnsi="Garamond"/>
          <w:i/>
          <w:iCs/>
          <w:sz w:val="22"/>
          <w:szCs w:val="22"/>
        </w:rPr>
        <w:t>Violence,</w:t>
      </w:r>
      <w:r>
        <w:rPr>
          <w:rFonts w:ascii="Garamond" w:hAnsi="Garamond"/>
          <w:i/>
          <w:iCs/>
          <w:sz w:val="22"/>
          <w:szCs w:val="22"/>
        </w:rPr>
        <w:t xml:space="preserve"> </w:t>
      </w:r>
      <w:r w:rsidRPr="008C4D55">
        <w:rPr>
          <w:rFonts w:ascii="Garamond" w:hAnsi="Garamond"/>
          <w:sz w:val="22"/>
          <w:szCs w:val="22"/>
        </w:rPr>
        <w:t xml:space="preserve">London and New York: Verso, 2004, pp.19-49. </w:t>
      </w:r>
    </w:p>
    <w:p w14:paraId="4F5A770D" w14:textId="77777777" w:rsidR="0054214C" w:rsidRPr="008D0A66" w:rsidRDefault="0054214C" w:rsidP="0054214C">
      <w:pPr>
        <w:ind w:left="720"/>
      </w:pPr>
    </w:p>
    <w:p w14:paraId="5C960B15" w14:textId="77777777" w:rsidR="0054214C" w:rsidRPr="00332FAD" w:rsidRDefault="0054214C" w:rsidP="0054214C">
      <w:pPr>
        <w:rPr>
          <w:i/>
          <w:iCs/>
        </w:rPr>
      </w:pPr>
      <w:r>
        <w:rPr>
          <w:rFonts w:ascii="Garamond" w:hAnsi="Garamond"/>
          <w:i/>
          <w:iCs/>
          <w:sz w:val="22"/>
          <w:szCs w:val="22"/>
        </w:rPr>
        <w:t xml:space="preserve">Recommended reading: </w:t>
      </w:r>
    </w:p>
    <w:p w14:paraId="03340AE9" w14:textId="356EB0FA" w:rsidR="0054214C" w:rsidRDefault="0054214C" w:rsidP="0054214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Times New Roman"/>
          <w:color w:val="auto"/>
          <w:sz w:val="22"/>
          <w:szCs w:val="22"/>
          <w:bdr w:val="none" w:sz="0" w:space="0" w:color="auto"/>
        </w:rPr>
      </w:pPr>
      <w:r w:rsidRPr="00332FAD">
        <w:rPr>
          <w:rFonts w:ascii="Garamond" w:eastAsia="Times New Roman" w:hAnsi="Garamond" w:cs="Times New Roman"/>
          <w:color w:val="auto"/>
          <w:sz w:val="22"/>
          <w:szCs w:val="22"/>
          <w:bdr w:val="none" w:sz="0" w:space="0" w:color="auto"/>
        </w:rPr>
        <w:t xml:space="preserve">Marc </w:t>
      </w:r>
      <w:proofErr w:type="spellStart"/>
      <w:r w:rsidRPr="00332FAD">
        <w:rPr>
          <w:rFonts w:ascii="Garamond" w:eastAsia="Times New Roman" w:hAnsi="Garamond" w:cs="Times New Roman"/>
          <w:color w:val="auto"/>
          <w:sz w:val="22"/>
          <w:szCs w:val="22"/>
          <w:bdr w:val="none" w:sz="0" w:space="0" w:color="auto"/>
        </w:rPr>
        <w:t>Nichanian</w:t>
      </w:r>
      <w:proofErr w:type="spellEnd"/>
      <w:r>
        <w:rPr>
          <w:rFonts w:ascii="Garamond" w:eastAsia="Times New Roman" w:hAnsi="Garamond" w:cs="Times New Roman"/>
          <w:color w:val="auto"/>
          <w:sz w:val="22"/>
          <w:szCs w:val="22"/>
          <w:bdr w:val="none" w:sz="0" w:space="0" w:color="auto"/>
          <w:lang w:val="tr-TR"/>
        </w:rPr>
        <w:t xml:space="preserve"> (2003)</w:t>
      </w:r>
      <w:r w:rsidRPr="00332FAD">
        <w:rPr>
          <w:rFonts w:ascii="Garamond" w:eastAsia="Times New Roman" w:hAnsi="Garamond" w:cs="Times New Roman"/>
          <w:color w:val="auto"/>
          <w:sz w:val="22"/>
          <w:szCs w:val="22"/>
          <w:bdr w:val="none" w:sz="0" w:space="0" w:color="auto"/>
        </w:rPr>
        <w:t xml:space="preserve"> “Catastrophic Mourning” in </w:t>
      </w:r>
      <w:r w:rsidRPr="00332FAD">
        <w:rPr>
          <w:rFonts w:ascii="Garamond" w:eastAsia="Times New Roman" w:hAnsi="Garamond" w:cs="Times New Roman"/>
          <w:i/>
          <w:iCs/>
          <w:color w:val="auto"/>
          <w:sz w:val="22"/>
          <w:szCs w:val="22"/>
          <w:bdr w:val="none" w:sz="0" w:space="0" w:color="auto"/>
        </w:rPr>
        <w:t>Los</w:t>
      </w:r>
      <w:r w:rsidRPr="00332FAD">
        <w:rPr>
          <w:rFonts w:ascii="Garamond" w:eastAsia="Times New Roman" w:hAnsi="Garamond" w:cs="Times New Roman"/>
          <w:i/>
          <w:iCs/>
          <w:color w:val="auto"/>
          <w:sz w:val="22"/>
          <w:szCs w:val="22"/>
          <w:bdr w:val="none" w:sz="0" w:space="0" w:color="auto"/>
          <w:lang w:val="tr-TR"/>
        </w:rPr>
        <w:t>s,</w:t>
      </w:r>
      <w:r w:rsidRPr="00332FAD">
        <w:rPr>
          <w:rFonts w:ascii="Garamond" w:eastAsia="Times New Roman" w:hAnsi="Garamond" w:cs="Times New Roman"/>
          <w:b/>
          <w:bCs/>
          <w:color w:val="auto"/>
          <w:sz w:val="22"/>
          <w:szCs w:val="22"/>
          <w:bdr w:val="none" w:sz="0" w:space="0" w:color="auto"/>
        </w:rPr>
        <w:t xml:space="preserve"> </w:t>
      </w:r>
      <w:r w:rsidRPr="00332FAD">
        <w:rPr>
          <w:rFonts w:ascii="Garamond" w:eastAsia="Times New Roman" w:hAnsi="Garamond" w:cs="Times New Roman"/>
          <w:color w:val="auto"/>
          <w:sz w:val="22"/>
          <w:szCs w:val="22"/>
          <w:bdr w:val="none" w:sz="0" w:space="0" w:color="auto"/>
        </w:rPr>
        <w:t xml:space="preserve">eds. David L. Eng and David Kazanjian, Berkeley: University of California Press, 2003, pp.99-124. </w:t>
      </w:r>
    </w:p>
    <w:p w14:paraId="57B162FE" w14:textId="7112B385" w:rsidR="00A34732" w:rsidRDefault="00A34732" w:rsidP="00A34732">
      <w:pPr>
        <w:rPr>
          <w:rFonts w:ascii="Garamond" w:hAnsi="Garamond"/>
          <w:sz w:val="22"/>
          <w:szCs w:val="22"/>
        </w:rPr>
      </w:pPr>
    </w:p>
    <w:p w14:paraId="757DE6C1" w14:textId="3DF857E3" w:rsidR="00A34732" w:rsidRDefault="00A34732" w:rsidP="00A34732">
      <w:pPr>
        <w:rPr>
          <w:rFonts w:ascii="Garamond" w:hAnsi="Garamond"/>
          <w:b/>
          <w:bCs/>
          <w:sz w:val="22"/>
          <w:szCs w:val="22"/>
        </w:rPr>
      </w:pPr>
      <w:r>
        <w:rPr>
          <w:rFonts w:ascii="Garamond" w:hAnsi="Garamond"/>
          <w:b/>
          <w:bCs/>
          <w:sz w:val="22"/>
          <w:szCs w:val="22"/>
        </w:rPr>
        <w:t xml:space="preserve">*** </w:t>
      </w:r>
      <w:r w:rsidRPr="00AD7BEE">
        <w:rPr>
          <w:rFonts w:ascii="Garamond" w:hAnsi="Garamond"/>
          <w:b/>
          <w:bCs/>
          <w:color w:val="FF0000"/>
          <w:sz w:val="22"/>
          <w:szCs w:val="22"/>
        </w:rPr>
        <w:t>March 2</w:t>
      </w:r>
      <w:r w:rsidR="00165FFC" w:rsidRPr="00AD7BEE">
        <w:rPr>
          <w:rFonts w:ascii="Garamond" w:hAnsi="Garamond"/>
          <w:b/>
          <w:bCs/>
          <w:color w:val="FF0000"/>
          <w:sz w:val="22"/>
          <w:szCs w:val="22"/>
        </w:rPr>
        <w:t>3</w:t>
      </w:r>
      <w:r w:rsidRPr="00AD7BEE">
        <w:rPr>
          <w:rFonts w:ascii="Garamond" w:hAnsi="Garamond"/>
          <w:b/>
          <w:bCs/>
          <w:color w:val="FF0000"/>
          <w:sz w:val="22"/>
          <w:szCs w:val="22"/>
        </w:rPr>
        <w:t xml:space="preserve"> – 7pm – SU Gender Roundtable on “Feminist+ Solidarity”</w:t>
      </w:r>
      <w:r w:rsidR="00AD7BEE" w:rsidRPr="00AD7BEE">
        <w:rPr>
          <w:rFonts w:ascii="Garamond" w:hAnsi="Garamond"/>
          <w:b/>
          <w:bCs/>
          <w:color w:val="FF0000"/>
          <w:sz w:val="22"/>
          <w:szCs w:val="22"/>
        </w:rPr>
        <w:t xml:space="preserve"> </w:t>
      </w:r>
      <w:r w:rsidR="00AD7BEE">
        <w:rPr>
          <w:rFonts w:ascii="Garamond" w:hAnsi="Garamond"/>
          <w:b/>
          <w:bCs/>
          <w:color w:val="FF0000"/>
          <w:sz w:val="22"/>
          <w:szCs w:val="22"/>
        </w:rPr>
        <w:t xml:space="preserve">(Zoom) </w:t>
      </w:r>
      <w:r w:rsidR="00AD7BEE">
        <w:rPr>
          <w:rFonts w:ascii="Garamond" w:hAnsi="Garamond"/>
          <w:b/>
          <w:bCs/>
          <w:sz w:val="22"/>
          <w:szCs w:val="22"/>
        </w:rPr>
        <w:t>***</w:t>
      </w:r>
    </w:p>
    <w:p w14:paraId="2141CCB7" w14:textId="10F7E93C" w:rsidR="00A34732" w:rsidRPr="00A34732" w:rsidRDefault="00A34732" w:rsidP="00A34732">
      <w:pPr>
        <w:rPr>
          <w:rFonts w:ascii="Garamond" w:hAnsi="Garamond"/>
          <w:sz w:val="22"/>
          <w:szCs w:val="22"/>
        </w:rPr>
      </w:pPr>
      <w:r>
        <w:rPr>
          <w:rFonts w:ascii="Garamond" w:hAnsi="Garamond"/>
          <w:sz w:val="22"/>
          <w:szCs w:val="22"/>
        </w:rPr>
        <w:t xml:space="preserve">Roundtable with </w:t>
      </w:r>
      <w:r w:rsidRPr="00A34732">
        <w:rPr>
          <w:rFonts w:ascii="Garamond" w:hAnsi="Garamond"/>
          <w:sz w:val="22"/>
          <w:szCs w:val="22"/>
        </w:rPr>
        <w:t xml:space="preserve">Arlene Avakian, Cynthia Enloe, Deniz Kandiyoti, Shaharzad Akbar </w:t>
      </w:r>
    </w:p>
    <w:p w14:paraId="67236071" w14:textId="77777777" w:rsidR="00A34732" w:rsidRPr="00A34732" w:rsidRDefault="00A34732" w:rsidP="00A34732">
      <w:pPr>
        <w:rPr>
          <w:rFonts w:ascii="Garamond" w:hAnsi="Garamond"/>
          <w:sz w:val="22"/>
          <w:szCs w:val="22"/>
        </w:rPr>
      </w:pPr>
    </w:p>
    <w:p w14:paraId="344F1525" w14:textId="1F7D500B" w:rsidR="0045109A" w:rsidRPr="008C4D55" w:rsidRDefault="002747D9" w:rsidP="0045109A">
      <w:r w:rsidRPr="008C4D55">
        <w:rPr>
          <w:rFonts w:ascii="Garamond" w:hAnsi="Garamond"/>
          <w:b/>
          <w:bCs/>
          <w:sz w:val="22"/>
          <w:szCs w:val="22"/>
        </w:rPr>
        <w:t xml:space="preserve">Week 5 – </w:t>
      </w:r>
      <w:r w:rsidR="00DA6D6A">
        <w:rPr>
          <w:rFonts w:ascii="Garamond" w:hAnsi="Garamond"/>
          <w:b/>
          <w:bCs/>
          <w:sz w:val="22"/>
          <w:szCs w:val="22"/>
        </w:rPr>
        <w:t xml:space="preserve">March </w:t>
      </w:r>
      <w:r w:rsidR="0041701B">
        <w:rPr>
          <w:rFonts w:ascii="Garamond" w:hAnsi="Garamond"/>
          <w:b/>
          <w:bCs/>
          <w:sz w:val="22"/>
          <w:szCs w:val="22"/>
        </w:rPr>
        <w:t>28</w:t>
      </w:r>
      <w:r w:rsidR="00DA6D6A">
        <w:rPr>
          <w:rFonts w:ascii="Garamond" w:hAnsi="Garamond"/>
          <w:b/>
          <w:bCs/>
          <w:sz w:val="22"/>
          <w:szCs w:val="22"/>
        </w:rPr>
        <w:t>/2</w:t>
      </w:r>
      <w:r w:rsidR="0041701B">
        <w:rPr>
          <w:rFonts w:ascii="Garamond" w:hAnsi="Garamond"/>
          <w:b/>
          <w:bCs/>
          <w:sz w:val="22"/>
          <w:szCs w:val="22"/>
        </w:rPr>
        <w:t>9</w:t>
      </w:r>
      <w:r w:rsidR="00DA6D6A">
        <w:rPr>
          <w:rFonts w:ascii="Garamond" w:hAnsi="Garamond"/>
          <w:b/>
          <w:bCs/>
          <w:sz w:val="22"/>
          <w:szCs w:val="22"/>
        </w:rPr>
        <w:t xml:space="preserve"> </w:t>
      </w:r>
      <w:r w:rsidR="00865089" w:rsidRPr="00AD7BEE">
        <w:rPr>
          <w:rFonts w:ascii="Garamond" w:hAnsi="Garamond"/>
          <w:i/>
          <w:iCs/>
          <w:color w:val="FF0000"/>
          <w:sz w:val="22"/>
          <w:szCs w:val="22"/>
        </w:rPr>
        <w:t xml:space="preserve">Guest Speaker: </w:t>
      </w:r>
      <w:r w:rsidR="00865089">
        <w:rPr>
          <w:rFonts w:ascii="Garamond" w:hAnsi="Garamond"/>
          <w:i/>
          <w:iCs/>
          <w:color w:val="FF0000"/>
          <w:sz w:val="22"/>
          <w:szCs w:val="22"/>
        </w:rPr>
        <w:t>Banu Karaca</w:t>
      </w:r>
      <w:r w:rsidR="00865089" w:rsidRPr="00AD7BEE">
        <w:rPr>
          <w:rFonts w:ascii="Garamond" w:hAnsi="Garamond"/>
          <w:i/>
          <w:iCs/>
          <w:color w:val="FF0000"/>
          <w:sz w:val="22"/>
          <w:szCs w:val="22"/>
        </w:rPr>
        <w:t xml:space="preserve"> (March </w:t>
      </w:r>
      <w:r w:rsidR="00865089">
        <w:rPr>
          <w:rFonts w:ascii="Garamond" w:hAnsi="Garamond"/>
          <w:i/>
          <w:iCs/>
          <w:color w:val="FF0000"/>
          <w:sz w:val="22"/>
          <w:szCs w:val="22"/>
        </w:rPr>
        <w:t>28</w:t>
      </w:r>
      <w:r w:rsidR="00865089" w:rsidRPr="00AD7BEE">
        <w:rPr>
          <w:rFonts w:ascii="Garamond" w:hAnsi="Garamond"/>
          <w:i/>
          <w:iCs/>
          <w:color w:val="FF0000"/>
          <w:sz w:val="22"/>
          <w:szCs w:val="22"/>
        </w:rPr>
        <w:t>)</w:t>
      </w:r>
      <w:r w:rsidRPr="008C4D55">
        <w:rPr>
          <w:rFonts w:ascii="Garamond" w:hAnsi="Garamond"/>
          <w:b/>
          <w:bCs/>
          <w:sz w:val="22"/>
          <w:szCs w:val="22"/>
        </w:rPr>
        <w:br/>
      </w:r>
      <w:r w:rsidR="0045109A">
        <w:rPr>
          <w:rFonts w:ascii="Garamond" w:hAnsi="Garamond"/>
          <w:b/>
          <w:bCs/>
          <w:sz w:val="22"/>
          <w:szCs w:val="22"/>
        </w:rPr>
        <w:t xml:space="preserve">Aesthetic </w:t>
      </w:r>
      <w:r w:rsidR="00865089">
        <w:rPr>
          <w:rFonts w:ascii="Garamond" w:hAnsi="Garamond"/>
          <w:b/>
          <w:bCs/>
          <w:sz w:val="22"/>
          <w:szCs w:val="22"/>
        </w:rPr>
        <w:t>Interventions</w:t>
      </w:r>
    </w:p>
    <w:p w14:paraId="4BBA35A0" w14:textId="193363DC" w:rsidR="0045109A" w:rsidRPr="00865089" w:rsidRDefault="0045109A" w:rsidP="0045109A">
      <w:pPr>
        <w:numPr>
          <w:ilvl w:val="0"/>
          <w:numId w:val="20"/>
        </w:numPr>
      </w:pPr>
      <w:r w:rsidRPr="008C4D55">
        <w:rPr>
          <w:rFonts w:ascii="Garamond" w:hAnsi="Garamond"/>
          <w:sz w:val="22"/>
          <w:szCs w:val="22"/>
        </w:rPr>
        <w:t>Diana Taylor</w:t>
      </w:r>
      <w:r>
        <w:rPr>
          <w:rFonts w:ascii="Garamond" w:hAnsi="Garamond"/>
          <w:sz w:val="22"/>
          <w:szCs w:val="22"/>
        </w:rPr>
        <w:t xml:space="preserve"> (2003)</w:t>
      </w:r>
      <w:r w:rsidRPr="008C4D55">
        <w:rPr>
          <w:rFonts w:ascii="Garamond" w:hAnsi="Garamond"/>
          <w:sz w:val="22"/>
          <w:szCs w:val="22"/>
        </w:rPr>
        <w:t xml:space="preserve"> “Staging Traumatic Memory: Yuyachkani” in </w:t>
      </w:r>
      <w:r w:rsidRPr="008C4D55">
        <w:rPr>
          <w:rFonts w:ascii="Garamond" w:hAnsi="Garamond"/>
          <w:i/>
          <w:iCs/>
          <w:sz w:val="22"/>
          <w:szCs w:val="22"/>
        </w:rPr>
        <w:t xml:space="preserve">The Archive and the Repertoire: Performing Cultural Memory in the Americas, </w:t>
      </w:r>
      <w:r w:rsidRPr="008C4D55">
        <w:rPr>
          <w:rFonts w:ascii="Garamond" w:hAnsi="Garamond"/>
          <w:sz w:val="22"/>
          <w:szCs w:val="22"/>
        </w:rPr>
        <w:t xml:space="preserve">Durham and London: Duke University Press, pp.190-211. </w:t>
      </w:r>
    </w:p>
    <w:p w14:paraId="638AADDC" w14:textId="047B6539" w:rsidR="00865089" w:rsidRPr="00865089" w:rsidRDefault="00865089" w:rsidP="00865089">
      <w:pPr>
        <w:numPr>
          <w:ilvl w:val="0"/>
          <w:numId w:val="20"/>
        </w:numPr>
        <w:rPr>
          <w:rFonts w:ascii="Garamond" w:eastAsia="Garamond" w:hAnsi="Garamond" w:cs="Garamond"/>
          <w:i/>
          <w:iCs/>
          <w:color w:val="000000" w:themeColor="text1"/>
          <w:position w:val="-2"/>
          <w:sz w:val="22"/>
          <w:szCs w:val="22"/>
          <w:u w:color="000000"/>
          <w:bdr w:val="nil"/>
          <w:lang w:val="en-US"/>
        </w:rPr>
      </w:pPr>
      <w:r w:rsidRPr="00817635">
        <w:rPr>
          <w:rFonts w:ascii="Garamond" w:hAnsi="Garamond"/>
          <w:sz w:val="22"/>
          <w:szCs w:val="22"/>
        </w:rPr>
        <w:t>Banu Karaca</w:t>
      </w:r>
      <w:r>
        <w:rPr>
          <w:rFonts w:ascii="Garamond" w:hAnsi="Garamond"/>
          <w:sz w:val="22"/>
          <w:szCs w:val="22"/>
        </w:rPr>
        <w:t xml:space="preserve"> (2019) “‘When Everything Has Been Said Before…’: Art, Dispossession, and the Economies of Forgetting in Turkey”</w:t>
      </w:r>
      <w:r w:rsidRPr="00817635">
        <w:rPr>
          <w:rFonts w:ascii="Garamond" w:hAnsi="Garamond"/>
          <w:sz w:val="22"/>
          <w:szCs w:val="22"/>
        </w:rPr>
        <w:t xml:space="preserve"> </w:t>
      </w:r>
      <w:r>
        <w:rPr>
          <w:rFonts w:ascii="Garamond" w:hAnsi="Garamond"/>
          <w:sz w:val="22"/>
          <w:szCs w:val="22"/>
        </w:rPr>
        <w:t xml:space="preserve">in </w:t>
      </w:r>
      <w:r w:rsidRPr="00DE61B4">
        <w:rPr>
          <w:rFonts w:ascii="Garamond" w:eastAsia="Garamond" w:hAnsi="Garamond" w:cs="Garamond"/>
          <w:bCs/>
          <w:i/>
          <w:iCs/>
          <w:color w:val="000000" w:themeColor="text1"/>
          <w:sz w:val="22"/>
          <w:szCs w:val="22"/>
        </w:rPr>
        <w:t xml:space="preserve">Women Mobilizing Memory, </w:t>
      </w:r>
      <w:r w:rsidRPr="00DE61B4">
        <w:rPr>
          <w:rFonts w:ascii="Garamond" w:eastAsia="Garamond" w:hAnsi="Garamond" w:cs="Garamond"/>
          <w:bCs/>
          <w:color w:val="000000" w:themeColor="text1"/>
          <w:sz w:val="22"/>
          <w:szCs w:val="22"/>
        </w:rPr>
        <w:t xml:space="preserve">eds. Ayşe Gül Altınay, Maria Jose Contreras, Marianne Hirsch, Jean Howard, Banu Karaca, and Alisa Solomon. New York: Columbia University Press, pp. </w:t>
      </w:r>
      <w:r>
        <w:rPr>
          <w:rFonts w:ascii="Garamond" w:eastAsia="Garamond" w:hAnsi="Garamond" w:cs="Garamond"/>
          <w:bCs/>
          <w:color w:val="000000" w:themeColor="text1"/>
          <w:sz w:val="22"/>
          <w:szCs w:val="22"/>
        </w:rPr>
        <w:t>285-302</w:t>
      </w:r>
      <w:r w:rsidRPr="00DE61B4">
        <w:rPr>
          <w:rFonts w:ascii="Garamond" w:eastAsia="Garamond" w:hAnsi="Garamond" w:cs="Garamond"/>
          <w:bCs/>
          <w:color w:val="000000" w:themeColor="text1"/>
          <w:sz w:val="22"/>
          <w:szCs w:val="22"/>
        </w:rPr>
        <w:t>.</w:t>
      </w:r>
    </w:p>
    <w:p w14:paraId="7A968270" w14:textId="77777777" w:rsidR="00865089" w:rsidRPr="0045109A" w:rsidRDefault="00865089" w:rsidP="00865089">
      <w:pPr>
        <w:numPr>
          <w:ilvl w:val="0"/>
          <w:numId w:val="20"/>
        </w:numPr>
      </w:pPr>
      <w:r w:rsidRPr="009416B5">
        <w:rPr>
          <w:rFonts w:ascii="Garamond" w:hAnsi="Garamond"/>
          <w:color w:val="0432FF"/>
          <w:sz w:val="22"/>
          <w:szCs w:val="22"/>
        </w:rPr>
        <w:t>In-Class Writing Group</w:t>
      </w:r>
      <w:r w:rsidRPr="009416B5">
        <w:rPr>
          <w:rFonts w:ascii="Garamond" w:hAnsi="Garamond"/>
          <w:color w:val="FF0000"/>
          <w:sz w:val="22"/>
          <w:szCs w:val="22"/>
        </w:rPr>
        <w:t xml:space="preserve"> </w:t>
      </w:r>
      <w:r>
        <w:rPr>
          <w:rFonts w:ascii="Garamond" w:hAnsi="Garamond"/>
          <w:sz w:val="22"/>
          <w:szCs w:val="22"/>
        </w:rPr>
        <w:t>(March 29)</w:t>
      </w:r>
    </w:p>
    <w:p w14:paraId="54CF709E" w14:textId="3520336B" w:rsidR="00865089" w:rsidRDefault="00865089" w:rsidP="00865089">
      <w:pPr>
        <w:rPr>
          <w:rFonts w:ascii="Garamond" w:hAnsi="Garamond"/>
          <w:sz w:val="22"/>
          <w:szCs w:val="22"/>
        </w:rPr>
      </w:pPr>
    </w:p>
    <w:p w14:paraId="2F61576E" w14:textId="26873EB6" w:rsidR="00865089" w:rsidRPr="00865089" w:rsidRDefault="00865089" w:rsidP="00865089">
      <w:pPr>
        <w:rPr>
          <w:i/>
          <w:iCs/>
        </w:rPr>
      </w:pPr>
      <w:r w:rsidRPr="00865089">
        <w:rPr>
          <w:rFonts w:ascii="Garamond" w:hAnsi="Garamond"/>
          <w:i/>
          <w:iCs/>
          <w:sz w:val="22"/>
          <w:szCs w:val="22"/>
        </w:rPr>
        <w:t xml:space="preserve">Required for graduate students: </w:t>
      </w:r>
    </w:p>
    <w:p w14:paraId="3DEE5582" w14:textId="48A8D524" w:rsidR="0045109A" w:rsidRPr="0045109A" w:rsidRDefault="0045109A" w:rsidP="0045109A">
      <w:pPr>
        <w:numPr>
          <w:ilvl w:val="0"/>
          <w:numId w:val="20"/>
        </w:numPr>
      </w:pPr>
      <w:r>
        <w:rPr>
          <w:rFonts w:ascii="Garamond" w:hAnsi="Garamond"/>
          <w:sz w:val="22"/>
          <w:szCs w:val="22"/>
        </w:rPr>
        <w:t xml:space="preserve">Dina Georgis (2020) “Play and the Affective Space of Hope in Hani Abu-Assad’s </w:t>
      </w:r>
      <w:r>
        <w:rPr>
          <w:rFonts w:ascii="Garamond" w:hAnsi="Garamond"/>
          <w:i/>
          <w:iCs/>
          <w:sz w:val="22"/>
          <w:szCs w:val="22"/>
        </w:rPr>
        <w:t>The Idol</w:t>
      </w:r>
      <w:r>
        <w:rPr>
          <w:rFonts w:ascii="Garamond" w:hAnsi="Garamond"/>
          <w:sz w:val="22"/>
          <w:szCs w:val="22"/>
        </w:rPr>
        <w:t xml:space="preserve">” </w:t>
      </w:r>
      <w:r>
        <w:rPr>
          <w:rFonts w:ascii="Garamond" w:hAnsi="Garamond"/>
          <w:i/>
          <w:iCs/>
          <w:sz w:val="22"/>
          <w:szCs w:val="22"/>
        </w:rPr>
        <w:t xml:space="preserve">Emotion, Space and Society </w:t>
      </w:r>
      <w:r>
        <w:rPr>
          <w:rFonts w:ascii="Garamond" w:hAnsi="Garamond"/>
          <w:sz w:val="22"/>
          <w:szCs w:val="22"/>
        </w:rPr>
        <w:t xml:space="preserve">37: 100738. </w:t>
      </w:r>
    </w:p>
    <w:p w14:paraId="6E3AA2FB" w14:textId="4CFA98E3" w:rsidR="0045109A" w:rsidRPr="0045109A" w:rsidRDefault="0045109A" w:rsidP="0045109A">
      <w:pPr>
        <w:numPr>
          <w:ilvl w:val="0"/>
          <w:numId w:val="20"/>
        </w:numPr>
        <w:rPr>
          <w:rFonts w:ascii="Garamond" w:hAnsi="Garamond"/>
          <w:color w:val="000000" w:themeColor="text1"/>
          <w:sz w:val="22"/>
          <w:szCs w:val="22"/>
        </w:rPr>
      </w:pPr>
      <w:r w:rsidRPr="0045109A">
        <w:rPr>
          <w:rFonts w:ascii="Garamond" w:hAnsi="Garamond"/>
          <w:color w:val="000000" w:themeColor="text1"/>
          <w:sz w:val="22"/>
          <w:szCs w:val="22"/>
        </w:rPr>
        <w:t>Podcast, “</w:t>
      </w:r>
      <w:r w:rsidR="00BF4906">
        <w:fldChar w:fldCharType="begin"/>
      </w:r>
      <w:r w:rsidR="00BF4906">
        <w:instrText xml:space="preserve"> HYPERLINK "https://www.google.com/search?client=safari&amp;rls=en&amp;q=%E2%80%A2+https%3A%2F%2Fpodcasts.ceu.edu%2Fcontent%2Ftelling-stories-about-past-poland&amp;ie=UTF-8&amp;oe=UTF-8" </w:instrText>
      </w:r>
      <w:r w:rsidR="00BF4906">
        <w:fldChar w:fldCharType="separate"/>
      </w:r>
      <w:r w:rsidRPr="0045109A">
        <w:rPr>
          <w:rStyle w:val="Hyperlink"/>
          <w:rFonts w:ascii="Garamond" w:hAnsi="Garamond"/>
          <w:color w:val="000000" w:themeColor="text1"/>
          <w:sz w:val="22"/>
          <w:szCs w:val="22"/>
        </w:rPr>
        <w:t>Telling Stories About the Past in Poland</w:t>
      </w:r>
      <w:r w:rsidR="00BF4906">
        <w:rPr>
          <w:rStyle w:val="Hyperlink"/>
          <w:rFonts w:ascii="Garamond" w:hAnsi="Garamond"/>
          <w:color w:val="000000" w:themeColor="text1"/>
          <w:sz w:val="22"/>
          <w:szCs w:val="22"/>
        </w:rPr>
        <w:fldChar w:fldCharType="end"/>
      </w:r>
      <w:r w:rsidRPr="0045109A">
        <w:rPr>
          <w:rFonts w:ascii="Garamond" w:hAnsi="Garamond"/>
          <w:color w:val="000000" w:themeColor="text1"/>
          <w:sz w:val="22"/>
          <w:szCs w:val="22"/>
        </w:rPr>
        <w:t>” (Andrea Petö &amp; Patrycja Dołowy)</w:t>
      </w:r>
    </w:p>
    <w:p w14:paraId="097AAD12" w14:textId="77777777" w:rsidR="0045109A" w:rsidRDefault="0045109A" w:rsidP="0045109A"/>
    <w:p w14:paraId="32D1C3BE" w14:textId="7B506A9D" w:rsidR="0045109A" w:rsidRPr="0045109A" w:rsidRDefault="0045109A" w:rsidP="00ED2F9A">
      <w:r w:rsidRPr="008C4D55">
        <w:rPr>
          <w:rFonts w:ascii="Garamond" w:hAnsi="Garamond"/>
          <w:b/>
          <w:bCs/>
          <w:sz w:val="22"/>
          <w:szCs w:val="22"/>
        </w:rPr>
        <w:t xml:space="preserve">Week 6 – </w:t>
      </w:r>
      <w:r>
        <w:rPr>
          <w:rFonts w:ascii="Garamond" w:hAnsi="Garamond"/>
          <w:b/>
          <w:bCs/>
          <w:sz w:val="22"/>
          <w:szCs w:val="22"/>
        </w:rPr>
        <w:t>April 4/5</w:t>
      </w:r>
    </w:p>
    <w:p w14:paraId="6867F1CE" w14:textId="77777777" w:rsidR="0045109A" w:rsidRPr="00AD7BEE" w:rsidRDefault="0045109A" w:rsidP="0045109A">
      <w:pPr>
        <w:rPr>
          <w:rFonts w:ascii="Garamond" w:hAnsi="Garamond"/>
          <w:b/>
          <w:bCs/>
          <w:sz w:val="22"/>
          <w:szCs w:val="22"/>
        </w:rPr>
      </w:pPr>
      <w:r w:rsidRPr="008C4D55">
        <w:rPr>
          <w:rFonts w:ascii="Garamond" w:hAnsi="Garamond"/>
          <w:b/>
          <w:bCs/>
          <w:sz w:val="22"/>
          <w:szCs w:val="22"/>
        </w:rPr>
        <w:t xml:space="preserve">Gendering Holocaust Studies </w:t>
      </w:r>
    </w:p>
    <w:p w14:paraId="76B4570E" w14:textId="77777777" w:rsidR="0045109A" w:rsidRPr="00C85551" w:rsidRDefault="0045109A" w:rsidP="0045109A">
      <w:pPr>
        <w:numPr>
          <w:ilvl w:val="0"/>
          <w:numId w:val="21"/>
        </w:numPr>
        <w:rPr>
          <w:rFonts w:ascii="Garamond" w:hAnsi="Garamond"/>
          <w:sz w:val="22"/>
          <w:szCs w:val="22"/>
        </w:rPr>
      </w:pPr>
      <w:r>
        <w:rPr>
          <w:rFonts w:ascii="Garamond" w:hAnsi="Garamond"/>
          <w:sz w:val="22"/>
          <w:szCs w:val="22"/>
        </w:rPr>
        <w:t>Andrea P</w:t>
      </w:r>
      <w:r w:rsidRPr="00C85551">
        <w:rPr>
          <w:rFonts w:ascii="Garamond" w:hAnsi="Garamond"/>
          <w:sz w:val="22"/>
          <w:szCs w:val="22"/>
        </w:rPr>
        <w:t>ető, </w:t>
      </w:r>
      <w:r>
        <w:rPr>
          <w:rFonts w:ascii="Garamond" w:hAnsi="Garamond"/>
          <w:sz w:val="22"/>
          <w:szCs w:val="22"/>
        </w:rPr>
        <w:t xml:space="preserve">Louise </w:t>
      </w:r>
      <w:r w:rsidRPr="00C85551">
        <w:rPr>
          <w:rFonts w:ascii="Garamond" w:hAnsi="Garamond"/>
          <w:sz w:val="22"/>
          <w:szCs w:val="22"/>
        </w:rPr>
        <w:t xml:space="preserve">Hecht, </w:t>
      </w:r>
      <w:r>
        <w:rPr>
          <w:rFonts w:ascii="Garamond" w:hAnsi="Garamond"/>
          <w:sz w:val="22"/>
          <w:szCs w:val="22"/>
        </w:rPr>
        <w:t xml:space="preserve">and </w:t>
      </w:r>
      <w:r w:rsidRPr="00C85551">
        <w:rPr>
          <w:rFonts w:ascii="Garamond" w:hAnsi="Garamond"/>
          <w:sz w:val="22"/>
          <w:szCs w:val="22"/>
        </w:rPr>
        <w:t>Karoline Krasuska</w:t>
      </w:r>
      <w:r>
        <w:rPr>
          <w:rFonts w:ascii="Garamond" w:hAnsi="Garamond"/>
          <w:sz w:val="22"/>
          <w:szCs w:val="22"/>
        </w:rPr>
        <w:t xml:space="preserve"> (2015) “</w:t>
      </w:r>
      <w:r w:rsidRPr="00C85551">
        <w:rPr>
          <w:rFonts w:ascii="Garamond" w:hAnsi="Garamond"/>
          <w:sz w:val="22"/>
          <w:szCs w:val="22"/>
        </w:rPr>
        <w:t>Introduction” in </w:t>
      </w:r>
      <w:r w:rsidRPr="00C85551">
        <w:rPr>
          <w:rFonts w:ascii="Garamond" w:hAnsi="Garamond"/>
          <w:i/>
          <w:iCs/>
          <w:sz w:val="22"/>
          <w:szCs w:val="22"/>
        </w:rPr>
        <w:t>Women and Holocaust: New Perspectives and Challenges</w:t>
      </w:r>
      <w:r>
        <w:rPr>
          <w:rFonts w:ascii="Garamond" w:hAnsi="Garamond"/>
          <w:sz w:val="22"/>
          <w:szCs w:val="22"/>
        </w:rPr>
        <w:t>,</w:t>
      </w:r>
      <w:r w:rsidRPr="00C85551">
        <w:rPr>
          <w:rFonts w:ascii="Garamond" w:hAnsi="Garamond"/>
          <w:sz w:val="22"/>
          <w:szCs w:val="22"/>
        </w:rPr>
        <w:t xml:space="preserve"> eds. Andrea</w:t>
      </w:r>
      <w:r>
        <w:rPr>
          <w:rFonts w:ascii="Garamond" w:hAnsi="Garamond"/>
          <w:sz w:val="22"/>
          <w:szCs w:val="22"/>
        </w:rPr>
        <w:t xml:space="preserve"> </w:t>
      </w:r>
      <w:r w:rsidRPr="00C85551">
        <w:rPr>
          <w:rFonts w:ascii="Garamond" w:hAnsi="Garamond"/>
          <w:sz w:val="22"/>
          <w:szCs w:val="22"/>
        </w:rPr>
        <w:t>Pető, Louise</w:t>
      </w:r>
      <w:r>
        <w:rPr>
          <w:rFonts w:ascii="Garamond" w:hAnsi="Garamond"/>
          <w:sz w:val="22"/>
          <w:szCs w:val="22"/>
        </w:rPr>
        <w:t xml:space="preserve"> </w:t>
      </w:r>
      <w:r w:rsidRPr="00C85551">
        <w:rPr>
          <w:rFonts w:ascii="Garamond" w:hAnsi="Garamond"/>
          <w:sz w:val="22"/>
          <w:szCs w:val="22"/>
        </w:rPr>
        <w:t>Hecht, Karoline Krasuska</w:t>
      </w:r>
      <w:r>
        <w:rPr>
          <w:rFonts w:ascii="Garamond" w:hAnsi="Garamond"/>
          <w:sz w:val="22"/>
          <w:szCs w:val="22"/>
        </w:rPr>
        <w:t xml:space="preserve">. Warsawa: </w:t>
      </w:r>
      <w:r w:rsidRPr="00C85551">
        <w:rPr>
          <w:rFonts w:ascii="Garamond" w:hAnsi="Garamond"/>
          <w:sz w:val="22"/>
          <w:szCs w:val="22"/>
        </w:rPr>
        <w:t xml:space="preserve">IBL, </w:t>
      </w:r>
      <w:r>
        <w:rPr>
          <w:rFonts w:ascii="Garamond" w:hAnsi="Garamond"/>
          <w:sz w:val="22"/>
          <w:szCs w:val="22"/>
        </w:rPr>
        <w:t>pp.</w:t>
      </w:r>
      <w:r w:rsidRPr="00C85551">
        <w:rPr>
          <w:rFonts w:ascii="Garamond" w:hAnsi="Garamond"/>
          <w:sz w:val="22"/>
          <w:szCs w:val="22"/>
        </w:rPr>
        <w:t>9-27.</w:t>
      </w:r>
    </w:p>
    <w:p w14:paraId="6DB2F17D" w14:textId="77777777" w:rsidR="0045109A" w:rsidRPr="0045109A" w:rsidRDefault="0045109A" w:rsidP="0045109A">
      <w:pPr>
        <w:numPr>
          <w:ilvl w:val="0"/>
          <w:numId w:val="21"/>
        </w:numPr>
      </w:pPr>
      <w:r w:rsidRPr="008C4D55">
        <w:rPr>
          <w:rFonts w:ascii="Garamond" w:hAnsi="Garamond"/>
          <w:sz w:val="22"/>
          <w:szCs w:val="22"/>
        </w:rPr>
        <w:t xml:space="preserve">Marianne Hirsch, “Nazi Photographs in Post-Holocaust Art: Gender as an Idiom of Memorialization” in </w:t>
      </w:r>
      <w:r w:rsidRPr="008C4D55">
        <w:rPr>
          <w:rFonts w:ascii="Garamond" w:hAnsi="Garamond"/>
          <w:i/>
          <w:iCs/>
          <w:sz w:val="22"/>
          <w:szCs w:val="22"/>
        </w:rPr>
        <w:t xml:space="preserve">Crimes of War: Guilt and Denial in the Twentieth Century, </w:t>
      </w:r>
      <w:r w:rsidRPr="008C4D55">
        <w:rPr>
          <w:rFonts w:ascii="Garamond" w:hAnsi="Garamond"/>
          <w:sz w:val="22"/>
          <w:szCs w:val="22"/>
        </w:rPr>
        <w:t>eds. Omer Bartov, Atina Grossmann, and Mary Nolan, New York: The New Press, 2002, pp.100-120.</w:t>
      </w:r>
    </w:p>
    <w:p w14:paraId="33FCAD45" w14:textId="77777777" w:rsidR="0045109A" w:rsidRDefault="0045109A" w:rsidP="0045109A">
      <w:pPr>
        <w:ind w:left="360"/>
        <w:rPr>
          <w:rFonts w:ascii="Garamond" w:hAnsi="Garamond"/>
          <w:sz w:val="22"/>
          <w:szCs w:val="22"/>
        </w:rPr>
      </w:pPr>
    </w:p>
    <w:p w14:paraId="7F900E9F" w14:textId="77777777" w:rsidR="0045109A" w:rsidRPr="006135E3" w:rsidRDefault="0045109A" w:rsidP="0045109A">
      <w:r w:rsidRPr="006135E3">
        <w:rPr>
          <w:rFonts w:ascii="Garamond" w:hAnsi="Garamond"/>
          <w:i/>
          <w:iCs/>
          <w:sz w:val="22"/>
          <w:szCs w:val="22"/>
        </w:rPr>
        <w:t xml:space="preserve">Required for graduate students: </w:t>
      </w:r>
    </w:p>
    <w:p w14:paraId="548DF2CE" w14:textId="77777777" w:rsidR="0045109A" w:rsidRDefault="0045109A" w:rsidP="0045109A">
      <w:pPr>
        <w:numPr>
          <w:ilvl w:val="0"/>
          <w:numId w:val="21"/>
        </w:numPr>
        <w:rPr>
          <w:rFonts w:ascii="Garamond" w:hAnsi="Garamond"/>
          <w:sz w:val="22"/>
          <w:szCs w:val="22"/>
          <w:lang w:val="en-US"/>
        </w:rPr>
      </w:pPr>
      <w:r>
        <w:rPr>
          <w:rFonts w:ascii="Garamond" w:hAnsi="Garamond"/>
          <w:sz w:val="22"/>
          <w:szCs w:val="22"/>
        </w:rPr>
        <w:t xml:space="preserve">Ayşe Gül Altınay and </w:t>
      </w:r>
      <w:r w:rsidRPr="00C85551">
        <w:rPr>
          <w:rFonts w:ascii="Garamond" w:hAnsi="Garamond"/>
          <w:sz w:val="22"/>
          <w:szCs w:val="22"/>
        </w:rPr>
        <w:t>Andrea Pető</w:t>
      </w:r>
      <w:r>
        <w:rPr>
          <w:rFonts w:ascii="Garamond" w:hAnsi="Garamond"/>
          <w:sz w:val="22"/>
          <w:szCs w:val="22"/>
        </w:rPr>
        <w:t xml:space="preserve"> (2016) </w:t>
      </w:r>
      <w:r w:rsidRPr="00C85551">
        <w:rPr>
          <w:rFonts w:ascii="Garamond" w:hAnsi="Garamond"/>
          <w:sz w:val="22"/>
          <w:szCs w:val="22"/>
          <w:lang w:val="en-US"/>
        </w:rPr>
        <w:t>“Introduction - Uncomfortable Connections: Gender, Memory</w:t>
      </w:r>
      <w:r>
        <w:rPr>
          <w:rFonts w:ascii="Garamond" w:hAnsi="Garamond"/>
          <w:sz w:val="22"/>
          <w:szCs w:val="22"/>
          <w:lang w:val="en-US"/>
        </w:rPr>
        <w:t>,</w:t>
      </w:r>
      <w:r w:rsidRPr="00C85551">
        <w:rPr>
          <w:rFonts w:ascii="Garamond" w:hAnsi="Garamond"/>
          <w:sz w:val="22"/>
          <w:szCs w:val="22"/>
          <w:lang w:val="en-US"/>
        </w:rPr>
        <w:t xml:space="preserve"> War” in </w:t>
      </w:r>
      <w:r w:rsidRPr="00C85551">
        <w:rPr>
          <w:rFonts w:ascii="Garamond" w:hAnsi="Garamond"/>
          <w:i/>
          <w:sz w:val="22"/>
          <w:szCs w:val="22"/>
          <w:lang w:val="en-US"/>
        </w:rPr>
        <w:t>Gendered Wars, Gendered Memories: Feminist Conversations on War, Genocide and Political Violence,</w:t>
      </w:r>
      <w:r w:rsidRPr="00C85551">
        <w:rPr>
          <w:rFonts w:ascii="Garamond" w:hAnsi="Garamond"/>
          <w:sz w:val="22"/>
          <w:szCs w:val="22"/>
          <w:lang w:val="en-US"/>
        </w:rPr>
        <w:t xml:space="preserve"> eds. A. Altınay and A. Pet</w:t>
      </w:r>
      <w:r w:rsidRPr="00C85551">
        <w:rPr>
          <w:rFonts w:ascii="Garamond" w:hAnsi="Garamond"/>
          <w:sz w:val="22"/>
          <w:szCs w:val="22"/>
        </w:rPr>
        <w:t>ő</w:t>
      </w:r>
      <w:r w:rsidRPr="00C85551">
        <w:rPr>
          <w:rFonts w:ascii="Garamond" w:hAnsi="Garamond"/>
          <w:sz w:val="22"/>
          <w:szCs w:val="22"/>
          <w:lang w:val="en-US"/>
        </w:rPr>
        <w:t>,</w:t>
      </w:r>
      <w:r>
        <w:rPr>
          <w:rFonts w:ascii="Garamond" w:hAnsi="Garamond"/>
          <w:sz w:val="22"/>
          <w:szCs w:val="22"/>
          <w:lang w:val="en-US"/>
        </w:rPr>
        <w:t xml:space="preserve"> </w:t>
      </w:r>
      <w:r w:rsidRPr="00C85551">
        <w:rPr>
          <w:rFonts w:ascii="Garamond" w:hAnsi="Garamond"/>
          <w:sz w:val="22"/>
          <w:szCs w:val="22"/>
          <w:lang w:val="en-US"/>
        </w:rPr>
        <w:t xml:space="preserve">London: Routledge, pp. 1-20.  </w:t>
      </w:r>
    </w:p>
    <w:p w14:paraId="35BD49C7" w14:textId="77777777" w:rsidR="0045109A" w:rsidRDefault="0045109A" w:rsidP="0045109A">
      <w:pPr>
        <w:ind w:left="360"/>
        <w:rPr>
          <w:rFonts w:ascii="Garamond" w:hAnsi="Garamond"/>
          <w:sz w:val="22"/>
          <w:szCs w:val="22"/>
        </w:rPr>
      </w:pPr>
    </w:p>
    <w:p w14:paraId="39C4273E" w14:textId="77777777" w:rsidR="0045109A" w:rsidRPr="00C85551" w:rsidRDefault="0045109A" w:rsidP="0045109A">
      <w:pPr>
        <w:rPr>
          <w:rFonts w:ascii="Garamond" w:hAnsi="Garamond"/>
          <w:i/>
          <w:iCs/>
          <w:sz w:val="22"/>
          <w:szCs w:val="22"/>
        </w:rPr>
      </w:pPr>
      <w:r>
        <w:rPr>
          <w:rFonts w:ascii="Garamond" w:hAnsi="Garamond"/>
          <w:i/>
          <w:iCs/>
          <w:sz w:val="22"/>
          <w:szCs w:val="22"/>
        </w:rPr>
        <w:t xml:space="preserve">Recommended: </w:t>
      </w:r>
    </w:p>
    <w:p w14:paraId="4E9B7822" w14:textId="65FA6B0C" w:rsidR="000611B5" w:rsidRPr="000611B5" w:rsidRDefault="0045109A" w:rsidP="000611B5">
      <w:pPr>
        <w:numPr>
          <w:ilvl w:val="0"/>
          <w:numId w:val="21"/>
        </w:numPr>
      </w:pPr>
      <w:r w:rsidRPr="00C85551">
        <w:rPr>
          <w:rFonts w:ascii="Garamond" w:hAnsi="Garamond"/>
          <w:sz w:val="22"/>
          <w:szCs w:val="22"/>
        </w:rPr>
        <w:t xml:space="preserve">Andrea Pető (2003) “Memory and the Narrative of Rape in Budapest and Vienna” in </w:t>
      </w:r>
      <w:r w:rsidRPr="00C85551">
        <w:rPr>
          <w:rFonts w:ascii="Garamond" w:hAnsi="Garamond"/>
          <w:i/>
          <w:iCs/>
          <w:sz w:val="22"/>
          <w:szCs w:val="22"/>
        </w:rPr>
        <w:t xml:space="preserve">Life after Death. Approaches to a Cultural and Social History of Europe. </w:t>
      </w:r>
      <w:r w:rsidRPr="00C85551">
        <w:rPr>
          <w:rFonts w:ascii="Garamond" w:hAnsi="Garamond"/>
          <w:sz w:val="22"/>
          <w:szCs w:val="22"/>
        </w:rPr>
        <w:t>ed. Dirk Schumann, Richard Bessel.</w:t>
      </w:r>
      <w:r w:rsidRPr="008C4D55">
        <w:rPr>
          <w:rFonts w:ascii="Garamond" w:hAnsi="Garamond"/>
          <w:sz w:val="22"/>
          <w:szCs w:val="22"/>
        </w:rPr>
        <w:t xml:space="preserve"> Cambridge University Press, pp.129-149. </w:t>
      </w:r>
    </w:p>
    <w:p w14:paraId="05A3751E" w14:textId="52E9A1BF" w:rsidR="00787769" w:rsidRPr="000611B5" w:rsidRDefault="0045109A" w:rsidP="0078776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pPr>
      <w:r w:rsidRPr="006135E3">
        <w:rPr>
          <w:rFonts w:ascii="Garamond" w:eastAsia="Times New Roman" w:hAnsi="Garamond" w:cs="Times New Roman"/>
          <w:color w:val="auto"/>
          <w:sz w:val="22"/>
          <w:szCs w:val="22"/>
          <w:bdr w:val="none" w:sz="0" w:space="0" w:color="auto"/>
        </w:rPr>
        <w:t>Joan Ringelheim</w:t>
      </w:r>
      <w:r>
        <w:rPr>
          <w:rFonts w:ascii="Garamond" w:eastAsia="Times New Roman" w:hAnsi="Garamond" w:cs="Times New Roman"/>
          <w:color w:val="auto"/>
          <w:sz w:val="22"/>
          <w:szCs w:val="22"/>
          <w:bdr w:val="none" w:sz="0" w:space="0" w:color="auto"/>
          <w:lang w:val="tr-TR"/>
        </w:rPr>
        <w:t xml:space="preserve"> (1998)</w:t>
      </w:r>
      <w:r w:rsidRPr="006135E3">
        <w:rPr>
          <w:rFonts w:ascii="Garamond" w:eastAsia="Times New Roman" w:hAnsi="Garamond" w:cs="Times New Roman"/>
          <w:color w:val="auto"/>
          <w:sz w:val="22"/>
          <w:szCs w:val="22"/>
          <w:bdr w:val="none" w:sz="0" w:space="0" w:color="auto"/>
        </w:rPr>
        <w:t xml:space="preserve"> “The Split between Gender and the Holocaust” in </w:t>
      </w:r>
      <w:r w:rsidRPr="006135E3">
        <w:rPr>
          <w:rFonts w:ascii="Garamond" w:eastAsia="Times New Roman" w:hAnsi="Garamond" w:cs="Times New Roman"/>
          <w:i/>
          <w:iCs/>
          <w:color w:val="auto"/>
          <w:sz w:val="22"/>
          <w:szCs w:val="22"/>
          <w:bdr w:val="none" w:sz="0" w:space="0" w:color="auto"/>
        </w:rPr>
        <w:t xml:space="preserve">Women in the Holocaust, </w:t>
      </w:r>
      <w:r w:rsidRPr="006135E3">
        <w:rPr>
          <w:rFonts w:ascii="Garamond" w:eastAsia="Times New Roman" w:hAnsi="Garamond" w:cs="Times New Roman"/>
          <w:color w:val="auto"/>
          <w:sz w:val="22"/>
          <w:szCs w:val="22"/>
          <w:bdr w:val="none" w:sz="0" w:space="0" w:color="auto"/>
        </w:rPr>
        <w:t xml:space="preserve">eds. Dalia Ofer and Lenore J. Weitzman, New Haven and London: Yale University Press, pp.340-350. </w:t>
      </w:r>
    </w:p>
    <w:p w14:paraId="555D6142" w14:textId="77777777" w:rsidR="000611B5" w:rsidRDefault="000611B5" w:rsidP="000611B5">
      <w:pPr>
        <w:numPr>
          <w:ilvl w:val="0"/>
          <w:numId w:val="21"/>
        </w:numPr>
        <w:rPr>
          <w:rFonts w:ascii="Garamond" w:hAnsi="Garamond"/>
          <w:sz w:val="22"/>
          <w:szCs w:val="22"/>
        </w:rPr>
      </w:pPr>
      <w:r w:rsidRPr="00C85551">
        <w:rPr>
          <w:rFonts w:ascii="Garamond" w:hAnsi="Garamond"/>
          <w:sz w:val="22"/>
          <w:szCs w:val="22"/>
        </w:rPr>
        <w:t>Joyce Marie Mushaben</w:t>
      </w:r>
      <w:r>
        <w:rPr>
          <w:rFonts w:ascii="Garamond" w:hAnsi="Garamond"/>
          <w:sz w:val="22"/>
          <w:szCs w:val="22"/>
        </w:rPr>
        <w:t xml:space="preserve"> (2004) “</w:t>
      </w:r>
      <w:r w:rsidRPr="00C85551">
        <w:rPr>
          <w:rFonts w:ascii="Garamond" w:hAnsi="Garamond"/>
          <w:sz w:val="22"/>
          <w:szCs w:val="22"/>
        </w:rPr>
        <w:t>Memory and the Holocaust: Processing the Past through a Gendered Lens</w:t>
      </w:r>
      <w:r>
        <w:rPr>
          <w:rFonts w:ascii="Garamond" w:hAnsi="Garamond"/>
          <w:sz w:val="22"/>
          <w:szCs w:val="22"/>
        </w:rPr>
        <w:t>”</w:t>
      </w:r>
      <w:r w:rsidRPr="00C85551">
        <w:rPr>
          <w:rFonts w:ascii="Garamond" w:hAnsi="Garamond"/>
          <w:sz w:val="22"/>
          <w:szCs w:val="22"/>
        </w:rPr>
        <w:t> </w:t>
      </w:r>
      <w:r w:rsidRPr="00C85551">
        <w:rPr>
          <w:rFonts w:ascii="Garamond" w:hAnsi="Garamond"/>
          <w:i/>
          <w:iCs/>
          <w:sz w:val="22"/>
          <w:szCs w:val="22"/>
        </w:rPr>
        <w:t>History of the Human Sciences</w:t>
      </w:r>
      <w:r w:rsidRPr="00C85551">
        <w:rPr>
          <w:rFonts w:ascii="Garamond" w:hAnsi="Garamond"/>
          <w:sz w:val="22"/>
          <w:szCs w:val="22"/>
        </w:rPr>
        <w:t xml:space="preserve">. </w:t>
      </w:r>
      <w:r>
        <w:rPr>
          <w:rFonts w:ascii="Garamond" w:hAnsi="Garamond"/>
          <w:sz w:val="22"/>
          <w:szCs w:val="22"/>
        </w:rPr>
        <w:t>17(</w:t>
      </w:r>
      <w:r w:rsidRPr="00C85551">
        <w:rPr>
          <w:rFonts w:ascii="Garamond" w:hAnsi="Garamond"/>
          <w:sz w:val="22"/>
          <w:szCs w:val="22"/>
        </w:rPr>
        <w:t>2-3</w:t>
      </w:r>
      <w:r>
        <w:rPr>
          <w:rFonts w:ascii="Garamond" w:hAnsi="Garamond"/>
          <w:sz w:val="22"/>
          <w:szCs w:val="22"/>
        </w:rPr>
        <w:t>):</w:t>
      </w:r>
      <w:r w:rsidRPr="00C85551">
        <w:rPr>
          <w:rFonts w:ascii="Garamond" w:hAnsi="Garamond"/>
          <w:sz w:val="22"/>
          <w:szCs w:val="22"/>
        </w:rPr>
        <w:t xml:space="preserve"> 147-185.</w:t>
      </w:r>
    </w:p>
    <w:p w14:paraId="67EEF5ED" w14:textId="2AD219EC" w:rsidR="000611B5" w:rsidRPr="00787769" w:rsidRDefault="000611B5" w:rsidP="000611B5">
      <w:pPr>
        <w:pStyle w:val="ListParagraph"/>
        <w:pBdr>
          <w:top w:val="none" w:sz="0" w:space="0" w:color="auto"/>
          <w:left w:val="none" w:sz="0" w:space="0" w:color="auto"/>
          <w:bottom w:val="none" w:sz="0" w:space="0" w:color="auto"/>
          <w:right w:val="none" w:sz="0" w:space="0" w:color="auto"/>
          <w:between w:val="none" w:sz="0" w:space="0" w:color="auto"/>
          <w:bar w:val="none" w:sz="0" w:color="auto"/>
        </w:pBdr>
      </w:pPr>
    </w:p>
    <w:p w14:paraId="4788B27C" w14:textId="150D9B2F" w:rsidR="0020038A" w:rsidRPr="0045109A" w:rsidRDefault="0020038A" w:rsidP="00787769"/>
    <w:p w14:paraId="0795186A" w14:textId="5DB93E97" w:rsidR="002747D9" w:rsidRPr="0020038A" w:rsidRDefault="002747D9" w:rsidP="0020038A">
      <w:pPr>
        <w:rPr>
          <w:rFonts w:ascii="Garamond" w:hAnsi="Garamond"/>
          <w:b/>
          <w:bCs/>
          <w:color w:val="FF0000"/>
          <w:sz w:val="22"/>
          <w:szCs w:val="22"/>
        </w:rPr>
      </w:pPr>
      <w:r w:rsidRPr="008C4D55">
        <w:rPr>
          <w:rFonts w:ascii="Garamond" w:hAnsi="Garamond"/>
          <w:b/>
          <w:bCs/>
          <w:sz w:val="22"/>
          <w:szCs w:val="22"/>
        </w:rPr>
        <w:lastRenderedPageBreak/>
        <w:t xml:space="preserve">Week 7 – </w:t>
      </w:r>
      <w:r w:rsidR="0020038A">
        <w:rPr>
          <w:rFonts w:ascii="Garamond" w:hAnsi="Garamond"/>
          <w:b/>
          <w:bCs/>
          <w:sz w:val="22"/>
          <w:szCs w:val="22"/>
        </w:rPr>
        <w:t xml:space="preserve">April </w:t>
      </w:r>
      <w:r w:rsidR="0041701B">
        <w:rPr>
          <w:rFonts w:ascii="Garamond" w:hAnsi="Garamond"/>
          <w:b/>
          <w:bCs/>
          <w:sz w:val="22"/>
          <w:szCs w:val="22"/>
        </w:rPr>
        <w:t>11</w:t>
      </w:r>
      <w:r w:rsidR="0020038A">
        <w:rPr>
          <w:rFonts w:ascii="Garamond" w:hAnsi="Garamond"/>
          <w:b/>
          <w:bCs/>
          <w:sz w:val="22"/>
          <w:szCs w:val="22"/>
        </w:rPr>
        <w:t>/</w:t>
      </w:r>
      <w:r w:rsidR="0041701B">
        <w:rPr>
          <w:rFonts w:ascii="Garamond" w:hAnsi="Garamond"/>
          <w:b/>
          <w:bCs/>
          <w:sz w:val="22"/>
          <w:szCs w:val="22"/>
        </w:rPr>
        <w:t>12</w:t>
      </w:r>
      <w:r w:rsidR="0020038A">
        <w:rPr>
          <w:rFonts w:ascii="Garamond" w:hAnsi="Garamond"/>
          <w:b/>
          <w:bCs/>
          <w:sz w:val="22"/>
          <w:szCs w:val="22"/>
        </w:rPr>
        <w:t xml:space="preserve"> </w:t>
      </w:r>
      <w:r w:rsidR="003F3DEB">
        <w:rPr>
          <w:rFonts w:ascii="Garamond" w:hAnsi="Garamond"/>
          <w:b/>
          <w:bCs/>
          <w:sz w:val="22"/>
          <w:szCs w:val="22"/>
        </w:rPr>
        <w:t xml:space="preserve"> </w:t>
      </w:r>
    </w:p>
    <w:p w14:paraId="28252F3C" w14:textId="77777777" w:rsidR="0045109A" w:rsidRPr="008C4D55" w:rsidRDefault="0045109A" w:rsidP="0045109A">
      <w:r w:rsidRPr="008C4D55">
        <w:rPr>
          <w:rFonts w:ascii="Garamond" w:hAnsi="Garamond"/>
          <w:b/>
          <w:bCs/>
          <w:sz w:val="22"/>
          <w:szCs w:val="22"/>
        </w:rPr>
        <w:t xml:space="preserve">Postmemory and Generational Transmission </w:t>
      </w:r>
      <w:r>
        <w:rPr>
          <w:rFonts w:ascii="Garamond" w:hAnsi="Garamond"/>
          <w:b/>
          <w:bCs/>
          <w:sz w:val="22"/>
          <w:szCs w:val="22"/>
        </w:rPr>
        <w:t>I</w:t>
      </w:r>
    </w:p>
    <w:p w14:paraId="5CC313FC" w14:textId="1EE4F3A7" w:rsidR="00AD5712" w:rsidRPr="00AD5712" w:rsidRDefault="0045109A" w:rsidP="00AD5712">
      <w:pPr>
        <w:numPr>
          <w:ilvl w:val="0"/>
          <w:numId w:val="26"/>
        </w:numPr>
        <w:tabs>
          <w:tab w:val="num" w:pos="753"/>
        </w:tabs>
        <w:ind w:left="753" w:hanging="393"/>
        <w:jc w:val="both"/>
        <w:rPr>
          <w:rFonts w:ascii="Garamond" w:eastAsia="Garamond" w:hAnsi="Garamond" w:cs="Garamond"/>
          <w:sz w:val="22"/>
          <w:szCs w:val="22"/>
        </w:rPr>
      </w:pPr>
      <w:r w:rsidRPr="008D0A66">
        <w:rPr>
          <w:rFonts w:ascii="Garamond" w:hAnsi="Garamond"/>
          <w:sz w:val="22"/>
          <w:szCs w:val="22"/>
        </w:rPr>
        <w:t>Marianne Hirsch</w:t>
      </w:r>
      <w:r>
        <w:rPr>
          <w:rFonts w:ascii="Garamond" w:hAnsi="Garamond"/>
          <w:sz w:val="22"/>
          <w:szCs w:val="22"/>
        </w:rPr>
        <w:t xml:space="preserve"> (2012)</w:t>
      </w:r>
      <w:r w:rsidRPr="008D0A66">
        <w:rPr>
          <w:rFonts w:ascii="Garamond" w:hAnsi="Garamond"/>
          <w:sz w:val="22"/>
          <w:szCs w:val="22"/>
        </w:rPr>
        <w:t xml:space="preserve"> </w:t>
      </w:r>
      <w:r w:rsidRPr="008D0A66">
        <w:rPr>
          <w:rFonts w:ascii="Garamond" w:hAnsi="Garamond"/>
          <w:i/>
          <w:iCs/>
          <w:sz w:val="22"/>
          <w:szCs w:val="22"/>
        </w:rPr>
        <w:t xml:space="preserve">Generation of Postmemory: Writing and Visual Culture after the Holocaust. </w:t>
      </w:r>
      <w:r w:rsidRPr="008D0A66">
        <w:rPr>
          <w:rFonts w:ascii="Garamond" w:hAnsi="Garamond"/>
          <w:sz w:val="22"/>
          <w:szCs w:val="22"/>
        </w:rPr>
        <w:t>New</w:t>
      </w:r>
      <w:r>
        <w:rPr>
          <w:rFonts w:ascii="Garamond" w:hAnsi="Garamond"/>
          <w:sz w:val="22"/>
          <w:szCs w:val="22"/>
        </w:rPr>
        <w:t xml:space="preserve"> </w:t>
      </w:r>
      <w:r w:rsidRPr="008D0A66">
        <w:rPr>
          <w:rFonts w:ascii="Garamond" w:hAnsi="Garamond"/>
          <w:sz w:val="22"/>
          <w:szCs w:val="22"/>
        </w:rPr>
        <w:t>York: Columbia University Press. (</w:t>
      </w:r>
      <w:r w:rsidR="00CA1464">
        <w:rPr>
          <w:rFonts w:ascii="Garamond" w:hAnsi="Garamond"/>
          <w:sz w:val="22"/>
          <w:szCs w:val="22"/>
        </w:rPr>
        <w:t>Introduction</w:t>
      </w:r>
      <w:r w:rsidR="00AD5712">
        <w:rPr>
          <w:rFonts w:ascii="Garamond" w:hAnsi="Garamond"/>
          <w:sz w:val="22"/>
          <w:szCs w:val="22"/>
        </w:rPr>
        <w:t xml:space="preserve"> pp. 1-25</w:t>
      </w:r>
      <w:r w:rsidR="00CA1464">
        <w:rPr>
          <w:rFonts w:ascii="Garamond" w:hAnsi="Garamond"/>
          <w:sz w:val="22"/>
          <w:szCs w:val="22"/>
        </w:rPr>
        <w:t>, Ch</w:t>
      </w:r>
      <w:r w:rsidR="00AD5712">
        <w:rPr>
          <w:rFonts w:ascii="Garamond" w:hAnsi="Garamond"/>
          <w:sz w:val="22"/>
          <w:szCs w:val="22"/>
        </w:rPr>
        <w:t>apter1 pp. 29-52, Chapter 3 pp. 79-99, Chapter 9 pp. 227-249</w:t>
      </w:r>
      <w:r w:rsidR="00755B3B">
        <w:rPr>
          <w:rFonts w:ascii="Garamond" w:hAnsi="Garamond"/>
          <w:sz w:val="22"/>
          <w:szCs w:val="22"/>
        </w:rPr>
        <w:t>)</w:t>
      </w:r>
    </w:p>
    <w:p w14:paraId="6C0D6AE5" w14:textId="77777777" w:rsidR="00AD5712" w:rsidRDefault="00AD5712" w:rsidP="00AD5712">
      <w:pPr>
        <w:tabs>
          <w:tab w:val="num" w:pos="753"/>
        </w:tabs>
        <w:jc w:val="both"/>
        <w:rPr>
          <w:rFonts w:ascii="Garamond" w:eastAsia="Garamond" w:hAnsi="Garamond" w:cs="Garamond"/>
          <w:sz w:val="22"/>
          <w:szCs w:val="22"/>
        </w:rPr>
      </w:pPr>
    </w:p>
    <w:p w14:paraId="59CAB87E" w14:textId="77777777" w:rsidR="00AD5712" w:rsidRPr="006135E3" w:rsidRDefault="00AD5712" w:rsidP="00AD5712">
      <w:r w:rsidRPr="006135E3">
        <w:rPr>
          <w:rFonts w:ascii="Garamond" w:hAnsi="Garamond"/>
          <w:i/>
          <w:iCs/>
          <w:sz w:val="22"/>
          <w:szCs w:val="22"/>
        </w:rPr>
        <w:t xml:space="preserve">Required for graduate students: </w:t>
      </w:r>
    </w:p>
    <w:p w14:paraId="408C892A" w14:textId="30FCE565" w:rsidR="00AD5712" w:rsidRPr="00AD5712" w:rsidRDefault="00AD5712" w:rsidP="00AD5712">
      <w:pPr>
        <w:pStyle w:val="ListParagraph"/>
        <w:numPr>
          <w:ilvl w:val="0"/>
          <w:numId w:val="21"/>
        </w:numPr>
        <w:tabs>
          <w:tab w:val="num" w:pos="753"/>
        </w:tabs>
        <w:jc w:val="both"/>
        <w:rPr>
          <w:rFonts w:ascii="Garamond" w:eastAsia="Garamond" w:hAnsi="Garamond" w:cs="Garamond"/>
          <w:sz w:val="22"/>
          <w:szCs w:val="22"/>
        </w:rPr>
      </w:pPr>
      <w:r w:rsidRPr="008D0A66">
        <w:rPr>
          <w:rFonts w:ascii="Garamond" w:hAnsi="Garamond"/>
          <w:i/>
          <w:iCs/>
          <w:sz w:val="22"/>
          <w:szCs w:val="22"/>
        </w:rPr>
        <w:t xml:space="preserve">Generation of </w:t>
      </w:r>
      <w:proofErr w:type="spellStart"/>
      <w:r w:rsidRPr="008D0A66">
        <w:rPr>
          <w:rFonts w:ascii="Garamond" w:hAnsi="Garamond"/>
          <w:i/>
          <w:iCs/>
          <w:sz w:val="22"/>
          <w:szCs w:val="22"/>
        </w:rPr>
        <w:t>Postmemory</w:t>
      </w:r>
      <w:proofErr w:type="spellEnd"/>
      <w:r>
        <w:rPr>
          <w:rFonts w:ascii="Garamond" w:hAnsi="Garamond"/>
          <w:sz w:val="22"/>
          <w:szCs w:val="22"/>
        </w:rPr>
        <w:t xml:space="preserve">, </w:t>
      </w:r>
      <w:r w:rsidRPr="00AD5712">
        <w:rPr>
          <w:rFonts w:ascii="Garamond" w:hAnsi="Garamond"/>
          <w:sz w:val="22"/>
          <w:szCs w:val="22"/>
        </w:rPr>
        <w:t>Chapter 4 pp.103-124</w:t>
      </w:r>
      <w:r w:rsidR="00755B3B">
        <w:rPr>
          <w:rFonts w:ascii="Garamond" w:hAnsi="Garamond"/>
          <w:sz w:val="22"/>
          <w:szCs w:val="22"/>
        </w:rPr>
        <w:t>.</w:t>
      </w:r>
    </w:p>
    <w:p w14:paraId="31C1D29E" w14:textId="77777777" w:rsidR="00ED2F9A" w:rsidRPr="00A10BDF" w:rsidRDefault="00ED2F9A" w:rsidP="00AD7BEE">
      <w:pPr>
        <w:tabs>
          <w:tab w:val="num" w:pos="753"/>
        </w:tabs>
        <w:jc w:val="both"/>
        <w:rPr>
          <w:rFonts w:ascii="Garamond" w:eastAsia="Garamond" w:hAnsi="Garamond" w:cs="Garamond"/>
          <w:sz w:val="22"/>
          <w:szCs w:val="22"/>
        </w:rPr>
      </w:pPr>
    </w:p>
    <w:p w14:paraId="5534F834" w14:textId="694B89FE" w:rsidR="009416B5" w:rsidRDefault="002747D9" w:rsidP="008B5DFA">
      <w:pPr>
        <w:rPr>
          <w:rFonts w:ascii="Garamond" w:hAnsi="Garamond"/>
          <w:i/>
          <w:iCs/>
          <w:sz w:val="22"/>
          <w:szCs w:val="22"/>
        </w:rPr>
      </w:pPr>
      <w:r w:rsidRPr="008C4D55">
        <w:rPr>
          <w:rFonts w:ascii="Garamond" w:hAnsi="Garamond"/>
          <w:b/>
          <w:bCs/>
          <w:sz w:val="22"/>
          <w:szCs w:val="22"/>
        </w:rPr>
        <w:t xml:space="preserve">Week 8 </w:t>
      </w:r>
      <w:r w:rsidR="0020038A">
        <w:rPr>
          <w:rFonts w:ascii="Garamond" w:hAnsi="Garamond"/>
          <w:b/>
          <w:bCs/>
          <w:sz w:val="22"/>
          <w:szCs w:val="22"/>
        </w:rPr>
        <w:t>–</w:t>
      </w:r>
      <w:r w:rsidRPr="008C4D55">
        <w:rPr>
          <w:rFonts w:ascii="Garamond" w:hAnsi="Garamond"/>
          <w:b/>
          <w:bCs/>
          <w:sz w:val="22"/>
          <w:szCs w:val="22"/>
        </w:rPr>
        <w:t xml:space="preserve"> </w:t>
      </w:r>
      <w:r w:rsidR="0020038A">
        <w:rPr>
          <w:rFonts w:ascii="Garamond" w:hAnsi="Garamond"/>
          <w:b/>
          <w:bCs/>
          <w:sz w:val="22"/>
          <w:szCs w:val="22"/>
        </w:rPr>
        <w:t xml:space="preserve">April </w:t>
      </w:r>
      <w:r w:rsidR="0041701B">
        <w:rPr>
          <w:rFonts w:ascii="Garamond" w:hAnsi="Garamond"/>
          <w:b/>
          <w:bCs/>
          <w:sz w:val="22"/>
          <w:szCs w:val="22"/>
        </w:rPr>
        <w:t>18</w:t>
      </w:r>
      <w:r w:rsidR="009416B5">
        <w:rPr>
          <w:rFonts w:ascii="Garamond" w:hAnsi="Garamond"/>
          <w:b/>
          <w:bCs/>
          <w:sz w:val="22"/>
          <w:szCs w:val="22"/>
        </w:rPr>
        <w:t xml:space="preserve"> </w:t>
      </w:r>
      <w:r w:rsidR="008B5DFA" w:rsidRPr="008B5DFA">
        <w:rPr>
          <w:rFonts w:ascii="Garamond" w:hAnsi="Garamond"/>
          <w:i/>
          <w:iCs/>
          <w:sz w:val="22"/>
          <w:szCs w:val="22"/>
        </w:rPr>
        <w:t>Midterm Exam</w:t>
      </w:r>
      <w:r w:rsidR="009416B5">
        <w:rPr>
          <w:rFonts w:ascii="Garamond" w:hAnsi="Garamond"/>
          <w:i/>
          <w:iCs/>
          <w:sz w:val="22"/>
          <w:szCs w:val="22"/>
        </w:rPr>
        <w:t xml:space="preserve"> for GEN 442 </w:t>
      </w:r>
      <w:r w:rsidR="0045109A">
        <w:rPr>
          <w:rFonts w:ascii="Garamond" w:hAnsi="Garamond"/>
          <w:i/>
          <w:iCs/>
          <w:sz w:val="22"/>
          <w:szCs w:val="22"/>
        </w:rPr>
        <w:t xml:space="preserve">(no class on April 19) </w:t>
      </w:r>
    </w:p>
    <w:p w14:paraId="1EF5D676" w14:textId="45476FDA" w:rsidR="009416B5" w:rsidRDefault="009416B5" w:rsidP="009416B5">
      <w:pPr>
        <w:pStyle w:val="ListParagraph"/>
        <w:numPr>
          <w:ilvl w:val="0"/>
          <w:numId w:val="20"/>
        </w:numPr>
        <w:rPr>
          <w:rFonts w:ascii="Garamond" w:hAnsi="Garamond"/>
          <w:sz w:val="22"/>
          <w:szCs w:val="22"/>
        </w:rPr>
      </w:pPr>
      <w:r w:rsidRPr="009416B5">
        <w:rPr>
          <w:rFonts w:ascii="Garamond" w:hAnsi="Garamond"/>
          <w:sz w:val="22"/>
          <w:szCs w:val="22"/>
        </w:rPr>
        <w:t xml:space="preserve">Presentations for GEN 542 - Synopsis for Final Paper </w:t>
      </w:r>
    </w:p>
    <w:p w14:paraId="341BB811" w14:textId="4947FEE6" w:rsidR="00E65781" w:rsidRPr="0045109A" w:rsidRDefault="0045109A" w:rsidP="0045109A">
      <w:pPr>
        <w:numPr>
          <w:ilvl w:val="0"/>
          <w:numId w:val="20"/>
        </w:numPr>
      </w:pPr>
      <w:r w:rsidRPr="008B5DFA">
        <w:rPr>
          <w:rFonts w:ascii="Garamond" w:hAnsi="Garamond"/>
          <w:sz w:val="22"/>
          <w:szCs w:val="22"/>
        </w:rPr>
        <w:t xml:space="preserve">Gabriela Schwab (2004) “Haunting Legacies: Trauma in Children of Perpetrators,” </w:t>
      </w:r>
      <w:r w:rsidRPr="008B5DFA">
        <w:rPr>
          <w:rFonts w:ascii="Garamond" w:hAnsi="Garamond"/>
          <w:i/>
          <w:iCs/>
          <w:sz w:val="22"/>
          <w:szCs w:val="22"/>
        </w:rPr>
        <w:t>Postcolonial Studies</w:t>
      </w:r>
      <w:r w:rsidRPr="008B5DFA">
        <w:rPr>
          <w:rFonts w:ascii="Garamond" w:hAnsi="Garamond"/>
          <w:sz w:val="22"/>
          <w:szCs w:val="22"/>
        </w:rPr>
        <w:t xml:space="preserve"> 7(2): 177-195.</w:t>
      </w:r>
      <w:r w:rsidR="002747D9" w:rsidRPr="0045109A">
        <w:rPr>
          <w:rFonts w:ascii="Garamond" w:hAnsi="Garamond"/>
          <w:i/>
          <w:iCs/>
          <w:sz w:val="22"/>
          <w:szCs w:val="22"/>
        </w:rPr>
        <w:br/>
      </w:r>
    </w:p>
    <w:p w14:paraId="60FB0285" w14:textId="3DA682A5" w:rsidR="006135E3" w:rsidRDefault="002747D9" w:rsidP="006135E3">
      <w:pPr>
        <w:rPr>
          <w:rFonts w:ascii="Garamond" w:hAnsi="Garamond"/>
          <w:sz w:val="22"/>
          <w:szCs w:val="22"/>
        </w:rPr>
      </w:pPr>
      <w:r w:rsidRPr="008C4D55">
        <w:rPr>
          <w:rFonts w:ascii="Garamond" w:hAnsi="Garamond"/>
          <w:b/>
          <w:bCs/>
          <w:sz w:val="22"/>
          <w:szCs w:val="22"/>
        </w:rPr>
        <w:t xml:space="preserve">Week 9 – </w:t>
      </w:r>
      <w:r w:rsidR="006135E3">
        <w:rPr>
          <w:rFonts w:ascii="Garamond" w:hAnsi="Garamond"/>
          <w:b/>
          <w:bCs/>
          <w:sz w:val="22"/>
          <w:szCs w:val="22"/>
        </w:rPr>
        <w:t xml:space="preserve">April </w:t>
      </w:r>
      <w:r w:rsidR="0041701B">
        <w:rPr>
          <w:rFonts w:ascii="Garamond" w:hAnsi="Garamond"/>
          <w:b/>
          <w:bCs/>
          <w:sz w:val="22"/>
          <w:szCs w:val="22"/>
        </w:rPr>
        <w:t>25</w:t>
      </w:r>
      <w:r w:rsidR="006135E3">
        <w:rPr>
          <w:rFonts w:ascii="Garamond" w:hAnsi="Garamond"/>
          <w:b/>
          <w:bCs/>
          <w:sz w:val="22"/>
          <w:szCs w:val="22"/>
        </w:rPr>
        <w:t>/2</w:t>
      </w:r>
      <w:r w:rsidR="0041701B">
        <w:rPr>
          <w:rFonts w:ascii="Garamond" w:hAnsi="Garamond"/>
          <w:b/>
          <w:bCs/>
          <w:sz w:val="22"/>
          <w:szCs w:val="22"/>
        </w:rPr>
        <w:t>6</w:t>
      </w:r>
      <w:r w:rsidR="006135E3">
        <w:rPr>
          <w:rFonts w:ascii="Garamond" w:hAnsi="Garamond"/>
          <w:b/>
          <w:bCs/>
          <w:sz w:val="22"/>
          <w:szCs w:val="22"/>
        </w:rPr>
        <w:t xml:space="preserve"> </w:t>
      </w:r>
      <w:r w:rsidR="00AD7BEE" w:rsidRPr="00AD7BEE">
        <w:rPr>
          <w:rFonts w:ascii="Garamond" w:hAnsi="Garamond"/>
          <w:i/>
          <w:iCs/>
          <w:color w:val="FF0000"/>
          <w:sz w:val="22"/>
          <w:szCs w:val="22"/>
        </w:rPr>
        <w:t>Guest Lecturer: Dilara Çalışkan</w:t>
      </w:r>
      <w:r w:rsidR="00AD7BEE">
        <w:rPr>
          <w:rFonts w:ascii="Garamond" w:hAnsi="Garamond"/>
          <w:color w:val="FF0000"/>
          <w:sz w:val="22"/>
          <w:szCs w:val="22"/>
        </w:rPr>
        <w:t xml:space="preserve"> (April 25) </w:t>
      </w:r>
    </w:p>
    <w:p w14:paraId="4412C788" w14:textId="77777777" w:rsidR="00AD7BEE" w:rsidRPr="00ED2F9A" w:rsidRDefault="00AD7BEE" w:rsidP="00AD7BEE">
      <w:r w:rsidRPr="008C4D55">
        <w:rPr>
          <w:rFonts w:ascii="Garamond" w:hAnsi="Garamond"/>
          <w:b/>
          <w:bCs/>
          <w:sz w:val="22"/>
          <w:szCs w:val="22"/>
        </w:rPr>
        <w:t xml:space="preserve">Postmemory and Generational Transmission </w:t>
      </w:r>
      <w:r>
        <w:rPr>
          <w:rFonts w:ascii="Garamond" w:hAnsi="Garamond"/>
          <w:b/>
          <w:bCs/>
          <w:sz w:val="22"/>
          <w:szCs w:val="22"/>
        </w:rPr>
        <w:t>II</w:t>
      </w:r>
    </w:p>
    <w:p w14:paraId="1F7D8A98" w14:textId="2C35C0EA" w:rsidR="00AD7BEE" w:rsidRPr="002A1DC5" w:rsidRDefault="00AD7BEE" w:rsidP="00AD7BEE">
      <w:pPr>
        <w:numPr>
          <w:ilvl w:val="0"/>
          <w:numId w:val="26"/>
        </w:numPr>
        <w:tabs>
          <w:tab w:val="num" w:pos="753"/>
        </w:tabs>
        <w:ind w:left="753" w:hanging="393"/>
        <w:jc w:val="both"/>
        <w:rPr>
          <w:rFonts w:ascii="Garamond" w:eastAsia="Garamond" w:hAnsi="Garamond" w:cs="Garamond"/>
          <w:sz w:val="22"/>
          <w:szCs w:val="22"/>
        </w:rPr>
      </w:pPr>
      <w:r w:rsidRPr="00A10BDF">
        <w:rPr>
          <w:rFonts w:ascii="Garamond" w:hAnsi="Garamond"/>
          <w:sz w:val="22"/>
          <w:szCs w:val="22"/>
        </w:rPr>
        <w:t xml:space="preserve">Dilara Çalışkan (2019) “Queer Postmemory?” </w:t>
      </w:r>
      <w:r w:rsidRPr="00A10BDF">
        <w:rPr>
          <w:rFonts w:ascii="Garamond" w:hAnsi="Garamond"/>
          <w:i/>
          <w:iCs/>
          <w:sz w:val="22"/>
          <w:szCs w:val="22"/>
        </w:rPr>
        <w:t xml:space="preserve">European Journal of Women’s Studies </w:t>
      </w:r>
      <w:r w:rsidRPr="00A10BDF">
        <w:rPr>
          <w:rFonts w:ascii="Garamond" w:hAnsi="Garamond"/>
          <w:sz w:val="22"/>
          <w:szCs w:val="22"/>
        </w:rPr>
        <w:t>26(3): 261-273.</w:t>
      </w:r>
    </w:p>
    <w:p w14:paraId="25368E14" w14:textId="1EB28673" w:rsidR="002A1DC5" w:rsidRPr="003946A5" w:rsidRDefault="002A1DC5" w:rsidP="00AD7BEE">
      <w:pPr>
        <w:numPr>
          <w:ilvl w:val="0"/>
          <w:numId w:val="26"/>
        </w:numPr>
        <w:tabs>
          <w:tab w:val="num" w:pos="753"/>
        </w:tabs>
        <w:ind w:left="753" w:hanging="393"/>
        <w:jc w:val="both"/>
        <w:rPr>
          <w:rFonts w:ascii="Garamond" w:eastAsia="Garamond" w:hAnsi="Garamond" w:cs="Garamond"/>
          <w:sz w:val="22"/>
          <w:szCs w:val="22"/>
        </w:rPr>
      </w:pPr>
      <w:r>
        <w:rPr>
          <w:rFonts w:ascii="Garamond" w:hAnsi="Garamond"/>
          <w:sz w:val="22"/>
          <w:szCs w:val="22"/>
        </w:rPr>
        <w:t xml:space="preserve">Aslı Iğsız (2021) “Theorizing Palimpsests: Unfolding Pasts into the Present” </w:t>
      </w:r>
      <w:r>
        <w:rPr>
          <w:rFonts w:ascii="Garamond" w:hAnsi="Garamond"/>
          <w:i/>
          <w:iCs/>
          <w:sz w:val="22"/>
          <w:szCs w:val="22"/>
        </w:rPr>
        <w:t xml:space="preserve">History of the Present: A Journal of Critical History </w:t>
      </w:r>
      <w:r>
        <w:rPr>
          <w:rFonts w:ascii="Garamond" w:hAnsi="Garamond"/>
          <w:sz w:val="22"/>
          <w:szCs w:val="22"/>
        </w:rPr>
        <w:t xml:space="preserve">11(2) 193:208. </w:t>
      </w:r>
    </w:p>
    <w:p w14:paraId="41DC9F0D" w14:textId="56CEC2C8" w:rsidR="003946A5" w:rsidRPr="003946A5" w:rsidRDefault="003946A5" w:rsidP="003946A5">
      <w:pPr>
        <w:numPr>
          <w:ilvl w:val="0"/>
          <w:numId w:val="26"/>
        </w:numPr>
        <w:tabs>
          <w:tab w:val="num" w:pos="753"/>
        </w:tabs>
        <w:ind w:left="753" w:hanging="393"/>
        <w:jc w:val="both"/>
        <w:rPr>
          <w:rFonts w:ascii="Garamond" w:eastAsia="Garamond" w:hAnsi="Garamond" w:cs="Garamond"/>
          <w:sz w:val="22"/>
          <w:szCs w:val="22"/>
        </w:rPr>
      </w:pPr>
      <w:r w:rsidRPr="009416B5">
        <w:rPr>
          <w:rFonts w:ascii="Garamond" w:hAnsi="Garamond"/>
          <w:color w:val="0432FF"/>
          <w:sz w:val="22"/>
          <w:szCs w:val="22"/>
        </w:rPr>
        <w:t xml:space="preserve">In-Class Writing Group </w:t>
      </w:r>
      <w:r>
        <w:rPr>
          <w:rFonts w:ascii="Garamond" w:hAnsi="Garamond"/>
          <w:sz w:val="22"/>
          <w:szCs w:val="22"/>
        </w:rPr>
        <w:t xml:space="preserve">(April 26) </w:t>
      </w:r>
    </w:p>
    <w:p w14:paraId="27CCE85B" w14:textId="7AFAA14E" w:rsidR="002A1DC5" w:rsidRDefault="002A1DC5" w:rsidP="002A1DC5">
      <w:pPr>
        <w:tabs>
          <w:tab w:val="num" w:pos="753"/>
        </w:tabs>
        <w:jc w:val="both"/>
        <w:rPr>
          <w:rFonts w:ascii="Garamond" w:eastAsia="Garamond" w:hAnsi="Garamond" w:cs="Garamond"/>
          <w:sz w:val="22"/>
          <w:szCs w:val="22"/>
        </w:rPr>
      </w:pPr>
    </w:p>
    <w:p w14:paraId="7C0B1AA7" w14:textId="3645BB78" w:rsidR="002A1DC5" w:rsidRPr="002A1DC5" w:rsidRDefault="002A1DC5" w:rsidP="002A1DC5">
      <w:r w:rsidRPr="006135E3">
        <w:rPr>
          <w:rFonts w:ascii="Garamond" w:hAnsi="Garamond"/>
          <w:i/>
          <w:iCs/>
          <w:sz w:val="22"/>
          <w:szCs w:val="22"/>
        </w:rPr>
        <w:t xml:space="preserve">Required for graduate students: </w:t>
      </w:r>
    </w:p>
    <w:p w14:paraId="2E3AA90F" w14:textId="486362AA" w:rsidR="00AD7BEE" w:rsidRPr="00AD7BEE" w:rsidRDefault="00AD7BEE" w:rsidP="00AD7BEE">
      <w:pPr>
        <w:numPr>
          <w:ilvl w:val="0"/>
          <w:numId w:val="26"/>
        </w:numPr>
        <w:tabs>
          <w:tab w:val="num" w:pos="753"/>
        </w:tabs>
        <w:ind w:left="753" w:hanging="393"/>
        <w:jc w:val="both"/>
        <w:rPr>
          <w:rFonts w:ascii="Garamond" w:eastAsia="Garamond" w:hAnsi="Garamond" w:cs="Garamond"/>
          <w:sz w:val="22"/>
          <w:szCs w:val="22"/>
        </w:rPr>
      </w:pPr>
      <w:r>
        <w:rPr>
          <w:rFonts w:ascii="Garamond" w:hAnsi="Garamond"/>
          <w:sz w:val="22"/>
          <w:szCs w:val="22"/>
        </w:rPr>
        <w:t xml:space="preserve">Golan Moskowitz (2021) “Like Daughter, Like Grandson: Queering Post-Traumatic Memory” </w:t>
      </w:r>
      <w:r>
        <w:rPr>
          <w:rFonts w:ascii="Garamond" w:hAnsi="Garamond"/>
          <w:i/>
          <w:iCs/>
          <w:sz w:val="22"/>
          <w:szCs w:val="22"/>
        </w:rPr>
        <w:t xml:space="preserve">Memory Studies, </w:t>
      </w:r>
      <w:r>
        <w:rPr>
          <w:rFonts w:ascii="Garamond" w:hAnsi="Garamond"/>
          <w:sz w:val="22"/>
          <w:szCs w:val="22"/>
        </w:rPr>
        <w:t xml:space="preserve">1-25. </w:t>
      </w:r>
    </w:p>
    <w:p w14:paraId="0B1D5E55" w14:textId="77777777" w:rsidR="008B5DFA" w:rsidRDefault="008B5DFA" w:rsidP="008B5DFA">
      <w:pPr>
        <w:rPr>
          <w:rFonts w:ascii="Garamond" w:hAnsi="Garamond"/>
          <w:b/>
          <w:bCs/>
          <w:sz w:val="22"/>
          <w:szCs w:val="22"/>
        </w:rPr>
      </w:pPr>
    </w:p>
    <w:p w14:paraId="72C7FBC4" w14:textId="3205DEE2" w:rsidR="0041701B" w:rsidRPr="0041701B" w:rsidRDefault="006135E3" w:rsidP="006135E3">
      <w:pPr>
        <w:rPr>
          <w:rFonts w:ascii="Garamond" w:hAnsi="Garamond"/>
          <w:b/>
          <w:bCs/>
          <w:sz w:val="22"/>
          <w:szCs w:val="22"/>
        </w:rPr>
      </w:pPr>
      <w:r w:rsidRPr="0041701B">
        <w:rPr>
          <w:rFonts w:ascii="Garamond" w:hAnsi="Garamond"/>
          <w:b/>
          <w:bCs/>
          <w:sz w:val="22"/>
          <w:szCs w:val="22"/>
        </w:rPr>
        <w:t xml:space="preserve">Week 10 </w:t>
      </w:r>
      <w:r w:rsidR="0041701B" w:rsidRPr="0041701B">
        <w:rPr>
          <w:rFonts w:ascii="Garamond" w:hAnsi="Garamond"/>
          <w:b/>
          <w:bCs/>
          <w:sz w:val="22"/>
          <w:szCs w:val="22"/>
        </w:rPr>
        <w:t>– May 2/3</w:t>
      </w:r>
      <w:r w:rsidR="0041701B">
        <w:rPr>
          <w:rFonts w:ascii="Garamond" w:hAnsi="Garamond"/>
          <w:b/>
          <w:bCs/>
          <w:sz w:val="22"/>
          <w:szCs w:val="22"/>
        </w:rPr>
        <w:t xml:space="preserve"> </w:t>
      </w:r>
      <w:r w:rsidR="0041701B" w:rsidRPr="0041701B">
        <w:rPr>
          <w:rFonts w:ascii="Garamond" w:hAnsi="Garamond"/>
          <w:sz w:val="22"/>
          <w:szCs w:val="22"/>
        </w:rPr>
        <w:t xml:space="preserve">No Class </w:t>
      </w:r>
      <w:r w:rsidR="00AD7BEE" w:rsidRPr="00473D52">
        <w:rPr>
          <w:rFonts w:ascii="Garamond" w:hAnsi="Garamond"/>
          <w:i/>
          <w:iCs/>
          <w:sz w:val="22"/>
          <w:szCs w:val="22"/>
        </w:rPr>
        <w:t>(</w:t>
      </w:r>
      <w:r w:rsidR="00AD7BEE">
        <w:rPr>
          <w:rFonts w:ascii="Garamond" w:hAnsi="Garamond"/>
          <w:i/>
          <w:iCs/>
          <w:sz w:val="22"/>
          <w:szCs w:val="22"/>
        </w:rPr>
        <w:t>Bayram &amp; Spring Break)</w:t>
      </w:r>
    </w:p>
    <w:p w14:paraId="4C3B9A1C" w14:textId="77777777" w:rsidR="0041701B" w:rsidRDefault="0041701B" w:rsidP="006135E3">
      <w:pPr>
        <w:rPr>
          <w:rFonts w:ascii="Garamond" w:hAnsi="Garamond"/>
          <w:b/>
          <w:bCs/>
          <w:sz w:val="22"/>
          <w:szCs w:val="22"/>
        </w:rPr>
      </w:pPr>
    </w:p>
    <w:p w14:paraId="47DD05A7" w14:textId="25BB6289" w:rsidR="006135E3" w:rsidRPr="006135E3" w:rsidRDefault="0041701B" w:rsidP="006135E3">
      <w:pPr>
        <w:rPr>
          <w:rFonts w:ascii="Garamond" w:hAnsi="Garamond"/>
          <w:b/>
          <w:bCs/>
          <w:color w:val="FF0000"/>
          <w:sz w:val="22"/>
          <w:szCs w:val="22"/>
        </w:rPr>
      </w:pPr>
      <w:r>
        <w:rPr>
          <w:rFonts w:ascii="Garamond" w:hAnsi="Garamond"/>
          <w:b/>
          <w:bCs/>
          <w:sz w:val="22"/>
          <w:szCs w:val="22"/>
        </w:rPr>
        <w:t>Week 11- May 9</w:t>
      </w:r>
      <w:r w:rsidR="006135E3">
        <w:rPr>
          <w:rFonts w:ascii="Garamond" w:hAnsi="Garamond"/>
          <w:b/>
          <w:bCs/>
          <w:sz w:val="22"/>
          <w:szCs w:val="22"/>
        </w:rPr>
        <w:t>/</w:t>
      </w:r>
      <w:r>
        <w:rPr>
          <w:rFonts w:ascii="Garamond" w:hAnsi="Garamond"/>
          <w:b/>
          <w:bCs/>
          <w:sz w:val="22"/>
          <w:szCs w:val="22"/>
        </w:rPr>
        <w:t>10</w:t>
      </w:r>
      <w:r w:rsidR="006135E3">
        <w:rPr>
          <w:rFonts w:ascii="Garamond" w:hAnsi="Garamond"/>
          <w:b/>
          <w:bCs/>
          <w:sz w:val="22"/>
          <w:szCs w:val="22"/>
        </w:rPr>
        <w:t xml:space="preserve"> </w:t>
      </w:r>
      <w:r w:rsidR="0045109A" w:rsidRPr="00AD7BEE">
        <w:rPr>
          <w:rFonts w:ascii="Garamond" w:hAnsi="Garamond"/>
          <w:i/>
          <w:iCs/>
          <w:color w:val="FF0000"/>
          <w:sz w:val="22"/>
          <w:szCs w:val="22"/>
        </w:rPr>
        <w:t xml:space="preserve">Guest Lecturer: </w:t>
      </w:r>
      <w:r w:rsidR="0045109A">
        <w:rPr>
          <w:rFonts w:ascii="Garamond" w:hAnsi="Garamond"/>
          <w:i/>
          <w:iCs/>
          <w:color w:val="FF0000"/>
          <w:sz w:val="22"/>
          <w:szCs w:val="22"/>
        </w:rPr>
        <w:t>Deniz Gündoğan İbrişim (</w:t>
      </w:r>
      <w:r w:rsidR="002740F3">
        <w:rPr>
          <w:rFonts w:ascii="Garamond" w:hAnsi="Garamond"/>
          <w:i/>
          <w:iCs/>
          <w:color w:val="FF0000"/>
          <w:sz w:val="22"/>
          <w:szCs w:val="22"/>
        </w:rPr>
        <w:t>May 9, In Class</w:t>
      </w:r>
      <w:r w:rsidR="0045109A">
        <w:rPr>
          <w:rFonts w:ascii="Garamond" w:hAnsi="Garamond"/>
          <w:i/>
          <w:iCs/>
          <w:color w:val="FF0000"/>
          <w:sz w:val="22"/>
          <w:szCs w:val="22"/>
        </w:rPr>
        <w:t>)</w:t>
      </w:r>
    </w:p>
    <w:p w14:paraId="4E1B0AEB" w14:textId="62D77204" w:rsidR="00FB7F64" w:rsidRPr="00FB7F64" w:rsidRDefault="00FB7F64" w:rsidP="00FB7F64">
      <w:pPr>
        <w:pStyle w:val="ListParagraph"/>
        <w:numPr>
          <w:ilvl w:val="0"/>
          <w:numId w:val="30"/>
        </w:numPr>
        <w:rPr>
          <w:rFonts w:ascii="Garamond" w:hAnsi="Garamond"/>
          <w:sz w:val="22"/>
          <w:szCs w:val="22"/>
        </w:rPr>
      </w:pPr>
      <w:r w:rsidRPr="00FB7F64">
        <w:rPr>
          <w:rFonts w:ascii="Garamond" w:hAnsi="Garamond"/>
          <w:sz w:val="22"/>
          <w:szCs w:val="22"/>
        </w:rPr>
        <w:t xml:space="preserve">Craps, Stef &amp; </w:t>
      </w:r>
      <w:proofErr w:type="spellStart"/>
      <w:r w:rsidRPr="00FB7F64">
        <w:rPr>
          <w:rFonts w:ascii="Garamond" w:hAnsi="Garamond"/>
          <w:sz w:val="22"/>
          <w:szCs w:val="22"/>
        </w:rPr>
        <w:t>Crownshaw</w:t>
      </w:r>
      <w:proofErr w:type="spellEnd"/>
      <w:r w:rsidRPr="00FB7F64">
        <w:rPr>
          <w:rFonts w:ascii="Garamond" w:hAnsi="Garamond"/>
          <w:sz w:val="22"/>
          <w:szCs w:val="22"/>
        </w:rPr>
        <w:t xml:space="preserve">, Richard &amp; Wenzel, Jennifer &amp; Kennedy, Rosanne &amp; Colebrook, Claire &amp; </w:t>
      </w:r>
      <w:proofErr w:type="spellStart"/>
      <w:r w:rsidRPr="00FB7F64">
        <w:rPr>
          <w:rFonts w:ascii="Garamond" w:hAnsi="Garamond"/>
          <w:sz w:val="22"/>
          <w:szCs w:val="22"/>
        </w:rPr>
        <w:t>Nardizzi</w:t>
      </w:r>
      <w:proofErr w:type="spellEnd"/>
      <w:r w:rsidRPr="00FB7F64">
        <w:rPr>
          <w:rFonts w:ascii="Garamond" w:hAnsi="Garamond"/>
          <w:sz w:val="22"/>
          <w:szCs w:val="22"/>
        </w:rPr>
        <w:t>, Vin. (2017). </w:t>
      </w:r>
      <w:r w:rsidRPr="00FB7F64">
        <w:rPr>
          <w:rFonts w:ascii="Garamond" w:hAnsi="Garamond"/>
          <w:i/>
          <w:iCs/>
          <w:sz w:val="22"/>
          <w:szCs w:val="22"/>
        </w:rPr>
        <w:t>Memory Studies and the Anthropocene: A Roundtable. Memory Studies</w:t>
      </w:r>
      <w:r w:rsidRPr="00FB7F64">
        <w:rPr>
          <w:rFonts w:ascii="Garamond" w:hAnsi="Garamond"/>
          <w:sz w:val="22"/>
          <w:szCs w:val="22"/>
        </w:rPr>
        <w:t>. 11. 10.1177/1750698017731068. </w:t>
      </w:r>
    </w:p>
    <w:p w14:paraId="613A476C" w14:textId="4890B800" w:rsidR="00FB7F64" w:rsidRPr="00FB7F64" w:rsidRDefault="00FB7F64" w:rsidP="00FB7F64">
      <w:pPr>
        <w:pStyle w:val="ListParagraph"/>
        <w:numPr>
          <w:ilvl w:val="0"/>
          <w:numId w:val="30"/>
        </w:numPr>
        <w:rPr>
          <w:rFonts w:ascii="Garamond" w:hAnsi="Garamond"/>
          <w:sz w:val="22"/>
          <w:szCs w:val="22"/>
        </w:rPr>
      </w:pPr>
      <w:r w:rsidRPr="00FB7F64">
        <w:rPr>
          <w:rFonts w:ascii="Garamond" w:hAnsi="Garamond"/>
          <w:sz w:val="22"/>
          <w:szCs w:val="22"/>
        </w:rPr>
        <w:t>Craps, Stef. “Climate Trauma.” </w:t>
      </w:r>
      <w:r w:rsidRPr="00FB7F64">
        <w:rPr>
          <w:rFonts w:ascii="Garamond" w:hAnsi="Garamond"/>
          <w:i/>
          <w:iCs/>
          <w:sz w:val="22"/>
          <w:szCs w:val="22"/>
        </w:rPr>
        <w:t>The Routledge Companion to Literature and Trauma</w:t>
      </w:r>
      <w:r w:rsidRPr="00FB7F64">
        <w:rPr>
          <w:rFonts w:ascii="Garamond" w:hAnsi="Garamond"/>
          <w:sz w:val="22"/>
          <w:szCs w:val="22"/>
        </w:rPr>
        <w:t xml:space="preserve"> Ed. Colin Davis and Hanna </w:t>
      </w:r>
      <w:proofErr w:type="spellStart"/>
      <w:r w:rsidRPr="00FB7F64">
        <w:rPr>
          <w:rFonts w:ascii="Garamond" w:hAnsi="Garamond"/>
          <w:sz w:val="22"/>
          <w:szCs w:val="22"/>
        </w:rPr>
        <w:t>Meretoja</w:t>
      </w:r>
      <w:proofErr w:type="spellEnd"/>
      <w:r w:rsidRPr="00FB7F64">
        <w:rPr>
          <w:rFonts w:ascii="Garamond" w:hAnsi="Garamond"/>
          <w:sz w:val="22"/>
          <w:szCs w:val="22"/>
        </w:rPr>
        <w:t>. Abingdon: Routledge, 2020. 275-84.</w:t>
      </w:r>
    </w:p>
    <w:p w14:paraId="13D2D5E0" w14:textId="1641197E" w:rsidR="00FB7F64" w:rsidRDefault="00FB7F64" w:rsidP="00FB7F64">
      <w:pPr>
        <w:pStyle w:val="ListParagraph"/>
        <w:numPr>
          <w:ilvl w:val="0"/>
          <w:numId w:val="30"/>
        </w:numPr>
        <w:rPr>
          <w:rFonts w:ascii="Garamond" w:hAnsi="Garamond"/>
          <w:sz w:val="22"/>
          <w:szCs w:val="22"/>
        </w:rPr>
      </w:pPr>
      <w:r w:rsidRPr="00FB7F64">
        <w:rPr>
          <w:rFonts w:ascii="Garamond" w:hAnsi="Garamond"/>
          <w:sz w:val="22"/>
          <w:szCs w:val="22"/>
        </w:rPr>
        <w:t>Gundogan </w:t>
      </w:r>
      <w:proofErr w:type="spellStart"/>
      <w:r w:rsidRPr="00FB7F64">
        <w:rPr>
          <w:rFonts w:ascii="Garamond" w:hAnsi="Garamond"/>
          <w:sz w:val="22"/>
          <w:szCs w:val="22"/>
        </w:rPr>
        <w:t>Ibrisim</w:t>
      </w:r>
      <w:proofErr w:type="spellEnd"/>
      <w:r w:rsidRPr="00FB7F64">
        <w:rPr>
          <w:rFonts w:ascii="Garamond" w:hAnsi="Garamond"/>
          <w:sz w:val="22"/>
          <w:szCs w:val="22"/>
        </w:rPr>
        <w:t>, Deniz. “Trauma, critical posthumanism, and new materialism.” </w:t>
      </w:r>
      <w:r w:rsidRPr="00FB7F64">
        <w:rPr>
          <w:rFonts w:ascii="Garamond" w:hAnsi="Garamond"/>
          <w:i/>
          <w:iCs/>
          <w:sz w:val="22"/>
          <w:szCs w:val="22"/>
        </w:rPr>
        <w:t>The Routledge Companion to Literature and Trauma</w:t>
      </w:r>
      <w:r w:rsidRPr="00FB7F64">
        <w:rPr>
          <w:rFonts w:ascii="Garamond" w:hAnsi="Garamond"/>
          <w:sz w:val="22"/>
          <w:szCs w:val="22"/>
        </w:rPr>
        <w:t xml:space="preserve">, Ed. Colin Davis and Hanna </w:t>
      </w:r>
      <w:proofErr w:type="spellStart"/>
      <w:r w:rsidRPr="00FB7F64">
        <w:rPr>
          <w:rFonts w:ascii="Garamond" w:hAnsi="Garamond"/>
          <w:sz w:val="22"/>
          <w:szCs w:val="22"/>
        </w:rPr>
        <w:t>Meretoja</w:t>
      </w:r>
      <w:proofErr w:type="spellEnd"/>
      <w:r w:rsidRPr="00FB7F64">
        <w:rPr>
          <w:rFonts w:ascii="Garamond" w:hAnsi="Garamond"/>
          <w:sz w:val="22"/>
          <w:szCs w:val="22"/>
        </w:rPr>
        <w:t>. Abingdon: Routledge, 2020. 230-41.</w:t>
      </w:r>
    </w:p>
    <w:p w14:paraId="5A7BAAB3" w14:textId="77777777" w:rsidR="00FB7F64" w:rsidRPr="00FB7F64" w:rsidRDefault="00FB7F64" w:rsidP="00FB7F64">
      <w:pPr>
        <w:pStyle w:val="ListParagraph"/>
        <w:rPr>
          <w:rFonts w:ascii="Garamond" w:hAnsi="Garamond"/>
          <w:sz w:val="22"/>
          <w:szCs w:val="22"/>
        </w:rPr>
      </w:pPr>
    </w:p>
    <w:p w14:paraId="6F868249" w14:textId="55506A25" w:rsidR="00FB7F64" w:rsidRDefault="00FB7F64" w:rsidP="00FB7F64">
      <w:pPr>
        <w:rPr>
          <w:rFonts w:ascii="Garamond" w:hAnsi="Garamond"/>
          <w:i/>
          <w:iCs/>
          <w:sz w:val="22"/>
          <w:szCs w:val="22"/>
        </w:rPr>
      </w:pPr>
      <w:r w:rsidRPr="006135E3">
        <w:rPr>
          <w:rFonts w:ascii="Garamond" w:hAnsi="Garamond"/>
          <w:i/>
          <w:iCs/>
          <w:sz w:val="22"/>
          <w:szCs w:val="22"/>
        </w:rPr>
        <w:t xml:space="preserve">Required for graduate students: </w:t>
      </w:r>
    </w:p>
    <w:p w14:paraId="44043D8F" w14:textId="01E3C251" w:rsidR="006E5F51" w:rsidRPr="00581832" w:rsidRDefault="00FB7F64" w:rsidP="00581832">
      <w:pPr>
        <w:pStyle w:val="ListParagraph"/>
        <w:numPr>
          <w:ilvl w:val="0"/>
          <w:numId w:val="31"/>
        </w:numPr>
        <w:rPr>
          <w:rFonts w:ascii="Garamond" w:hAnsi="Garamond"/>
          <w:sz w:val="22"/>
          <w:szCs w:val="22"/>
        </w:rPr>
      </w:pPr>
      <w:r w:rsidRPr="00581832">
        <w:rPr>
          <w:rFonts w:ascii="Garamond" w:hAnsi="Garamond"/>
          <w:sz w:val="22"/>
          <w:szCs w:val="22"/>
        </w:rPr>
        <w:t>Garde-Hansen, Joanne, et al. "Sustainable flood memory: Remembering as resilience." Memory Studies 10.4 (2017): 384-405.</w:t>
      </w:r>
    </w:p>
    <w:p w14:paraId="19A25866" w14:textId="7C41E0DD" w:rsidR="00581832" w:rsidRPr="00581832" w:rsidRDefault="00581832" w:rsidP="00581832">
      <w:pPr>
        <w:rPr>
          <w:sz w:val="22"/>
          <w:szCs w:val="22"/>
        </w:rPr>
      </w:pPr>
    </w:p>
    <w:p w14:paraId="35E98A9B" w14:textId="6B7071B6" w:rsidR="00581832" w:rsidRDefault="00581832" w:rsidP="00332FAD">
      <w:pPr>
        <w:rPr>
          <w:rFonts w:ascii="Garamond" w:hAnsi="Garamond"/>
          <w:i/>
          <w:iCs/>
          <w:sz w:val="22"/>
          <w:szCs w:val="22"/>
        </w:rPr>
      </w:pPr>
      <w:r>
        <w:rPr>
          <w:rFonts w:ascii="Garamond" w:hAnsi="Garamond"/>
          <w:i/>
          <w:iCs/>
          <w:sz w:val="22"/>
          <w:szCs w:val="22"/>
        </w:rPr>
        <w:t>Suggested readings:</w:t>
      </w:r>
    </w:p>
    <w:p w14:paraId="3E5B4D26" w14:textId="76ECDAD5" w:rsidR="00581832" w:rsidRPr="00581832" w:rsidRDefault="00581832" w:rsidP="00581832">
      <w:pPr>
        <w:pStyle w:val="ListParagraph"/>
        <w:numPr>
          <w:ilvl w:val="0"/>
          <w:numId w:val="31"/>
        </w:numPr>
        <w:rPr>
          <w:rFonts w:ascii="Garamond" w:hAnsi="Garamond"/>
          <w:sz w:val="22"/>
          <w:szCs w:val="22"/>
        </w:rPr>
      </w:pPr>
      <w:proofErr w:type="spellStart"/>
      <w:r w:rsidRPr="00581832">
        <w:rPr>
          <w:rFonts w:ascii="Garamond" w:hAnsi="Garamond"/>
          <w:sz w:val="22"/>
          <w:szCs w:val="22"/>
        </w:rPr>
        <w:t>Crownshaw</w:t>
      </w:r>
      <w:proofErr w:type="spellEnd"/>
      <w:r w:rsidRPr="00581832">
        <w:rPr>
          <w:rFonts w:ascii="Garamond" w:hAnsi="Garamond"/>
          <w:sz w:val="22"/>
          <w:szCs w:val="22"/>
        </w:rPr>
        <w:t>, Rick. “Climate Change Fiction and the Future of Memory: Speculating on Nathaniel Rich’s Odds against Tomorrow.” </w:t>
      </w:r>
      <w:r w:rsidRPr="00581832">
        <w:rPr>
          <w:rFonts w:ascii="Garamond" w:hAnsi="Garamond"/>
          <w:i/>
          <w:iCs/>
          <w:sz w:val="22"/>
          <w:szCs w:val="22"/>
        </w:rPr>
        <w:t>Resilience: A Journal of the Environmental Humanities</w:t>
      </w:r>
      <w:r w:rsidRPr="00581832">
        <w:rPr>
          <w:rFonts w:ascii="Garamond" w:hAnsi="Garamond"/>
          <w:sz w:val="22"/>
          <w:szCs w:val="22"/>
        </w:rPr>
        <w:t>, vol. 4, no. 2–3 (2017):  127–46. </w:t>
      </w:r>
      <w:hyperlink r:id="rId11" w:tgtFrame="_blank" w:history="1">
        <w:r w:rsidRPr="00581832">
          <w:rPr>
            <w:rStyle w:val="Hyperlink"/>
            <w:rFonts w:ascii="Garamond" w:hAnsi="Garamond"/>
            <w:sz w:val="22"/>
            <w:szCs w:val="22"/>
          </w:rPr>
          <w:t>https://doi.org/10.5250/resilience.4.2-3.0127</w:t>
        </w:r>
      </w:hyperlink>
      <w:r w:rsidRPr="00581832">
        <w:rPr>
          <w:rFonts w:ascii="Garamond" w:hAnsi="Garamond"/>
          <w:sz w:val="22"/>
          <w:szCs w:val="22"/>
        </w:rPr>
        <w:t>.</w:t>
      </w:r>
    </w:p>
    <w:p w14:paraId="4FAB77FB" w14:textId="77777777" w:rsidR="00581832" w:rsidRPr="00581832" w:rsidRDefault="00581832" w:rsidP="00581832">
      <w:pPr>
        <w:pStyle w:val="ListParagraph"/>
        <w:numPr>
          <w:ilvl w:val="0"/>
          <w:numId w:val="31"/>
        </w:numPr>
        <w:rPr>
          <w:rFonts w:ascii="Garamond" w:hAnsi="Garamond"/>
          <w:sz w:val="22"/>
          <w:szCs w:val="22"/>
        </w:rPr>
      </w:pPr>
      <w:r w:rsidRPr="00581832">
        <w:rPr>
          <w:rFonts w:ascii="Garamond" w:hAnsi="Garamond"/>
          <w:sz w:val="22"/>
          <w:szCs w:val="22"/>
        </w:rPr>
        <w:t xml:space="preserve">Bond, Lucy </w:t>
      </w:r>
      <w:proofErr w:type="gramStart"/>
      <w:r w:rsidRPr="00581832">
        <w:rPr>
          <w:rFonts w:ascii="Garamond" w:hAnsi="Garamond"/>
          <w:sz w:val="22"/>
          <w:szCs w:val="22"/>
        </w:rPr>
        <w:t>&amp;  De</w:t>
      </w:r>
      <w:proofErr w:type="gramEnd"/>
      <w:r w:rsidRPr="00581832">
        <w:rPr>
          <w:rFonts w:ascii="Garamond" w:hAnsi="Garamond"/>
          <w:sz w:val="22"/>
          <w:szCs w:val="22"/>
        </w:rPr>
        <w:t xml:space="preserve"> Bruyn Ben, &amp; Rapson, Jessica. (2017) “Planetary</w:t>
      </w:r>
    </w:p>
    <w:p w14:paraId="0026B579" w14:textId="77777777" w:rsidR="00581832" w:rsidRPr="00581832" w:rsidRDefault="00581832" w:rsidP="00581832">
      <w:pPr>
        <w:ind w:firstLine="720"/>
        <w:rPr>
          <w:rFonts w:ascii="Garamond" w:hAnsi="Garamond"/>
          <w:sz w:val="22"/>
          <w:szCs w:val="22"/>
        </w:rPr>
      </w:pPr>
      <w:r w:rsidRPr="00581832">
        <w:rPr>
          <w:rFonts w:ascii="Garamond" w:hAnsi="Garamond"/>
          <w:sz w:val="22"/>
          <w:szCs w:val="22"/>
          <w:lang w:val="en-US"/>
        </w:rPr>
        <w:t>memory in contemporary American fiction.” </w:t>
      </w:r>
      <w:r w:rsidRPr="00581832">
        <w:rPr>
          <w:rFonts w:ascii="Garamond" w:hAnsi="Garamond"/>
          <w:i/>
          <w:iCs/>
          <w:sz w:val="22"/>
          <w:szCs w:val="22"/>
          <w:lang w:val="en-US"/>
        </w:rPr>
        <w:t>Textual Practice</w:t>
      </w:r>
      <w:r w:rsidRPr="00581832">
        <w:rPr>
          <w:rFonts w:ascii="Garamond" w:hAnsi="Garamond"/>
          <w:sz w:val="22"/>
          <w:szCs w:val="22"/>
          <w:lang w:val="en-US"/>
        </w:rPr>
        <w:t>, 31:5, 853-866, DOI:</w:t>
      </w:r>
    </w:p>
    <w:p w14:paraId="46C5C88F" w14:textId="07C13492" w:rsidR="00581832" w:rsidRPr="00581832" w:rsidRDefault="00581832" w:rsidP="00581832">
      <w:pPr>
        <w:ind w:firstLine="720"/>
        <w:rPr>
          <w:rFonts w:ascii="Garamond" w:hAnsi="Garamond"/>
          <w:sz w:val="22"/>
          <w:szCs w:val="22"/>
        </w:rPr>
      </w:pPr>
      <w:r w:rsidRPr="00581832">
        <w:rPr>
          <w:rFonts w:ascii="Garamond" w:hAnsi="Garamond"/>
          <w:sz w:val="22"/>
          <w:szCs w:val="22"/>
          <w:lang w:val="en-US"/>
        </w:rPr>
        <w:t>10.1080/0950236X.2017.1323458</w:t>
      </w:r>
    </w:p>
    <w:p w14:paraId="585AA9BD" w14:textId="05210542" w:rsidR="00581832" w:rsidRPr="00581832" w:rsidRDefault="00581832" w:rsidP="00581832">
      <w:pPr>
        <w:pStyle w:val="ListParagraph"/>
        <w:numPr>
          <w:ilvl w:val="0"/>
          <w:numId w:val="32"/>
        </w:numPr>
        <w:rPr>
          <w:rFonts w:ascii="Garamond" w:hAnsi="Garamond"/>
          <w:sz w:val="22"/>
          <w:szCs w:val="22"/>
        </w:rPr>
      </w:pPr>
      <w:r w:rsidRPr="00581832">
        <w:rPr>
          <w:rFonts w:ascii="Garamond" w:hAnsi="Garamond"/>
          <w:sz w:val="22"/>
          <w:szCs w:val="22"/>
        </w:rPr>
        <w:t>Craps, Stef. “Climate Change and the Art of Anticipatory Memory.” </w:t>
      </w:r>
      <w:r w:rsidRPr="00581832">
        <w:rPr>
          <w:rFonts w:ascii="Garamond" w:hAnsi="Garamond"/>
          <w:i/>
          <w:iCs/>
          <w:sz w:val="22"/>
          <w:szCs w:val="22"/>
        </w:rPr>
        <w:t>Parallax </w:t>
      </w:r>
      <w:r w:rsidRPr="00581832">
        <w:rPr>
          <w:rFonts w:ascii="Garamond" w:hAnsi="Garamond"/>
          <w:sz w:val="22"/>
          <w:szCs w:val="22"/>
        </w:rPr>
        <w:t>23:4 (2017): 479-492.</w:t>
      </w:r>
    </w:p>
    <w:p w14:paraId="7C53F8DD" w14:textId="2CFC7064" w:rsidR="00581832" w:rsidRPr="00581832" w:rsidRDefault="00581832" w:rsidP="00581832">
      <w:pPr>
        <w:pStyle w:val="ListParagraph"/>
        <w:numPr>
          <w:ilvl w:val="0"/>
          <w:numId w:val="32"/>
        </w:numPr>
        <w:rPr>
          <w:rFonts w:ascii="Garamond" w:hAnsi="Garamond"/>
          <w:sz w:val="22"/>
          <w:szCs w:val="22"/>
        </w:rPr>
      </w:pPr>
      <w:r w:rsidRPr="00581832">
        <w:rPr>
          <w:rFonts w:ascii="Garamond" w:hAnsi="Garamond"/>
          <w:sz w:val="22"/>
          <w:szCs w:val="22"/>
        </w:rPr>
        <w:t>Cunsolo, Ashlee &amp; Karen Landman, eds. </w:t>
      </w:r>
      <w:r w:rsidRPr="00581832">
        <w:rPr>
          <w:rFonts w:ascii="Garamond" w:hAnsi="Garamond"/>
          <w:i/>
          <w:iCs/>
          <w:sz w:val="22"/>
          <w:szCs w:val="22"/>
        </w:rPr>
        <w:t>Mourning Nature: Hope at the Heart of Ecological Loss and Grief</w:t>
      </w:r>
      <w:r w:rsidRPr="00581832">
        <w:rPr>
          <w:rFonts w:ascii="Garamond" w:hAnsi="Garamond"/>
          <w:sz w:val="22"/>
          <w:szCs w:val="22"/>
        </w:rPr>
        <w:t>. Montreal: McGill-Queen’s University Press, 2017. Introduction.</w:t>
      </w:r>
    </w:p>
    <w:p w14:paraId="3C7F3B35" w14:textId="77777777" w:rsidR="00581832" w:rsidRPr="00581832" w:rsidRDefault="00581832" w:rsidP="00581832">
      <w:pPr>
        <w:pStyle w:val="ListParagraph"/>
        <w:numPr>
          <w:ilvl w:val="0"/>
          <w:numId w:val="32"/>
        </w:numPr>
        <w:rPr>
          <w:rFonts w:ascii="Garamond" w:hAnsi="Garamond"/>
          <w:sz w:val="22"/>
          <w:szCs w:val="22"/>
        </w:rPr>
      </w:pPr>
      <w:proofErr w:type="spellStart"/>
      <w:r w:rsidRPr="00581832">
        <w:rPr>
          <w:rFonts w:ascii="Garamond" w:hAnsi="Garamond"/>
          <w:sz w:val="22"/>
          <w:szCs w:val="22"/>
        </w:rPr>
        <w:t>Crutzen</w:t>
      </w:r>
      <w:proofErr w:type="spellEnd"/>
      <w:r w:rsidRPr="00581832">
        <w:rPr>
          <w:rFonts w:ascii="Garamond" w:hAnsi="Garamond"/>
          <w:sz w:val="22"/>
          <w:szCs w:val="22"/>
        </w:rPr>
        <w:t>, Paul, and Eugene Stoermer. 2000. “The Anthropocene.” </w:t>
      </w:r>
      <w:r w:rsidRPr="00581832">
        <w:rPr>
          <w:rFonts w:ascii="Garamond" w:hAnsi="Garamond"/>
          <w:i/>
          <w:iCs/>
          <w:sz w:val="22"/>
          <w:szCs w:val="22"/>
        </w:rPr>
        <w:t>Global Change Newsletter</w:t>
      </w:r>
      <w:r w:rsidRPr="00581832">
        <w:rPr>
          <w:rFonts w:ascii="Garamond" w:hAnsi="Garamond"/>
          <w:sz w:val="22"/>
          <w:szCs w:val="22"/>
        </w:rPr>
        <w:t> 41(1): 17–18.</w:t>
      </w:r>
    </w:p>
    <w:p w14:paraId="780F4315" w14:textId="77777777" w:rsidR="00581832" w:rsidRPr="00581832" w:rsidRDefault="00581832" w:rsidP="00581832">
      <w:pPr>
        <w:rPr>
          <w:rFonts w:ascii="Garamond" w:hAnsi="Garamond"/>
          <w:sz w:val="22"/>
          <w:szCs w:val="22"/>
        </w:rPr>
      </w:pPr>
      <w:r w:rsidRPr="00581832">
        <w:rPr>
          <w:rFonts w:ascii="Garamond" w:hAnsi="Garamond"/>
          <w:b/>
          <w:bCs/>
          <w:sz w:val="22"/>
          <w:szCs w:val="22"/>
          <w:lang w:val="en-US"/>
        </w:rPr>
        <w:t> </w:t>
      </w:r>
    </w:p>
    <w:p w14:paraId="18BF3258" w14:textId="2858D4AE" w:rsidR="00FB7F64" w:rsidRDefault="00581832" w:rsidP="00332FAD">
      <w:pPr>
        <w:rPr>
          <w:rFonts w:ascii="Garamond" w:hAnsi="Garamond"/>
          <w:sz w:val="22"/>
          <w:szCs w:val="22"/>
        </w:rPr>
      </w:pPr>
      <w:r w:rsidRPr="00581832">
        <w:rPr>
          <w:rFonts w:ascii="Garamond" w:hAnsi="Garamond"/>
          <w:sz w:val="22"/>
          <w:szCs w:val="22"/>
          <w:lang w:val="en-US"/>
        </w:rPr>
        <w:t> </w:t>
      </w:r>
    </w:p>
    <w:p w14:paraId="72E3F099" w14:textId="77777777" w:rsidR="007B1195" w:rsidRPr="00FB7F64" w:rsidRDefault="007B1195" w:rsidP="00332FAD">
      <w:pPr>
        <w:rPr>
          <w:rFonts w:ascii="Garamond" w:hAnsi="Garamond"/>
          <w:sz w:val="22"/>
          <w:szCs w:val="22"/>
        </w:rPr>
      </w:pPr>
    </w:p>
    <w:p w14:paraId="64849EE2" w14:textId="77777777" w:rsidR="0045109A" w:rsidRDefault="0045109A" w:rsidP="00332FAD">
      <w:pPr>
        <w:rPr>
          <w:rFonts w:ascii="Garamond" w:hAnsi="Garamond"/>
          <w:sz w:val="22"/>
          <w:szCs w:val="22"/>
        </w:rPr>
      </w:pPr>
    </w:p>
    <w:p w14:paraId="43FB4699" w14:textId="225AC23A" w:rsidR="006135E3" w:rsidRDefault="002747D9" w:rsidP="00332FAD">
      <w:pPr>
        <w:rPr>
          <w:rFonts w:ascii="Garamond" w:hAnsi="Garamond"/>
          <w:b/>
          <w:bCs/>
          <w:sz w:val="22"/>
          <w:szCs w:val="22"/>
        </w:rPr>
      </w:pPr>
      <w:r w:rsidRPr="008C4D55">
        <w:rPr>
          <w:rFonts w:ascii="Garamond" w:hAnsi="Garamond"/>
          <w:b/>
          <w:bCs/>
          <w:sz w:val="22"/>
          <w:szCs w:val="22"/>
        </w:rPr>
        <w:lastRenderedPageBreak/>
        <w:t>Week 1</w:t>
      </w:r>
      <w:r w:rsidR="0041701B">
        <w:rPr>
          <w:rFonts w:ascii="Garamond" w:hAnsi="Garamond"/>
          <w:b/>
          <w:bCs/>
          <w:sz w:val="22"/>
          <w:szCs w:val="22"/>
        </w:rPr>
        <w:t>2</w:t>
      </w:r>
      <w:r w:rsidRPr="008C4D55">
        <w:rPr>
          <w:rFonts w:ascii="Garamond" w:hAnsi="Garamond"/>
          <w:b/>
          <w:bCs/>
          <w:sz w:val="22"/>
          <w:szCs w:val="22"/>
        </w:rPr>
        <w:t xml:space="preserve"> – </w:t>
      </w:r>
      <w:r w:rsidR="00332FAD">
        <w:rPr>
          <w:rFonts w:ascii="Garamond" w:hAnsi="Garamond"/>
          <w:b/>
          <w:bCs/>
          <w:sz w:val="22"/>
          <w:szCs w:val="22"/>
        </w:rPr>
        <w:t xml:space="preserve">May </w:t>
      </w:r>
      <w:r w:rsidR="0041701B">
        <w:rPr>
          <w:rFonts w:ascii="Garamond" w:hAnsi="Garamond"/>
          <w:b/>
          <w:bCs/>
          <w:sz w:val="22"/>
          <w:szCs w:val="22"/>
        </w:rPr>
        <w:t>16</w:t>
      </w:r>
      <w:r w:rsidR="00332FAD">
        <w:rPr>
          <w:rFonts w:ascii="Garamond" w:hAnsi="Garamond"/>
          <w:b/>
          <w:bCs/>
          <w:sz w:val="22"/>
          <w:szCs w:val="22"/>
        </w:rPr>
        <w:t>/</w:t>
      </w:r>
      <w:r w:rsidR="0041701B">
        <w:rPr>
          <w:rFonts w:ascii="Garamond" w:hAnsi="Garamond"/>
          <w:b/>
          <w:bCs/>
          <w:sz w:val="22"/>
          <w:szCs w:val="22"/>
        </w:rPr>
        <w:t>17</w:t>
      </w:r>
      <w:r w:rsidRPr="008C4D55">
        <w:rPr>
          <w:rFonts w:ascii="Garamond" w:hAnsi="Garamond"/>
          <w:b/>
          <w:bCs/>
          <w:sz w:val="22"/>
          <w:szCs w:val="22"/>
        </w:rPr>
        <w:t xml:space="preserve"> </w:t>
      </w:r>
    </w:p>
    <w:p w14:paraId="5C9974B6" w14:textId="053AFCA5" w:rsidR="0045109A" w:rsidRPr="008C4D55" w:rsidRDefault="0045109A" w:rsidP="0045109A">
      <w:r>
        <w:rPr>
          <w:rFonts w:ascii="Garamond" w:hAnsi="Garamond"/>
          <w:b/>
          <w:bCs/>
          <w:sz w:val="22"/>
          <w:szCs w:val="22"/>
        </w:rPr>
        <w:t>Witnessing Through Photography</w:t>
      </w:r>
    </w:p>
    <w:p w14:paraId="061F5C89" w14:textId="77777777" w:rsidR="0045109A" w:rsidRPr="006E5F51" w:rsidRDefault="0045109A" w:rsidP="0045109A">
      <w:pPr>
        <w:numPr>
          <w:ilvl w:val="0"/>
          <w:numId w:val="26"/>
        </w:numPr>
        <w:tabs>
          <w:tab w:val="num" w:pos="753"/>
        </w:tabs>
        <w:ind w:left="753" w:hanging="393"/>
        <w:jc w:val="both"/>
        <w:rPr>
          <w:rFonts w:ascii="Garamond" w:eastAsia="Garamond" w:hAnsi="Garamond" w:cs="Garamond"/>
          <w:sz w:val="22"/>
          <w:szCs w:val="22"/>
        </w:rPr>
      </w:pPr>
      <w:r w:rsidRPr="00C933EA">
        <w:rPr>
          <w:rFonts w:ascii="Garamond" w:eastAsia="Garamond" w:hAnsi="Garamond" w:cs="Garamond"/>
          <w:sz w:val="22"/>
          <w:szCs w:val="22"/>
        </w:rPr>
        <w:t>Filipa Lowndes Vicente</w:t>
      </w:r>
      <w:r>
        <w:rPr>
          <w:rFonts w:ascii="Garamond" w:eastAsia="Garamond" w:hAnsi="Garamond" w:cs="Garamond"/>
          <w:sz w:val="22"/>
          <w:szCs w:val="22"/>
        </w:rPr>
        <w:t xml:space="preserve"> (2020)</w:t>
      </w:r>
      <w:r w:rsidRPr="00C933EA">
        <w:rPr>
          <w:rFonts w:ascii="Garamond" w:eastAsia="Garamond" w:hAnsi="Garamond" w:cs="Garamond"/>
          <w:sz w:val="22"/>
          <w:szCs w:val="22"/>
        </w:rPr>
        <w:t xml:space="preserve"> “Ariella Aïsha Azoulay </w:t>
      </w:r>
      <w:r>
        <w:rPr>
          <w:rFonts w:ascii="Garamond" w:eastAsia="Garamond" w:hAnsi="Garamond" w:cs="Garamond"/>
          <w:sz w:val="22"/>
          <w:szCs w:val="22"/>
        </w:rPr>
        <w:t xml:space="preserve">– </w:t>
      </w:r>
      <w:r w:rsidRPr="00C933EA">
        <w:rPr>
          <w:rFonts w:ascii="Garamond" w:eastAsia="Garamond" w:hAnsi="Garamond" w:cs="Garamond"/>
          <w:sz w:val="22"/>
          <w:szCs w:val="22"/>
        </w:rPr>
        <w:t xml:space="preserve">Unlearning: An Interview with Ariella Aïsha Azoula” </w:t>
      </w:r>
      <w:r w:rsidRPr="00C933EA">
        <w:rPr>
          <w:rFonts w:ascii="Garamond" w:eastAsia="Garamond" w:hAnsi="Garamond" w:cs="Garamond"/>
          <w:i/>
          <w:iCs/>
          <w:sz w:val="22"/>
          <w:szCs w:val="22"/>
        </w:rPr>
        <w:t>Análise Social</w:t>
      </w:r>
      <w:r w:rsidRPr="00C933EA">
        <w:rPr>
          <w:rFonts w:ascii="Garamond" w:eastAsia="Garamond" w:hAnsi="Garamond" w:cs="Garamond"/>
          <w:sz w:val="22"/>
          <w:szCs w:val="22"/>
        </w:rPr>
        <w:t>, LV</w:t>
      </w:r>
      <w:r>
        <w:rPr>
          <w:rFonts w:ascii="Garamond" w:eastAsia="Garamond" w:hAnsi="Garamond" w:cs="Garamond"/>
          <w:sz w:val="22"/>
          <w:szCs w:val="22"/>
        </w:rPr>
        <w:t xml:space="preserve"> (</w:t>
      </w:r>
      <w:r w:rsidRPr="00C933EA">
        <w:rPr>
          <w:rFonts w:ascii="Garamond" w:eastAsia="Garamond" w:hAnsi="Garamond" w:cs="Garamond"/>
          <w:sz w:val="22"/>
          <w:szCs w:val="22"/>
        </w:rPr>
        <w:t>235</w:t>
      </w:r>
      <w:r>
        <w:rPr>
          <w:rFonts w:ascii="Garamond" w:eastAsia="Garamond" w:hAnsi="Garamond" w:cs="Garamond"/>
          <w:sz w:val="22"/>
          <w:szCs w:val="22"/>
        </w:rPr>
        <w:t xml:space="preserve">): </w:t>
      </w:r>
      <w:r w:rsidRPr="00C933EA">
        <w:rPr>
          <w:rFonts w:ascii="Garamond" w:eastAsia="Garamond" w:hAnsi="Garamond" w:cs="Garamond"/>
          <w:sz w:val="22"/>
          <w:szCs w:val="22"/>
        </w:rPr>
        <w:t>417-436.</w:t>
      </w:r>
    </w:p>
    <w:p w14:paraId="7C2DB541" w14:textId="77777777" w:rsidR="0045109A" w:rsidRPr="006E5F51" w:rsidRDefault="0045109A" w:rsidP="0045109A">
      <w:pPr>
        <w:numPr>
          <w:ilvl w:val="0"/>
          <w:numId w:val="26"/>
        </w:numPr>
        <w:tabs>
          <w:tab w:val="num" w:pos="753"/>
        </w:tabs>
        <w:ind w:left="753" w:hanging="393"/>
        <w:jc w:val="both"/>
        <w:rPr>
          <w:rFonts w:ascii="Garamond" w:eastAsia="Garamond" w:hAnsi="Garamond" w:cs="Garamond"/>
          <w:sz w:val="22"/>
          <w:szCs w:val="22"/>
          <w:lang w:val="en-US"/>
        </w:rPr>
      </w:pPr>
      <w:r>
        <w:rPr>
          <w:rFonts w:ascii="Garamond"/>
          <w:sz w:val="22"/>
          <w:szCs w:val="22"/>
          <w:lang w:val="en-US"/>
        </w:rPr>
        <w:t xml:space="preserve">Hatice Bozkurt and </w:t>
      </w:r>
      <w:r>
        <w:rPr>
          <w:rFonts w:hAnsi="Garamond"/>
          <w:sz w:val="22"/>
          <w:szCs w:val="22"/>
          <w:lang w:val="en-US"/>
        </w:rPr>
        <w:t>Ö</w:t>
      </w:r>
      <w:r>
        <w:rPr>
          <w:rFonts w:ascii="Garamond"/>
          <w:sz w:val="22"/>
          <w:szCs w:val="22"/>
          <w:lang w:val="en-US"/>
        </w:rPr>
        <w:t xml:space="preserve">zlem Kaya (2015) </w:t>
      </w:r>
      <w:r>
        <w:rPr>
          <w:rFonts w:hAnsi="Garamond"/>
          <w:i/>
          <w:iCs/>
          <w:sz w:val="22"/>
          <w:szCs w:val="22"/>
          <w:lang w:val="en-US"/>
        </w:rPr>
        <w:t>“</w:t>
      </w:r>
      <w:r>
        <w:rPr>
          <w:rFonts w:ascii="Garamond"/>
          <w:i/>
          <w:iCs/>
          <w:sz w:val="22"/>
          <w:szCs w:val="22"/>
          <w:lang w:val="en-US"/>
        </w:rPr>
        <w:t>Holding Up the Photograph</w:t>
      </w:r>
      <w:r>
        <w:rPr>
          <w:rFonts w:hAnsi="Garamond"/>
          <w:i/>
          <w:iCs/>
          <w:sz w:val="22"/>
          <w:szCs w:val="22"/>
          <w:lang w:val="en-US"/>
        </w:rPr>
        <w:t>”</w:t>
      </w:r>
      <w:r>
        <w:rPr>
          <w:rFonts w:ascii="Garamond"/>
          <w:i/>
          <w:iCs/>
          <w:sz w:val="22"/>
          <w:szCs w:val="22"/>
          <w:lang w:val="en-US"/>
        </w:rPr>
        <w:t>: Experiences of the Women Whose Husbands Were Forcibly Disappeared</w:t>
      </w:r>
      <w:r>
        <w:rPr>
          <w:rFonts w:ascii="Garamond"/>
          <w:sz w:val="22"/>
          <w:szCs w:val="22"/>
          <w:lang w:val="en-US"/>
        </w:rPr>
        <w:t xml:space="preserve">, trans. </w:t>
      </w:r>
      <w:proofErr w:type="spellStart"/>
      <w:r>
        <w:rPr>
          <w:rFonts w:ascii="Garamond"/>
          <w:sz w:val="22"/>
          <w:szCs w:val="22"/>
          <w:lang w:val="en-US"/>
        </w:rPr>
        <w:t>Irazca</w:t>
      </w:r>
      <w:proofErr w:type="spellEnd"/>
      <w:r>
        <w:rPr>
          <w:rFonts w:ascii="Garamond"/>
          <w:sz w:val="22"/>
          <w:szCs w:val="22"/>
          <w:lang w:val="en-US"/>
        </w:rPr>
        <w:t xml:space="preserve"> </w:t>
      </w:r>
      <w:proofErr w:type="spellStart"/>
      <w:r>
        <w:rPr>
          <w:rFonts w:ascii="Garamond"/>
          <w:sz w:val="22"/>
          <w:szCs w:val="22"/>
          <w:lang w:val="en-US"/>
        </w:rPr>
        <w:t>Geray</w:t>
      </w:r>
      <w:proofErr w:type="spellEnd"/>
      <w:r>
        <w:rPr>
          <w:rFonts w:ascii="Garamond"/>
          <w:sz w:val="22"/>
          <w:szCs w:val="22"/>
          <w:lang w:val="en-US"/>
        </w:rPr>
        <w:t xml:space="preserve"> and Liz Amado, Istanbul: </w:t>
      </w:r>
      <w:proofErr w:type="spellStart"/>
      <w:r>
        <w:rPr>
          <w:rFonts w:ascii="Garamond"/>
          <w:sz w:val="22"/>
          <w:szCs w:val="22"/>
          <w:lang w:val="en-US"/>
        </w:rPr>
        <w:t>Hakikat</w:t>
      </w:r>
      <w:proofErr w:type="spellEnd"/>
      <w:r>
        <w:rPr>
          <w:rFonts w:ascii="Garamond"/>
          <w:sz w:val="22"/>
          <w:szCs w:val="22"/>
          <w:lang w:val="en-US"/>
        </w:rPr>
        <w:t xml:space="preserve"> </w:t>
      </w:r>
      <w:proofErr w:type="spellStart"/>
      <w:r>
        <w:rPr>
          <w:rFonts w:ascii="Garamond"/>
          <w:sz w:val="22"/>
          <w:szCs w:val="22"/>
          <w:lang w:val="en-US"/>
        </w:rPr>
        <w:t>Adalet</w:t>
      </w:r>
      <w:proofErr w:type="spellEnd"/>
      <w:r>
        <w:rPr>
          <w:rFonts w:ascii="Garamond"/>
          <w:sz w:val="22"/>
          <w:szCs w:val="22"/>
          <w:lang w:val="en-US"/>
        </w:rPr>
        <w:t xml:space="preserve"> </w:t>
      </w:r>
      <w:proofErr w:type="spellStart"/>
      <w:r>
        <w:rPr>
          <w:rFonts w:ascii="Garamond"/>
          <w:sz w:val="22"/>
          <w:szCs w:val="22"/>
          <w:lang w:val="en-US"/>
        </w:rPr>
        <w:t>Haf</w:t>
      </w:r>
      <w:r>
        <w:rPr>
          <w:rFonts w:hAnsi="Garamond"/>
          <w:sz w:val="22"/>
          <w:szCs w:val="22"/>
          <w:lang w:val="en-US"/>
        </w:rPr>
        <w:t>ı</w:t>
      </w:r>
      <w:r>
        <w:rPr>
          <w:rFonts w:ascii="Garamond"/>
          <w:sz w:val="22"/>
          <w:szCs w:val="22"/>
          <w:lang w:val="en-US"/>
        </w:rPr>
        <w:t>za</w:t>
      </w:r>
      <w:proofErr w:type="spellEnd"/>
      <w:r>
        <w:rPr>
          <w:rFonts w:ascii="Garamond"/>
          <w:sz w:val="22"/>
          <w:szCs w:val="22"/>
          <w:lang w:val="en-US"/>
        </w:rPr>
        <w:t xml:space="preserve"> </w:t>
      </w:r>
      <w:proofErr w:type="spellStart"/>
      <w:r>
        <w:rPr>
          <w:rFonts w:ascii="Garamond"/>
          <w:sz w:val="22"/>
          <w:szCs w:val="22"/>
          <w:lang w:val="en-US"/>
        </w:rPr>
        <w:t>Merkezi</w:t>
      </w:r>
      <w:proofErr w:type="spellEnd"/>
      <w:r>
        <w:rPr>
          <w:rFonts w:ascii="Garamond"/>
          <w:sz w:val="22"/>
          <w:szCs w:val="22"/>
          <w:lang w:val="en-US"/>
        </w:rPr>
        <w:t xml:space="preserve"> (Truth Justice Memory Center). </w:t>
      </w:r>
    </w:p>
    <w:p w14:paraId="008F7561" w14:textId="77777777" w:rsidR="0045109A" w:rsidRPr="006E5F51" w:rsidRDefault="0045109A" w:rsidP="0045109A">
      <w:pPr>
        <w:tabs>
          <w:tab w:val="num" w:pos="753"/>
        </w:tabs>
        <w:ind w:left="753"/>
        <w:jc w:val="both"/>
        <w:rPr>
          <w:rFonts w:ascii="Garamond" w:eastAsia="Garamond" w:hAnsi="Garamond" w:cs="Garamond"/>
          <w:color w:val="000000"/>
          <w:sz w:val="22"/>
          <w:szCs w:val="22"/>
          <w:u w:color="000000"/>
          <w:bdr w:val="nil"/>
        </w:rPr>
      </w:pPr>
    </w:p>
    <w:p w14:paraId="1A96B9F8" w14:textId="77777777" w:rsidR="0045109A" w:rsidRPr="00E65781" w:rsidRDefault="0045109A" w:rsidP="0045109A">
      <w:pPr>
        <w:jc w:val="both"/>
        <w:rPr>
          <w:rFonts w:ascii="Garamond" w:eastAsia="Garamond" w:hAnsi="Garamond" w:cs="Garamond"/>
          <w:i/>
          <w:iCs/>
          <w:sz w:val="22"/>
          <w:szCs w:val="22"/>
        </w:rPr>
      </w:pPr>
      <w:r w:rsidRPr="006E5F51">
        <w:rPr>
          <w:rFonts w:ascii="Garamond"/>
          <w:i/>
          <w:iCs/>
          <w:sz w:val="22"/>
          <w:szCs w:val="22"/>
        </w:rPr>
        <w:t xml:space="preserve">Required for graduate students: </w:t>
      </w:r>
    </w:p>
    <w:p w14:paraId="23692D9F" w14:textId="77777777" w:rsidR="0045109A" w:rsidRPr="008C4D55" w:rsidRDefault="0045109A" w:rsidP="0045109A">
      <w:pPr>
        <w:numPr>
          <w:ilvl w:val="0"/>
          <w:numId w:val="26"/>
        </w:numPr>
        <w:tabs>
          <w:tab w:val="num" w:pos="753"/>
        </w:tabs>
        <w:ind w:left="753" w:hanging="393"/>
        <w:jc w:val="both"/>
        <w:rPr>
          <w:rFonts w:ascii="Garamond" w:eastAsia="Garamond" w:hAnsi="Garamond" w:cs="Garamond"/>
          <w:i/>
          <w:iCs/>
          <w:color w:val="000000"/>
          <w:sz w:val="22"/>
          <w:szCs w:val="22"/>
          <w:u w:color="000000"/>
          <w:bdr w:val="nil"/>
        </w:rPr>
      </w:pPr>
      <w:r>
        <w:rPr>
          <w:rFonts w:ascii="Garamond" w:hAnsi="Garamond"/>
          <w:sz w:val="22"/>
          <w:szCs w:val="22"/>
        </w:rPr>
        <w:t xml:space="preserve">Nicole Gervasio (2019) “Siting Absence: Feminist Photography, State Violence, and the Limits of Representation” in </w:t>
      </w:r>
      <w:r w:rsidRPr="00DE61B4">
        <w:rPr>
          <w:rFonts w:ascii="Garamond" w:eastAsia="Garamond" w:hAnsi="Garamond" w:cs="Garamond"/>
          <w:bCs/>
          <w:i/>
          <w:iCs/>
          <w:color w:val="000000" w:themeColor="text1"/>
          <w:sz w:val="22"/>
          <w:szCs w:val="22"/>
        </w:rPr>
        <w:t xml:space="preserve">Women Mobilizing Memory, </w:t>
      </w:r>
      <w:r w:rsidRPr="00DE61B4">
        <w:rPr>
          <w:rFonts w:ascii="Garamond" w:eastAsia="Garamond" w:hAnsi="Garamond" w:cs="Garamond"/>
          <w:bCs/>
          <w:color w:val="000000" w:themeColor="text1"/>
          <w:sz w:val="22"/>
          <w:szCs w:val="22"/>
        </w:rPr>
        <w:t>eds. Ayşe Gül Altınay, Maria Jose Contreras, Marianne Hirsch, Jean Howard, Banu Karaca, and Alisa Solomon. New York: Columbia University Press, pp.</w:t>
      </w:r>
      <w:r>
        <w:rPr>
          <w:rFonts w:ascii="Garamond" w:eastAsia="Garamond" w:hAnsi="Garamond" w:cs="Garamond"/>
          <w:bCs/>
          <w:color w:val="000000" w:themeColor="text1"/>
          <w:sz w:val="22"/>
          <w:szCs w:val="22"/>
        </w:rPr>
        <w:t xml:space="preserve"> 258-276. </w:t>
      </w:r>
    </w:p>
    <w:p w14:paraId="1507F987" w14:textId="77777777" w:rsidR="0045109A" w:rsidRDefault="0045109A" w:rsidP="0045109A">
      <w:pPr>
        <w:jc w:val="both"/>
        <w:rPr>
          <w:rFonts w:ascii="Garamond" w:eastAsia="Garamond" w:hAnsi="Garamond" w:cs="Garamond"/>
          <w:sz w:val="22"/>
          <w:szCs w:val="22"/>
        </w:rPr>
      </w:pPr>
    </w:p>
    <w:p w14:paraId="6DFC7A2F" w14:textId="77777777" w:rsidR="0045109A" w:rsidRDefault="0045109A" w:rsidP="0045109A">
      <w:pPr>
        <w:jc w:val="both"/>
        <w:rPr>
          <w:rFonts w:ascii="Garamond" w:eastAsia="Garamond" w:hAnsi="Garamond" w:cs="Garamond"/>
          <w:i/>
          <w:iCs/>
          <w:sz w:val="22"/>
          <w:szCs w:val="22"/>
        </w:rPr>
      </w:pPr>
      <w:r>
        <w:rPr>
          <w:rFonts w:ascii="Garamond" w:eastAsia="Garamond" w:hAnsi="Garamond" w:cs="Garamond"/>
          <w:i/>
          <w:iCs/>
          <w:sz w:val="22"/>
          <w:szCs w:val="22"/>
        </w:rPr>
        <w:t xml:space="preserve">Recommended reading: </w:t>
      </w:r>
    </w:p>
    <w:p w14:paraId="4EDD66DA" w14:textId="4960F63B" w:rsidR="00234982" w:rsidRDefault="0045109A" w:rsidP="0045109A">
      <w:pPr>
        <w:numPr>
          <w:ilvl w:val="0"/>
          <w:numId w:val="26"/>
        </w:numPr>
        <w:tabs>
          <w:tab w:val="num" w:pos="753"/>
        </w:tabs>
        <w:ind w:left="753" w:hanging="393"/>
        <w:jc w:val="both"/>
        <w:rPr>
          <w:rFonts w:ascii="Garamond" w:eastAsia="Garamond" w:hAnsi="Garamond" w:cs="Garamond"/>
          <w:sz w:val="22"/>
          <w:szCs w:val="22"/>
        </w:rPr>
      </w:pPr>
      <w:r w:rsidRPr="008C4D55">
        <w:rPr>
          <w:rFonts w:ascii="Garamond" w:hAnsi="Garamond"/>
          <w:sz w:val="22"/>
          <w:szCs w:val="22"/>
        </w:rPr>
        <w:t>Judith</w:t>
      </w:r>
      <w:r>
        <w:rPr>
          <w:rFonts w:ascii="Garamond" w:hAnsi="Garamond"/>
          <w:sz w:val="22"/>
          <w:szCs w:val="22"/>
        </w:rPr>
        <w:t xml:space="preserve"> </w:t>
      </w:r>
      <w:r w:rsidRPr="008C4D55">
        <w:rPr>
          <w:rFonts w:ascii="Garamond" w:hAnsi="Garamond"/>
          <w:sz w:val="22"/>
          <w:szCs w:val="22"/>
        </w:rPr>
        <w:t>Butler</w:t>
      </w:r>
      <w:r>
        <w:rPr>
          <w:rFonts w:ascii="Garamond" w:hAnsi="Garamond"/>
          <w:sz w:val="22"/>
          <w:szCs w:val="22"/>
        </w:rPr>
        <w:t xml:space="preserve"> (2009) </w:t>
      </w:r>
      <w:r w:rsidRPr="008C4D55">
        <w:rPr>
          <w:rFonts w:ascii="Garamond" w:hAnsi="Garamond"/>
          <w:sz w:val="22"/>
          <w:szCs w:val="22"/>
        </w:rPr>
        <w:t>“Torture</w:t>
      </w:r>
      <w:r>
        <w:rPr>
          <w:rFonts w:ascii="Garamond" w:hAnsi="Garamond"/>
          <w:sz w:val="22"/>
          <w:szCs w:val="22"/>
        </w:rPr>
        <w:t xml:space="preserve"> </w:t>
      </w:r>
      <w:r w:rsidRPr="008C4D55">
        <w:rPr>
          <w:rFonts w:ascii="Garamond" w:hAnsi="Garamond"/>
          <w:sz w:val="22"/>
          <w:szCs w:val="22"/>
        </w:rPr>
        <w:t>and</w:t>
      </w:r>
      <w:r>
        <w:rPr>
          <w:rFonts w:ascii="Garamond" w:hAnsi="Garamond"/>
          <w:sz w:val="22"/>
          <w:szCs w:val="22"/>
        </w:rPr>
        <w:t xml:space="preserve"> </w:t>
      </w:r>
      <w:r w:rsidRPr="008C4D55">
        <w:rPr>
          <w:rFonts w:ascii="Garamond" w:hAnsi="Garamond"/>
          <w:sz w:val="22"/>
          <w:szCs w:val="22"/>
        </w:rPr>
        <w:t>the</w:t>
      </w:r>
      <w:r>
        <w:rPr>
          <w:rFonts w:ascii="Garamond" w:hAnsi="Garamond"/>
          <w:sz w:val="22"/>
          <w:szCs w:val="22"/>
        </w:rPr>
        <w:t xml:space="preserve"> </w:t>
      </w:r>
      <w:r w:rsidRPr="008C4D55">
        <w:rPr>
          <w:rFonts w:ascii="Garamond" w:hAnsi="Garamond"/>
          <w:sz w:val="22"/>
          <w:szCs w:val="22"/>
        </w:rPr>
        <w:t>Ethics</w:t>
      </w:r>
      <w:r>
        <w:rPr>
          <w:rFonts w:ascii="Garamond" w:hAnsi="Garamond"/>
          <w:sz w:val="22"/>
          <w:szCs w:val="22"/>
        </w:rPr>
        <w:t xml:space="preserve"> </w:t>
      </w:r>
      <w:r w:rsidRPr="008C4D55">
        <w:rPr>
          <w:rFonts w:ascii="Garamond" w:hAnsi="Garamond"/>
          <w:sz w:val="22"/>
          <w:szCs w:val="22"/>
        </w:rPr>
        <w:t>of</w:t>
      </w:r>
      <w:r>
        <w:rPr>
          <w:rFonts w:ascii="Garamond" w:hAnsi="Garamond"/>
          <w:sz w:val="22"/>
          <w:szCs w:val="22"/>
        </w:rPr>
        <w:t xml:space="preserve"> </w:t>
      </w:r>
      <w:r w:rsidRPr="008C4D55">
        <w:rPr>
          <w:rFonts w:ascii="Garamond" w:hAnsi="Garamond"/>
          <w:sz w:val="22"/>
          <w:szCs w:val="22"/>
        </w:rPr>
        <w:t>Photography:</w:t>
      </w:r>
      <w:r>
        <w:rPr>
          <w:rFonts w:ascii="Garamond" w:hAnsi="Garamond"/>
          <w:sz w:val="22"/>
          <w:szCs w:val="22"/>
        </w:rPr>
        <w:t xml:space="preserve"> </w:t>
      </w:r>
      <w:r w:rsidRPr="008C4D55">
        <w:rPr>
          <w:rFonts w:ascii="Garamond" w:hAnsi="Garamond"/>
          <w:sz w:val="22"/>
          <w:szCs w:val="22"/>
        </w:rPr>
        <w:t>Thinking</w:t>
      </w:r>
      <w:r>
        <w:rPr>
          <w:rFonts w:ascii="Garamond" w:hAnsi="Garamond"/>
          <w:sz w:val="22"/>
          <w:szCs w:val="22"/>
        </w:rPr>
        <w:t xml:space="preserve"> </w:t>
      </w:r>
      <w:r w:rsidRPr="008C4D55">
        <w:rPr>
          <w:rFonts w:ascii="Garamond" w:hAnsi="Garamond"/>
          <w:sz w:val="22"/>
          <w:szCs w:val="22"/>
        </w:rPr>
        <w:t>with</w:t>
      </w:r>
      <w:r>
        <w:rPr>
          <w:rFonts w:ascii="Garamond" w:hAnsi="Garamond"/>
          <w:sz w:val="22"/>
          <w:szCs w:val="22"/>
        </w:rPr>
        <w:t xml:space="preserve"> </w:t>
      </w:r>
      <w:r w:rsidRPr="008C4D55">
        <w:rPr>
          <w:rFonts w:ascii="Garamond" w:hAnsi="Garamond"/>
          <w:sz w:val="22"/>
          <w:szCs w:val="22"/>
        </w:rPr>
        <w:t>Sontag”</w:t>
      </w:r>
      <w:r>
        <w:rPr>
          <w:rFonts w:ascii="Garamond" w:hAnsi="Garamond"/>
          <w:sz w:val="22"/>
          <w:szCs w:val="22"/>
        </w:rPr>
        <w:t xml:space="preserve"> </w:t>
      </w:r>
      <w:r w:rsidRPr="008C4D55">
        <w:rPr>
          <w:rFonts w:ascii="Garamond" w:hAnsi="Garamond"/>
          <w:sz w:val="22"/>
          <w:szCs w:val="22"/>
        </w:rPr>
        <w:t>in</w:t>
      </w:r>
      <w:r>
        <w:rPr>
          <w:rFonts w:ascii="Garamond" w:hAnsi="Garamond"/>
          <w:sz w:val="22"/>
          <w:szCs w:val="22"/>
        </w:rPr>
        <w:t xml:space="preserve"> </w:t>
      </w:r>
      <w:r w:rsidRPr="008C4D55">
        <w:rPr>
          <w:rFonts w:ascii="Garamond" w:hAnsi="Garamond"/>
          <w:i/>
          <w:iCs/>
          <w:sz w:val="22"/>
          <w:szCs w:val="22"/>
        </w:rPr>
        <w:t>Frames</w:t>
      </w:r>
      <w:r>
        <w:rPr>
          <w:rFonts w:ascii="Garamond" w:hAnsi="Garamond"/>
          <w:i/>
          <w:iCs/>
          <w:sz w:val="22"/>
          <w:szCs w:val="22"/>
        </w:rPr>
        <w:t xml:space="preserve"> </w:t>
      </w:r>
      <w:r w:rsidRPr="008C4D55">
        <w:rPr>
          <w:rFonts w:ascii="Garamond" w:hAnsi="Garamond"/>
          <w:i/>
          <w:iCs/>
          <w:sz w:val="22"/>
          <w:szCs w:val="22"/>
        </w:rPr>
        <w:t>of</w:t>
      </w:r>
      <w:r>
        <w:rPr>
          <w:rFonts w:ascii="Garamond" w:hAnsi="Garamond"/>
          <w:i/>
          <w:iCs/>
          <w:sz w:val="22"/>
          <w:szCs w:val="22"/>
        </w:rPr>
        <w:t xml:space="preserve"> </w:t>
      </w:r>
      <w:r w:rsidRPr="008C4D55">
        <w:rPr>
          <w:rFonts w:ascii="Garamond" w:hAnsi="Garamond"/>
          <w:i/>
          <w:iCs/>
          <w:sz w:val="22"/>
          <w:szCs w:val="22"/>
        </w:rPr>
        <w:t>War:</w:t>
      </w:r>
      <w:r>
        <w:rPr>
          <w:rFonts w:ascii="Garamond" w:hAnsi="Garamond"/>
          <w:i/>
          <w:iCs/>
          <w:sz w:val="22"/>
          <w:szCs w:val="22"/>
        </w:rPr>
        <w:t xml:space="preserve"> </w:t>
      </w:r>
      <w:r w:rsidRPr="008C4D55">
        <w:rPr>
          <w:rFonts w:ascii="Garamond" w:hAnsi="Garamond"/>
          <w:i/>
          <w:iCs/>
          <w:sz w:val="22"/>
          <w:szCs w:val="22"/>
        </w:rPr>
        <w:t>When</w:t>
      </w:r>
      <w:r>
        <w:rPr>
          <w:rFonts w:ascii="Garamond" w:hAnsi="Garamond"/>
          <w:i/>
          <w:iCs/>
          <w:sz w:val="22"/>
          <w:szCs w:val="22"/>
        </w:rPr>
        <w:t xml:space="preserve"> </w:t>
      </w:r>
      <w:r w:rsidRPr="008C4D55">
        <w:rPr>
          <w:rFonts w:ascii="Garamond" w:hAnsi="Garamond"/>
          <w:i/>
          <w:iCs/>
          <w:sz w:val="22"/>
          <w:szCs w:val="22"/>
        </w:rPr>
        <w:t xml:space="preserve">Is Life Grievable?, </w:t>
      </w:r>
      <w:r w:rsidRPr="008C4D55">
        <w:rPr>
          <w:rFonts w:ascii="Garamond" w:hAnsi="Garamond"/>
          <w:sz w:val="22"/>
          <w:szCs w:val="22"/>
        </w:rPr>
        <w:t>London and New York: Verso, pp.63-100.</w:t>
      </w:r>
    </w:p>
    <w:p w14:paraId="27D318B7" w14:textId="77777777" w:rsidR="0045109A" w:rsidRPr="0045109A" w:rsidRDefault="0045109A" w:rsidP="0045109A">
      <w:pPr>
        <w:ind w:left="753"/>
        <w:jc w:val="both"/>
        <w:rPr>
          <w:rFonts w:ascii="Garamond" w:eastAsia="Garamond" w:hAnsi="Garamond" w:cs="Garamond"/>
          <w:sz w:val="22"/>
          <w:szCs w:val="22"/>
        </w:rPr>
      </w:pPr>
    </w:p>
    <w:p w14:paraId="305A7AD1" w14:textId="281757F7" w:rsidR="00207E96" w:rsidRPr="008C4D55" w:rsidRDefault="002747D9" w:rsidP="00207E96">
      <w:r w:rsidRPr="008C4D55">
        <w:rPr>
          <w:rFonts w:ascii="Garamond" w:hAnsi="Garamond"/>
          <w:b/>
          <w:bCs/>
          <w:sz w:val="22"/>
          <w:szCs w:val="22"/>
        </w:rPr>
        <w:t>Week 13 –</w:t>
      </w:r>
      <w:r w:rsidR="00EA076D">
        <w:rPr>
          <w:rFonts w:ascii="Garamond" w:hAnsi="Garamond"/>
          <w:b/>
          <w:bCs/>
          <w:sz w:val="22"/>
          <w:szCs w:val="22"/>
        </w:rPr>
        <w:t xml:space="preserve"> May </w:t>
      </w:r>
      <w:r w:rsidR="00DA68DF">
        <w:rPr>
          <w:rFonts w:ascii="Garamond" w:hAnsi="Garamond"/>
          <w:b/>
          <w:bCs/>
          <w:sz w:val="22"/>
          <w:szCs w:val="22"/>
        </w:rPr>
        <w:t>23</w:t>
      </w:r>
      <w:r w:rsidR="00EA076D">
        <w:rPr>
          <w:rFonts w:ascii="Garamond" w:hAnsi="Garamond"/>
          <w:b/>
          <w:bCs/>
          <w:sz w:val="22"/>
          <w:szCs w:val="22"/>
        </w:rPr>
        <w:t>/</w:t>
      </w:r>
      <w:r w:rsidR="00DA68DF">
        <w:rPr>
          <w:rFonts w:ascii="Garamond" w:hAnsi="Garamond"/>
          <w:b/>
          <w:bCs/>
          <w:sz w:val="22"/>
          <w:szCs w:val="22"/>
        </w:rPr>
        <w:t>24</w:t>
      </w:r>
      <w:r w:rsidR="00EA076D">
        <w:rPr>
          <w:rFonts w:ascii="Garamond" w:hAnsi="Garamond"/>
          <w:b/>
          <w:bCs/>
          <w:sz w:val="22"/>
          <w:szCs w:val="22"/>
        </w:rPr>
        <w:t xml:space="preserve"> </w:t>
      </w:r>
      <w:r w:rsidR="00994AE6" w:rsidRPr="00994AE6">
        <w:rPr>
          <w:rFonts w:ascii="Garamond" w:hAnsi="Garamond"/>
          <w:i/>
          <w:iCs/>
          <w:color w:val="FF0000"/>
          <w:sz w:val="22"/>
          <w:szCs w:val="22"/>
        </w:rPr>
        <w:t xml:space="preserve">Guest Lecturer: TBA </w:t>
      </w:r>
      <w:r w:rsidRPr="008C4D55">
        <w:rPr>
          <w:rFonts w:ascii="Garamond" w:hAnsi="Garamond"/>
          <w:b/>
          <w:bCs/>
          <w:sz w:val="22"/>
          <w:szCs w:val="22"/>
        </w:rPr>
        <w:br/>
      </w:r>
      <w:r w:rsidR="00207E96">
        <w:rPr>
          <w:rFonts w:ascii="Garamond" w:hAnsi="Garamond"/>
          <w:b/>
          <w:bCs/>
          <w:sz w:val="22"/>
          <w:szCs w:val="22"/>
        </w:rPr>
        <w:t xml:space="preserve">Sites of Memory </w:t>
      </w:r>
    </w:p>
    <w:p w14:paraId="2C2481C0" w14:textId="77777777" w:rsidR="00E65781" w:rsidRPr="00207E96" w:rsidRDefault="00E65781" w:rsidP="00E65781">
      <w:pPr>
        <w:numPr>
          <w:ilvl w:val="0"/>
          <w:numId w:val="22"/>
        </w:numPr>
        <w:ind w:left="714" w:hanging="357"/>
      </w:pPr>
      <w:r>
        <w:rPr>
          <w:rFonts w:ascii="Garamond" w:hAnsi="Garamond"/>
          <w:sz w:val="22"/>
          <w:szCs w:val="22"/>
        </w:rPr>
        <w:t xml:space="preserve">Andreas Huyssen (2019) “The Metamorphosis of the Museal: From Exhibitionary to Experiential Complex and Beyond” in </w:t>
      </w:r>
      <w:r w:rsidRPr="00DE61B4">
        <w:rPr>
          <w:rFonts w:ascii="Garamond" w:eastAsia="Garamond" w:hAnsi="Garamond" w:cs="Garamond"/>
          <w:bCs/>
          <w:i/>
          <w:iCs/>
          <w:color w:val="000000" w:themeColor="text1"/>
          <w:sz w:val="22"/>
          <w:szCs w:val="22"/>
        </w:rPr>
        <w:t xml:space="preserve">Women Mobilizing Memory, </w:t>
      </w:r>
      <w:r w:rsidRPr="00DE61B4">
        <w:rPr>
          <w:rFonts w:ascii="Garamond" w:eastAsia="Garamond" w:hAnsi="Garamond" w:cs="Garamond"/>
          <w:bCs/>
          <w:color w:val="000000" w:themeColor="text1"/>
          <w:sz w:val="22"/>
          <w:szCs w:val="22"/>
        </w:rPr>
        <w:t>eds. Ayşe Gül Altınay, Maria Jose Contreras, Marianne Hirsch, Jean Howard, Banu Karaca, and Alisa Solomon. New York: Columbia University Press, pp.</w:t>
      </w:r>
      <w:r>
        <w:rPr>
          <w:rFonts w:ascii="Garamond" w:eastAsia="Garamond" w:hAnsi="Garamond" w:cs="Garamond"/>
          <w:bCs/>
          <w:color w:val="000000" w:themeColor="text1"/>
          <w:sz w:val="22"/>
          <w:szCs w:val="22"/>
        </w:rPr>
        <w:t xml:space="preserve"> 47-64. </w:t>
      </w:r>
    </w:p>
    <w:p w14:paraId="789D7A7B" w14:textId="37F18785" w:rsidR="00CC5B5B" w:rsidRPr="00AD7BEE" w:rsidRDefault="00207E96" w:rsidP="00207E96">
      <w:pPr>
        <w:numPr>
          <w:ilvl w:val="0"/>
          <w:numId w:val="22"/>
        </w:numPr>
        <w:spacing w:before="100" w:beforeAutospacing="1" w:after="100" w:afterAutospacing="1"/>
      </w:pPr>
      <w:r>
        <w:rPr>
          <w:rFonts w:ascii="Garamond" w:hAnsi="Garamond"/>
          <w:sz w:val="22"/>
          <w:szCs w:val="22"/>
        </w:rPr>
        <w:t>Katherine Hite and Marita Sturken</w:t>
      </w:r>
      <w:r w:rsidR="0054214C">
        <w:rPr>
          <w:rFonts w:ascii="Garamond" w:hAnsi="Garamond"/>
          <w:sz w:val="22"/>
          <w:szCs w:val="22"/>
        </w:rPr>
        <w:t xml:space="preserve"> (2019)</w:t>
      </w:r>
      <w:r>
        <w:rPr>
          <w:rFonts w:ascii="Garamond" w:hAnsi="Garamond"/>
          <w:sz w:val="22"/>
          <w:szCs w:val="22"/>
        </w:rPr>
        <w:t xml:space="preserve"> “Stadium Memories: The Estadio Nacional de Chile and the Reshaping of Space through Women’s Memory” in </w:t>
      </w:r>
      <w:r w:rsidRPr="00DE61B4">
        <w:rPr>
          <w:rFonts w:ascii="Garamond" w:eastAsia="Garamond" w:hAnsi="Garamond" w:cs="Garamond"/>
          <w:bCs/>
          <w:i/>
          <w:iCs/>
          <w:color w:val="000000" w:themeColor="text1"/>
          <w:sz w:val="22"/>
          <w:szCs w:val="22"/>
        </w:rPr>
        <w:t xml:space="preserve">Women Mobilizing Memory, </w:t>
      </w:r>
      <w:r w:rsidRPr="00DE61B4">
        <w:rPr>
          <w:rFonts w:ascii="Garamond" w:eastAsia="Garamond" w:hAnsi="Garamond" w:cs="Garamond"/>
          <w:bCs/>
          <w:color w:val="000000" w:themeColor="text1"/>
          <w:sz w:val="22"/>
          <w:szCs w:val="22"/>
        </w:rPr>
        <w:t>eds. Ayşe Gül Altınay, Maria Jose Contreras, Marianne Hirsch, Jean Howard, Banu Karaca, and Alisa Solomon. New York: Columbia University Press, pp.</w:t>
      </w:r>
      <w:r>
        <w:rPr>
          <w:rFonts w:ascii="Garamond" w:eastAsia="Garamond" w:hAnsi="Garamond" w:cs="Garamond"/>
          <w:bCs/>
          <w:color w:val="000000" w:themeColor="text1"/>
          <w:sz w:val="22"/>
          <w:szCs w:val="22"/>
        </w:rPr>
        <w:t xml:space="preserve"> 27-46.</w:t>
      </w:r>
    </w:p>
    <w:p w14:paraId="47E8BB67" w14:textId="638B12F3" w:rsidR="00AD7BEE" w:rsidRPr="00CC5B5B" w:rsidRDefault="00AD7BEE" w:rsidP="00207E96">
      <w:pPr>
        <w:numPr>
          <w:ilvl w:val="0"/>
          <w:numId w:val="22"/>
        </w:numPr>
        <w:spacing w:before="100" w:beforeAutospacing="1" w:after="100" w:afterAutospacing="1"/>
      </w:pPr>
      <w:r w:rsidRPr="009416B5">
        <w:rPr>
          <w:rFonts w:ascii="Garamond" w:eastAsia="Garamond" w:hAnsi="Garamond" w:cs="Garamond"/>
          <w:bCs/>
          <w:color w:val="0432FF"/>
          <w:sz w:val="22"/>
          <w:szCs w:val="22"/>
        </w:rPr>
        <w:t xml:space="preserve">In-Class Writing Group </w:t>
      </w:r>
      <w:r>
        <w:rPr>
          <w:rFonts w:ascii="Garamond" w:eastAsia="Garamond" w:hAnsi="Garamond" w:cs="Garamond"/>
          <w:bCs/>
          <w:color w:val="000000" w:themeColor="text1"/>
          <w:sz w:val="22"/>
          <w:szCs w:val="22"/>
        </w:rPr>
        <w:t>(May 24)</w:t>
      </w:r>
    </w:p>
    <w:p w14:paraId="39A4E9BD" w14:textId="72F33DF9" w:rsidR="00207E96" w:rsidRDefault="00207E96" w:rsidP="00207E96">
      <w:pPr>
        <w:rPr>
          <w:rFonts w:ascii="Garamond" w:hAnsi="Garamond"/>
          <w:i/>
          <w:iCs/>
          <w:sz w:val="22"/>
          <w:szCs w:val="22"/>
        </w:rPr>
      </w:pPr>
      <w:r w:rsidRPr="00234982">
        <w:rPr>
          <w:rFonts w:ascii="Garamond" w:hAnsi="Garamond"/>
          <w:i/>
          <w:iCs/>
          <w:sz w:val="22"/>
          <w:szCs w:val="22"/>
        </w:rPr>
        <w:t xml:space="preserve">Required for graduate students: </w:t>
      </w:r>
    </w:p>
    <w:p w14:paraId="726E1DF5" w14:textId="6A8DCD18" w:rsidR="00E65781" w:rsidRPr="000611B5" w:rsidRDefault="00E65781" w:rsidP="00207E96">
      <w:pPr>
        <w:numPr>
          <w:ilvl w:val="0"/>
          <w:numId w:val="22"/>
        </w:numPr>
        <w:ind w:left="714" w:hanging="357"/>
      </w:pPr>
      <w:r w:rsidRPr="008C4D55">
        <w:rPr>
          <w:rFonts w:ascii="Garamond" w:hAnsi="Garamond"/>
          <w:sz w:val="22"/>
          <w:szCs w:val="22"/>
        </w:rPr>
        <w:t>James</w:t>
      </w:r>
      <w:r>
        <w:rPr>
          <w:rFonts w:ascii="Garamond" w:hAnsi="Garamond"/>
          <w:sz w:val="22"/>
          <w:szCs w:val="22"/>
        </w:rPr>
        <w:t xml:space="preserve"> </w:t>
      </w:r>
      <w:r w:rsidRPr="008C4D55">
        <w:rPr>
          <w:rFonts w:ascii="Garamond" w:hAnsi="Garamond"/>
          <w:sz w:val="22"/>
          <w:szCs w:val="22"/>
        </w:rPr>
        <w:t>Young</w:t>
      </w:r>
      <w:r>
        <w:rPr>
          <w:rFonts w:ascii="Garamond" w:hAnsi="Garamond"/>
          <w:sz w:val="22"/>
          <w:szCs w:val="22"/>
        </w:rPr>
        <w:t xml:space="preserve"> (1992) </w:t>
      </w:r>
      <w:r w:rsidRPr="008C4D55">
        <w:rPr>
          <w:rFonts w:ascii="Garamond" w:hAnsi="Garamond"/>
          <w:sz w:val="22"/>
          <w:szCs w:val="22"/>
        </w:rPr>
        <w:t>“The</w:t>
      </w:r>
      <w:r>
        <w:rPr>
          <w:rFonts w:ascii="Garamond" w:hAnsi="Garamond"/>
          <w:sz w:val="22"/>
          <w:szCs w:val="22"/>
        </w:rPr>
        <w:t xml:space="preserve"> </w:t>
      </w:r>
      <w:r w:rsidRPr="008C4D55">
        <w:rPr>
          <w:rFonts w:ascii="Garamond" w:hAnsi="Garamond"/>
          <w:sz w:val="22"/>
          <w:szCs w:val="22"/>
        </w:rPr>
        <w:t>Counter</w:t>
      </w:r>
      <w:r>
        <w:rPr>
          <w:rFonts w:ascii="Garamond" w:hAnsi="Garamond"/>
          <w:sz w:val="22"/>
          <w:szCs w:val="22"/>
        </w:rPr>
        <w:t xml:space="preserve"> </w:t>
      </w:r>
      <w:r w:rsidRPr="008C4D55">
        <w:rPr>
          <w:rFonts w:ascii="Garamond" w:hAnsi="Garamond"/>
          <w:sz w:val="22"/>
          <w:szCs w:val="22"/>
        </w:rPr>
        <w:t>Monument:</w:t>
      </w:r>
      <w:r>
        <w:rPr>
          <w:rFonts w:ascii="Garamond" w:hAnsi="Garamond"/>
          <w:sz w:val="22"/>
          <w:szCs w:val="22"/>
        </w:rPr>
        <w:t xml:space="preserve"> </w:t>
      </w:r>
      <w:r w:rsidRPr="008C4D55">
        <w:rPr>
          <w:rFonts w:ascii="Garamond" w:hAnsi="Garamond"/>
          <w:sz w:val="22"/>
          <w:szCs w:val="22"/>
        </w:rPr>
        <w:t>Memory</w:t>
      </w:r>
      <w:r>
        <w:rPr>
          <w:rFonts w:ascii="Garamond" w:hAnsi="Garamond"/>
          <w:sz w:val="22"/>
          <w:szCs w:val="22"/>
        </w:rPr>
        <w:t xml:space="preserve"> </w:t>
      </w:r>
      <w:r w:rsidRPr="008C4D55">
        <w:rPr>
          <w:rFonts w:ascii="Garamond" w:hAnsi="Garamond"/>
          <w:sz w:val="22"/>
          <w:szCs w:val="22"/>
        </w:rPr>
        <w:t>Against</w:t>
      </w:r>
      <w:r>
        <w:rPr>
          <w:rFonts w:ascii="Garamond" w:hAnsi="Garamond"/>
          <w:sz w:val="22"/>
          <w:szCs w:val="22"/>
        </w:rPr>
        <w:t xml:space="preserve"> </w:t>
      </w:r>
      <w:r w:rsidRPr="008C4D55">
        <w:rPr>
          <w:rFonts w:ascii="Garamond" w:hAnsi="Garamond"/>
          <w:sz w:val="22"/>
          <w:szCs w:val="22"/>
        </w:rPr>
        <w:t>Itself</w:t>
      </w:r>
      <w:r>
        <w:rPr>
          <w:rFonts w:ascii="Garamond" w:hAnsi="Garamond"/>
          <w:sz w:val="22"/>
          <w:szCs w:val="22"/>
        </w:rPr>
        <w:t xml:space="preserve"> </w:t>
      </w:r>
      <w:r w:rsidRPr="008C4D55">
        <w:rPr>
          <w:rFonts w:ascii="Garamond" w:hAnsi="Garamond"/>
          <w:sz w:val="22"/>
          <w:szCs w:val="22"/>
        </w:rPr>
        <w:t>in</w:t>
      </w:r>
      <w:r>
        <w:rPr>
          <w:rFonts w:ascii="Garamond" w:hAnsi="Garamond"/>
          <w:sz w:val="22"/>
          <w:szCs w:val="22"/>
        </w:rPr>
        <w:t xml:space="preserve"> </w:t>
      </w:r>
      <w:r w:rsidRPr="008C4D55">
        <w:rPr>
          <w:rFonts w:ascii="Garamond" w:hAnsi="Garamond"/>
          <w:sz w:val="22"/>
          <w:szCs w:val="22"/>
        </w:rPr>
        <w:t>Germany</w:t>
      </w:r>
      <w:r>
        <w:rPr>
          <w:rFonts w:ascii="Garamond" w:hAnsi="Garamond"/>
          <w:sz w:val="22"/>
          <w:szCs w:val="22"/>
        </w:rPr>
        <w:t xml:space="preserve"> </w:t>
      </w:r>
      <w:r w:rsidRPr="008C4D55">
        <w:rPr>
          <w:rFonts w:ascii="Garamond" w:hAnsi="Garamond"/>
          <w:sz w:val="22"/>
          <w:szCs w:val="22"/>
        </w:rPr>
        <w:t>Today”</w:t>
      </w:r>
      <w:r>
        <w:rPr>
          <w:rFonts w:ascii="Garamond" w:hAnsi="Garamond"/>
          <w:sz w:val="22"/>
          <w:szCs w:val="22"/>
        </w:rPr>
        <w:t xml:space="preserve"> </w:t>
      </w:r>
      <w:r w:rsidRPr="008C4D55">
        <w:rPr>
          <w:rFonts w:ascii="Garamond" w:hAnsi="Garamond"/>
          <w:i/>
          <w:iCs/>
          <w:sz w:val="22"/>
          <w:szCs w:val="22"/>
        </w:rPr>
        <w:t>Critical</w:t>
      </w:r>
      <w:r>
        <w:rPr>
          <w:rFonts w:ascii="Garamond" w:hAnsi="Garamond"/>
          <w:i/>
          <w:iCs/>
          <w:sz w:val="22"/>
          <w:szCs w:val="22"/>
        </w:rPr>
        <w:t xml:space="preserve"> </w:t>
      </w:r>
      <w:r w:rsidRPr="008C4D55">
        <w:rPr>
          <w:rFonts w:ascii="Garamond" w:hAnsi="Garamond"/>
          <w:i/>
          <w:iCs/>
          <w:sz w:val="22"/>
          <w:szCs w:val="22"/>
        </w:rPr>
        <w:t>Inquiry</w:t>
      </w:r>
      <w:r w:rsidRPr="008C4D55">
        <w:rPr>
          <w:rFonts w:ascii="Garamond" w:hAnsi="Garamond"/>
          <w:sz w:val="22"/>
          <w:szCs w:val="22"/>
        </w:rPr>
        <w:t xml:space="preserve">, 18(2): 267-296. </w:t>
      </w:r>
    </w:p>
    <w:p w14:paraId="0A1E8E5B" w14:textId="77777777" w:rsidR="00D97C3A" w:rsidRPr="003F3DEB" w:rsidRDefault="00D97C3A" w:rsidP="00D97C3A">
      <w:pPr>
        <w:rPr>
          <w:rFonts w:ascii="Garamond" w:hAnsi="Garamond"/>
          <w:b/>
          <w:bCs/>
          <w:sz w:val="22"/>
          <w:szCs w:val="22"/>
        </w:rPr>
      </w:pPr>
    </w:p>
    <w:p w14:paraId="3BC83178" w14:textId="47C8F792" w:rsidR="00D97C3A" w:rsidRDefault="00D97C3A" w:rsidP="00D97C3A">
      <w:pPr>
        <w:rPr>
          <w:rFonts w:ascii="Garamond" w:hAnsi="Garamond"/>
          <w:b/>
          <w:bCs/>
          <w:sz w:val="22"/>
          <w:szCs w:val="22"/>
        </w:rPr>
      </w:pPr>
      <w:r w:rsidRPr="008C4D55">
        <w:rPr>
          <w:rFonts w:ascii="Garamond" w:hAnsi="Garamond"/>
          <w:b/>
          <w:bCs/>
          <w:sz w:val="22"/>
          <w:szCs w:val="22"/>
        </w:rPr>
        <w:t>Week 1</w:t>
      </w:r>
      <w:r>
        <w:rPr>
          <w:rFonts w:ascii="Garamond" w:hAnsi="Garamond"/>
          <w:b/>
          <w:bCs/>
          <w:sz w:val="22"/>
          <w:szCs w:val="22"/>
        </w:rPr>
        <w:t>4</w:t>
      </w:r>
      <w:r w:rsidRPr="008C4D55">
        <w:rPr>
          <w:rFonts w:ascii="Garamond" w:hAnsi="Garamond"/>
          <w:b/>
          <w:bCs/>
          <w:sz w:val="22"/>
          <w:szCs w:val="22"/>
        </w:rPr>
        <w:t xml:space="preserve"> –</w:t>
      </w:r>
      <w:r>
        <w:rPr>
          <w:rFonts w:ascii="Garamond" w:hAnsi="Garamond"/>
          <w:b/>
          <w:bCs/>
          <w:sz w:val="22"/>
          <w:szCs w:val="22"/>
        </w:rPr>
        <w:t xml:space="preserve"> May </w:t>
      </w:r>
      <w:r w:rsidR="00DA68DF">
        <w:rPr>
          <w:rFonts w:ascii="Garamond" w:hAnsi="Garamond"/>
          <w:b/>
          <w:bCs/>
          <w:sz w:val="22"/>
          <w:szCs w:val="22"/>
        </w:rPr>
        <w:t>30</w:t>
      </w:r>
      <w:r>
        <w:rPr>
          <w:rFonts w:ascii="Garamond" w:hAnsi="Garamond"/>
          <w:b/>
          <w:bCs/>
          <w:sz w:val="22"/>
          <w:szCs w:val="22"/>
        </w:rPr>
        <w:t>/</w:t>
      </w:r>
      <w:r w:rsidR="00DA68DF">
        <w:rPr>
          <w:rFonts w:ascii="Garamond" w:hAnsi="Garamond"/>
          <w:b/>
          <w:bCs/>
          <w:sz w:val="22"/>
          <w:szCs w:val="22"/>
        </w:rPr>
        <w:t>31</w:t>
      </w:r>
    </w:p>
    <w:p w14:paraId="6B8E4E9C" w14:textId="598190CB" w:rsidR="0045109A" w:rsidRDefault="00D97C3A" w:rsidP="0045109A">
      <w:pPr>
        <w:pStyle w:val="ListParagraph"/>
        <w:numPr>
          <w:ilvl w:val="0"/>
          <w:numId w:val="22"/>
        </w:numPr>
        <w:rPr>
          <w:rFonts w:ascii="Garamond" w:hAnsi="Garamond"/>
          <w:sz w:val="22"/>
          <w:szCs w:val="22"/>
        </w:rPr>
      </w:pPr>
      <w:r>
        <w:rPr>
          <w:rFonts w:ascii="Garamond" w:hAnsi="Garamond"/>
          <w:sz w:val="22"/>
          <w:szCs w:val="22"/>
        </w:rPr>
        <w:t xml:space="preserve">Where do we go from here? – Class Exercise and Discussion </w:t>
      </w:r>
    </w:p>
    <w:p w14:paraId="5A9CB308" w14:textId="70708098" w:rsidR="001C35F3" w:rsidRDefault="001C35F3" w:rsidP="001C35F3">
      <w:pPr>
        <w:rPr>
          <w:rFonts w:ascii="Garamond" w:hAnsi="Garamond"/>
          <w:sz w:val="22"/>
          <w:szCs w:val="22"/>
        </w:rPr>
      </w:pPr>
    </w:p>
    <w:p w14:paraId="2702337E" w14:textId="2B2FE545" w:rsidR="001C35F3" w:rsidRPr="001C35F3" w:rsidRDefault="001C35F3" w:rsidP="001C35F3">
      <w:pPr>
        <w:rPr>
          <w:rFonts w:ascii="Garamond" w:hAnsi="Garamond"/>
          <w:b/>
          <w:bCs/>
          <w:sz w:val="22"/>
          <w:szCs w:val="22"/>
        </w:rPr>
      </w:pPr>
      <w:r w:rsidRPr="001C35F3">
        <w:rPr>
          <w:rFonts w:ascii="Garamond" w:hAnsi="Garamond"/>
          <w:b/>
          <w:bCs/>
          <w:sz w:val="22"/>
          <w:szCs w:val="22"/>
        </w:rPr>
        <w:t xml:space="preserve">Week 15 – June 15 </w:t>
      </w:r>
      <w:r w:rsidRPr="001C35F3">
        <w:rPr>
          <w:rFonts w:ascii="Garamond" w:hAnsi="Garamond"/>
          <w:i/>
          <w:iCs/>
          <w:color w:val="FF0000"/>
          <w:sz w:val="22"/>
          <w:szCs w:val="22"/>
        </w:rPr>
        <w:t>Guest Lecturer: Esin Düzel</w:t>
      </w:r>
    </w:p>
    <w:p w14:paraId="677B5C95" w14:textId="29710626" w:rsidR="001C35F3" w:rsidRPr="001C35F3" w:rsidRDefault="001C35F3" w:rsidP="001C35F3">
      <w:pPr>
        <w:rPr>
          <w:rFonts w:ascii="Garamond" w:hAnsi="Garamond"/>
          <w:sz w:val="22"/>
          <w:szCs w:val="22"/>
        </w:rPr>
      </w:pPr>
      <w:r w:rsidRPr="001C35F3">
        <w:rPr>
          <w:rFonts w:ascii="Garamond" w:hAnsi="Garamond"/>
          <w:b/>
          <w:bCs/>
          <w:sz w:val="22"/>
          <w:szCs w:val="22"/>
        </w:rPr>
        <w:t>Gendered Agency in Times of War and Resistance</w:t>
      </w:r>
    </w:p>
    <w:p w14:paraId="10921129" w14:textId="31C53406" w:rsidR="0045109A" w:rsidRDefault="0045109A" w:rsidP="0045109A">
      <w:pPr>
        <w:rPr>
          <w:rFonts w:ascii="Garamond" w:hAnsi="Garamond"/>
          <w:sz w:val="22"/>
          <w:szCs w:val="22"/>
        </w:rPr>
      </w:pPr>
    </w:p>
    <w:p w14:paraId="75698E23" w14:textId="775DAE70" w:rsidR="001C35F3" w:rsidRPr="001C35F3" w:rsidRDefault="001C35F3" w:rsidP="001C35F3">
      <w:pPr>
        <w:pStyle w:val="ListParagraph"/>
        <w:numPr>
          <w:ilvl w:val="0"/>
          <w:numId w:val="36"/>
        </w:numPr>
        <w:rPr>
          <w:rFonts w:ascii="Garamond" w:hAnsi="Garamond"/>
          <w:sz w:val="22"/>
          <w:szCs w:val="22"/>
        </w:rPr>
      </w:pPr>
      <w:r>
        <w:rPr>
          <w:rFonts w:ascii="Garamond" w:hAnsi="Garamond"/>
          <w:sz w:val="22"/>
          <w:szCs w:val="22"/>
          <w:lang w:val="tr-TR"/>
        </w:rPr>
        <w:t>E</w:t>
      </w:r>
      <w:r w:rsidRPr="001C35F3">
        <w:rPr>
          <w:rFonts w:ascii="Garamond" w:hAnsi="Garamond"/>
          <w:sz w:val="22"/>
          <w:szCs w:val="22"/>
          <w:lang w:val="tr-TR"/>
        </w:rPr>
        <w:t>sin Düzel</w:t>
      </w:r>
      <w:r>
        <w:rPr>
          <w:rFonts w:ascii="Garamond" w:hAnsi="Garamond"/>
          <w:sz w:val="22"/>
          <w:szCs w:val="22"/>
          <w:lang w:val="tr-TR"/>
        </w:rPr>
        <w:t xml:space="preserve"> (2020) “</w:t>
      </w:r>
      <w:r w:rsidRPr="001C35F3">
        <w:rPr>
          <w:rFonts w:ascii="Garamond" w:hAnsi="Garamond"/>
          <w:sz w:val="22"/>
          <w:szCs w:val="22"/>
          <w:lang w:val="tr-TR"/>
        </w:rPr>
        <w:t>Beauty for Harmony: Moral Negotiations and Autonomous Acts in Diyarbakır, Turkey.</w:t>
      </w:r>
      <w:r>
        <w:rPr>
          <w:rFonts w:ascii="Garamond" w:hAnsi="Garamond"/>
          <w:sz w:val="22"/>
          <w:szCs w:val="22"/>
          <w:lang w:val="tr-TR"/>
        </w:rPr>
        <w:t>”</w:t>
      </w:r>
      <w:r w:rsidRPr="001C35F3">
        <w:rPr>
          <w:rFonts w:ascii="Garamond" w:hAnsi="Garamond"/>
          <w:sz w:val="22"/>
          <w:szCs w:val="22"/>
          <w:lang w:val="tr-TR"/>
        </w:rPr>
        <w:t> </w:t>
      </w:r>
      <w:r w:rsidRPr="001C35F3">
        <w:rPr>
          <w:rFonts w:ascii="Garamond" w:hAnsi="Garamond"/>
          <w:i/>
          <w:iCs/>
          <w:sz w:val="22"/>
          <w:szCs w:val="22"/>
          <w:lang w:val="tr-TR"/>
        </w:rPr>
        <w:t>Comparative Studies of South Asia, Africa and the Middle East</w:t>
      </w:r>
      <w:r w:rsidRPr="001C35F3">
        <w:rPr>
          <w:rFonts w:ascii="Garamond" w:hAnsi="Garamond"/>
          <w:sz w:val="22"/>
          <w:szCs w:val="22"/>
          <w:lang w:val="tr-TR"/>
        </w:rPr>
        <w:t>; 40 (1): 180–192.</w:t>
      </w:r>
    </w:p>
    <w:p w14:paraId="48115EB9" w14:textId="6BB21395" w:rsidR="0045109A" w:rsidRPr="001C35F3" w:rsidRDefault="001C35F3" w:rsidP="001C35F3">
      <w:pPr>
        <w:pStyle w:val="ListParagraph"/>
        <w:numPr>
          <w:ilvl w:val="0"/>
          <w:numId w:val="36"/>
        </w:numPr>
        <w:rPr>
          <w:rFonts w:ascii="Garamond" w:hAnsi="Garamond"/>
          <w:sz w:val="22"/>
          <w:szCs w:val="22"/>
        </w:rPr>
      </w:pPr>
      <w:r w:rsidRPr="001C35F3">
        <w:rPr>
          <w:rFonts w:ascii="Garamond" w:hAnsi="Garamond"/>
          <w:sz w:val="22"/>
          <w:szCs w:val="22"/>
          <w:lang w:val="tr-TR"/>
        </w:rPr>
        <w:t>Esin Duzel (2018) </w:t>
      </w:r>
      <w:r>
        <w:rPr>
          <w:rFonts w:ascii="Garamond" w:hAnsi="Garamond"/>
          <w:sz w:val="22"/>
          <w:szCs w:val="22"/>
          <w:lang w:val="tr-TR"/>
        </w:rPr>
        <w:t>“</w:t>
      </w:r>
      <w:r w:rsidRPr="001C35F3">
        <w:rPr>
          <w:rFonts w:ascii="Garamond" w:hAnsi="Garamond"/>
          <w:sz w:val="22"/>
          <w:szCs w:val="22"/>
          <w:lang w:val="tr-TR"/>
        </w:rPr>
        <w:t>Fragile goddesses: moral subjectivity and militarized agencies in female guerrilla diaries and memoir</w:t>
      </w:r>
      <w:r>
        <w:rPr>
          <w:rFonts w:ascii="Garamond" w:hAnsi="Garamond"/>
          <w:sz w:val="22"/>
          <w:szCs w:val="22"/>
          <w:lang w:val="tr-TR"/>
        </w:rPr>
        <w:t>s”</w:t>
      </w:r>
      <w:r w:rsidRPr="001C35F3">
        <w:rPr>
          <w:rFonts w:ascii="Garamond" w:hAnsi="Garamond"/>
          <w:sz w:val="22"/>
          <w:szCs w:val="22"/>
          <w:lang w:val="tr-TR"/>
        </w:rPr>
        <w:t> </w:t>
      </w:r>
      <w:r w:rsidRPr="001C35F3">
        <w:rPr>
          <w:rFonts w:ascii="Garamond" w:hAnsi="Garamond"/>
          <w:i/>
          <w:iCs/>
          <w:sz w:val="22"/>
          <w:szCs w:val="22"/>
          <w:lang w:val="tr-TR"/>
        </w:rPr>
        <w:t>International Feminist Journal of Politics</w:t>
      </w:r>
      <w:r w:rsidRPr="001C35F3">
        <w:rPr>
          <w:rFonts w:ascii="Garamond" w:hAnsi="Garamond"/>
          <w:sz w:val="22"/>
          <w:szCs w:val="22"/>
          <w:lang w:val="tr-TR"/>
        </w:rPr>
        <w:t>, 20:2</w:t>
      </w:r>
      <w:r>
        <w:rPr>
          <w:rFonts w:ascii="Garamond" w:hAnsi="Garamond"/>
          <w:sz w:val="22"/>
          <w:szCs w:val="22"/>
          <w:lang w:val="tr-TR"/>
        </w:rPr>
        <w:t>.</w:t>
      </w:r>
    </w:p>
    <w:sectPr w:rsidR="0045109A" w:rsidRPr="001C35F3" w:rsidSect="00143AD7">
      <w:pgSz w:w="11900" w:h="16840"/>
      <w:pgMar w:top="1134" w:right="1531" w:bottom="567"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310F" w14:textId="77777777" w:rsidR="00192355" w:rsidRDefault="00192355">
      <w:r>
        <w:separator/>
      </w:r>
    </w:p>
  </w:endnote>
  <w:endnote w:type="continuationSeparator" w:id="0">
    <w:p w14:paraId="48E25A9F" w14:textId="77777777" w:rsidR="00192355" w:rsidRDefault="0019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aramond-BoldItalic">
    <w:altName w:val="Garamond"/>
    <w:charset w:val="00"/>
    <w:family w:val="auto"/>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070A" w14:textId="77777777" w:rsidR="00192355" w:rsidRDefault="00192355">
      <w:r>
        <w:separator/>
      </w:r>
    </w:p>
  </w:footnote>
  <w:footnote w:type="continuationSeparator" w:id="0">
    <w:p w14:paraId="75FC6319" w14:textId="77777777" w:rsidR="00192355" w:rsidRDefault="00192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6A9"/>
    <w:multiLevelType w:val="multilevel"/>
    <w:tmpl w:val="C03C31F2"/>
    <w:lvl w:ilvl="0">
      <w:numFmt w:val="bullet"/>
      <w:lvlText w:val="•"/>
      <w:lvlJc w:val="left"/>
      <w:pPr>
        <w:tabs>
          <w:tab w:val="num" w:pos="720"/>
        </w:tabs>
        <w:ind w:left="720"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1" w15:restartNumberingAfterBreak="0">
    <w:nsid w:val="055C3A99"/>
    <w:multiLevelType w:val="hybridMultilevel"/>
    <w:tmpl w:val="8BFCDAE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64F3D61"/>
    <w:multiLevelType w:val="multilevel"/>
    <w:tmpl w:val="C5366360"/>
    <w:lvl w:ilvl="0">
      <w:numFmt w:val="bullet"/>
      <w:lvlText w:val="•"/>
      <w:lvlJc w:val="left"/>
      <w:pPr>
        <w:tabs>
          <w:tab w:val="num" w:pos="180"/>
        </w:tabs>
        <w:ind w:left="180" w:hanging="180"/>
      </w:pPr>
      <w:rPr>
        <w:rFonts w:ascii="Garamond" w:eastAsia="Garamond" w:hAnsi="Garamond" w:cs="Garamond"/>
        <w:position w:val="-2"/>
        <w:sz w:val="20"/>
        <w:szCs w:val="20"/>
      </w:rPr>
    </w:lvl>
    <w:lvl w:ilvl="1">
      <w:start w:val="1"/>
      <w:numFmt w:val="bullet"/>
      <w:lvlText w:val="•"/>
      <w:lvlJc w:val="left"/>
      <w:pPr>
        <w:tabs>
          <w:tab w:val="num" w:pos="360"/>
        </w:tabs>
        <w:ind w:left="360" w:hanging="180"/>
      </w:pPr>
      <w:rPr>
        <w:rFonts w:ascii="Garamond" w:eastAsia="Garamond" w:hAnsi="Garamond" w:cs="Garamond"/>
        <w:position w:val="-2"/>
        <w:sz w:val="22"/>
        <w:szCs w:val="22"/>
      </w:rPr>
    </w:lvl>
    <w:lvl w:ilvl="2">
      <w:start w:val="1"/>
      <w:numFmt w:val="bullet"/>
      <w:lvlText w:val="•"/>
      <w:lvlJc w:val="left"/>
      <w:pPr>
        <w:tabs>
          <w:tab w:val="num" w:pos="540"/>
        </w:tabs>
        <w:ind w:left="540" w:hanging="180"/>
      </w:pPr>
      <w:rPr>
        <w:rFonts w:ascii="Garamond" w:eastAsia="Garamond" w:hAnsi="Garamond" w:cs="Garamond"/>
        <w:position w:val="-2"/>
        <w:sz w:val="22"/>
        <w:szCs w:val="22"/>
      </w:rPr>
    </w:lvl>
    <w:lvl w:ilvl="3">
      <w:start w:val="1"/>
      <w:numFmt w:val="bullet"/>
      <w:lvlText w:val="•"/>
      <w:lvlJc w:val="left"/>
      <w:pPr>
        <w:tabs>
          <w:tab w:val="num" w:pos="720"/>
        </w:tabs>
        <w:ind w:left="720" w:hanging="180"/>
      </w:pPr>
      <w:rPr>
        <w:rFonts w:ascii="Garamond" w:eastAsia="Garamond" w:hAnsi="Garamond" w:cs="Garamond"/>
        <w:position w:val="-2"/>
        <w:sz w:val="22"/>
        <w:szCs w:val="22"/>
      </w:rPr>
    </w:lvl>
    <w:lvl w:ilvl="4">
      <w:start w:val="1"/>
      <w:numFmt w:val="bullet"/>
      <w:lvlText w:val="•"/>
      <w:lvlJc w:val="left"/>
      <w:pPr>
        <w:tabs>
          <w:tab w:val="num" w:pos="900"/>
        </w:tabs>
        <w:ind w:left="900" w:hanging="180"/>
      </w:pPr>
      <w:rPr>
        <w:rFonts w:ascii="Garamond" w:eastAsia="Garamond" w:hAnsi="Garamond" w:cs="Garamond"/>
        <w:position w:val="-2"/>
        <w:sz w:val="22"/>
        <w:szCs w:val="22"/>
      </w:rPr>
    </w:lvl>
    <w:lvl w:ilvl="5">
      <w:start w:val="1"/>
      <w:numFmt w:val="bullet"/>
      <w:lvlText w:val="•"/>
      <w:lvlJc w:val="left"/>
      <w:pPr>
        <w:tabs>
          <w:tab w:val="num" w:pos="1080"/>
        </w:tabs>
        <w:ind w:left="1080" w:hanging="180"/>
      </w:pPr>
      <w:rPr>
        <w:rFonts w:ascii="Garamond" w:eastAsia="Garamond" w:hAnsi="Garamond" w:cs="Garamond"/>
        <w:position w:val="-2"/>
        <w:sz w:val="22"/>
        <w:szCs w:val="22"/>
      </w:rPr>
    </w:lvl>
    <w:lvl w:ilvl="6">
      <w:start w:val="1"/>
      <w:numFmt w:val="bullet"/>
      <w:lvlText w:val="•"/>
      <w:lvlJc w:val="left"/>
      <w:pPr>
        <w:tabs>
          <w:tab w:val="num" w:pos="1260"/>
        </w:tabs>
        <w:ind w:left="1260" w:hanging="180"/>
      </w:pPr>
      <w:rPr>
        <w:rFonts w:ascii="Garamond" w:eastAsia="Garamond" w:hAnsi="Garamond" w:cs="Garamond"/>
        <w:position w:val="-2"/>
        <w:sz w:val="22"/>
        <w:szCs w:val="22"/>
      </w:rPr>
    </w:lvl>
    <w:lvl w:ilvl="7">
      <w:start w:val="1"/>
      <w:numFmt w:val="bullet"/>
      <w:lvlText w:val="•"/>
      <w:lvlJc w:val="left"/>
      <w:pPr>
        <w:tabs>
          <w:tab w:val="num" w:pos="1440"/>
        </w:tabs>
        <w:ind w:left="1440" w:hanging="180"/>
      </w:pPr>
      <w:rPr>
        <w:rFonts w:ascii="Garamond" w:eastAsia="Garamond" w:hAnsi="Garamond" w:cs="Garamond"/>
        <w:position w:val="-2"/>
        <w:sz w:val="22"/>
        <w:szCs w:val="22"/>
      </w:rPr>
    </w:lvl>
    <w:lvl w:ilvl="8">
      <w:start w:val="1"/>
      <w:numFmt w:val="bullet"/>
      <w:lvlText w:val="•"/>
      <w:lvlJc w:val="left"/>
      <w:pPr>
        <w:tabs>
          <w:tab w:val="num" w:pos="1620"/>
        </w:tabs>
        <w:ind w:left="1620" w:hanging="180"/>
      </w:pPr>
      <w:rPr>
        <w:rFonts w:ascii="Garamond" w:eastAsia="Garamond" w:hAnsi="Garamond" w:cs="Garamond"/>
        <w:position w:val="-2"/>
        <w:sz w:val="22"/>
        <w:szCs w:val="22"/>
      </w:rPr>
    </w:lvl>
  </w:abstractNum>
  <w:abstractNum w:abstractNumId="3" w15:restartNumberingAfterBreak="0">
    <w:nsid w:val="08677BDD"/>
    <w:multiLevelType w:val="hybridMultilevel"/>
    <w:tmpl w:val="71403A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1B7A23"/>
    <w:multiLevelType w:val="hybridMultilevel"/>
    <w:tmpl w:val="B6E86B3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651F1"/>
    <w:multiLevelType w:val="hybridMultilevel"/>
    <w:tmpl w:val="8BA0DD30"/>
    <w:lvl w:ilvl="0" w:tplc="E10C0FDC">
      <w:numFmt w:val="bullet"/>
      <w:lvlText w:val="-"/>
      <w:lvlJc w:val="left"/>
      <w:pPr>
        <w:ind w:left="720" w:hanging="360"/>
      </w:pPr>
      <w:rPr>
        <w:rFonts w:ascii="Garamond" w:eastAsia="Times New Roman" w:hAnsi="Garamond"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F27CE5"/>
    <w:multiLevelType w:val="multilevel"/>
    <w:tmpl w:val="4666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71053"/>
    <w:multiLevelType w:val="hybridMultilevel"/>
    <w:tmpl w:val="BDD07D8E"/>
    <w:lvl w:ilvl="0" w:tplc="E10C0FDC">
      <w:numFmt w:val="bullet"/>
      <w:lvlText w:val="-"/>
      <w:lvlJc w:val="left"/>
      <w:pPr>
        <w:ind w:left="720" w:hanging="360"/>
      </w:pPr>
      <w:rPr>
        <w:rFonts w:ascii="Garamond" w:eastAsia="Times New Roman" w:hAnsi="Garamond"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AD6414"/>
    <w:multiLevelType w:val="hybridMultilevel"/>
    <w:tmpl w:val="E2B0F440"/>
    <w:lvl w:ilvl="0" w:tplc="6C2A2306">
      <w:start w:val="4"/>
      <w:numFmt w:val="bullet"/>
      <w:lvlText w:val=""/>
      <w:lvlJc w:val="left"/>
      <w:pPr>
        <w:ind w:left="720" w:hanging="360"/>
      </w:pPr>
      <w:rPr>
        <w:rFonts w:ascii="Symbol" w:eastAsia="Arial Unicode MS" w:hAnsi="Symbol" w:cs="Arial Unicode M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754EC"/>
    <w:multiLevelType w:val="hybridMultilevel"/>
    <w:tmpl w:val="5390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82399"/>
    <w:multiLevelType w:val="multilevel"/>
    <w:tmpl w:val="982AF6EA"/>
    <w:styleLink w:val="BulletBig"/>
    <w:lvl w:ilvl="0">
      <w:numFmt w:val="bullet"/>
      <w:lvlText w:val="•"/>
      <w:lvlJc w:val="left"/>
      <w:pPr>
        <w:tabs>
          <w:tab w:val="num" w:pos="240"/>
        </w:tabs>
        <w:ind w:left="240" w:hanging="240"/>
      </w:pPr>
      <w:rPr>
        <w:rFonts w:ascii="Times New Roman" w:eastAsia="Times New Roman" w:hAnsi="Times New Roman" w:cs="Times New Roman"/>
        <w:position w:val="0"/>
        <w:sz w:val="24"/>
        <w:szCs w:val="24"/>
      </w:rPr>
    </w:lvl>
    <w:lvl w:ilvl="1">
      <w:start w:val="1"/>
      <w:numFmt w:val="bullet"/>
      <w:lvlText w:val="•"/>
      <w:lvlJc w:val="left"/>
      <w:pPr>
        <w:tabs>
          <w:tab w:val="num" w:pos="480"/>
        </w:tabs>
        <w:ind w:left="480" w:hanging="240"/>
      </w:pPr>
      <w:rPr>
        <w:rFonts w:ascii="Garamond" w:eastAsia="Garamond" w:hAnsi="Garamond" w:cs="Garamond"/>
        <w:position w:val="0"/>
        <w:sz w:val="26"/>
        <w:szCs w:val="26"/>
      </w:rPr>
    </w:lvl>
    <w:lvl w:ilvl="2">
      <w:start w:val="1"/>
      <w:numFmt w:val="bullet"/>
      <w:lvlText w:val="•"/>
      <w:lvlJc w:val="left"/>
      <w:pPr>
        <w:tabs>
          <w:tab w:val="num" w:pos="720"/>
        </w:tabs>
        <w:ind w:left="720" w:hanging="240"/>
      </w:pPr>
      <w:rPr>
        <w:rFonts w:ascii="Garamond" w:eastAsia="Garamond" w:hAnsi="Garamond" w:cs="Garamond"/>
        <w:position w:val="0"/>
        <w:sz w:val="26"/>
        <w:szCs w:val="26"/>
      </w:rPr>
    </w:lvl>
    <w:lvl w:ilvl="3">
      <w:start w:val="1"/>
      <w:numFmt w:val="bullet"/>
      <w:lvlText w:val="•"/>
      <w:lvlJc w:val="left"/>
      <w:pPr>
        <w:tabs>
          <w:tab w:val="num" w:pos="960"/>
        </w:tabs>
        <w:ind w:left="960" w:hanging="240"/>
      </w:pPr>
      <w:rPr>
        <w:rFonts w:ascii="Garamond" w:eastAsia="Garamond" w:hAnsi="Garamond" w:cs="Garamond"/>
        <w:position w:val="0"/>
        <w:sz w:val="26"/>
        <w:szCs w:val="26"/>
      </w:rPr>
    </w:lvl>
    <w:lvl w:ilvl="4">
      <w:start w:val="1"/>
      <w:numFmt w:val="bullet"/>
      <w:lvlText w:val="•"/>
      <w:lvlJc w:val="left"/>
      <w:pPr>
        <w:tabs>
          <w:tab w:val="num" w:pos="1200"/>
        </w:tabs>
        <w:ind w:left="1200" w:hanging="240"/>
      </w:pPr>
      <w:rPr>
        <w:rFonts w:ascii="Garamond" w:eastAsia="Garamond" w:hAnsi="Garamond" w:cs="Garamond"/>
        <w:position w:val="0"/>
        <w:sz w:val="26"/>
        <w:szCs w:val="26"/>
      </w:rPr>
    </w:lvl>
    <w:lvl w:ilvl="5">
      <w:start w:val="1"/>
      <w:numFmt w:val="bullet"/>
      <w:lvlText w:val="•"/>
      <w:lvlJc w:val="left"/>
      <w:pPr>
        <w:tabs>
          <w:tab w:val="num" w:pos="1440"/>
        </w:tabs>
        <w:ind w:left="1440" w:hanging="240"/>
      </w:pPr>
      <w:rPr>
        <w:rFonts w:ascii="Garamond" w:eastAsia="Garamond" w:hAnsi="Garamond" w:cs="Garamond"/>
        <w:position w:val="0"/>
        <w:sz w:val="26"/>
        <w:szCs w:val="26"/>
      </w:rPr>
    </w:lvl>
    <w:lvl w:ilvl="6">
      <w:start w:val="1"/>
      <w:numFmt w:val="bullet"/>
      <w:lvlText w:val="•"/>
      <w:lvlJc w:val="left"/>
      <w:pPr>
        <w:tabs>
          <w:tab w:val="num" w:pos="1680"/>
        </w:tabs>
        <w:ind w:left="1680" w:hanging="240"/>
      </w:pPr>
      <w:rPr>
        <w:rFonts w:ascii="Garamond" w:eastAsia="Garamond" w:hAnsi="Garamond" w:cs="Garamond"/>
        <w:position w:val="0"/>
        <w:sz w:val="26"/>
        <w:szCs w:val="26"/>
      </w:rPr>
    </w:lvl>
    <w:lvl w:ilvl="7">
      <w:start w:val="1"/>
      <w:numFmt w:val="bullet"/>
      <w:lvlText w:val="•"/>
      <w:lvlJc w:val="left"/>
      <w:pPr>
        <w:tabs>
          <w:tab w:val="num" w:pos="1920"/>
        </w:tabs>
        <w:ind w:left="1920" w:hanging="240"/>
      </w:pPr>
      <w:rPr>
        <w:rFonts w:ascii="Garamond" w:eastAsia="Garamond" w:hAnsi="Garamond" w:cs="Garamond"/>
        <w:position w:val="0"/>
        <w:sz w:val="26"/>
        <w:szCs w:val="26"/>
      </w:rPr>
    </w:lvl>
    <w:lvl w:ilvl="8">
      <w:start w:val="1"/>
      <w:numFmt w:val="bullet"/>
      <w:lvlText w:val="•"/>
      <w:lvlJc w:val="left"/>
      <w:pPr>
        <w:tabs>
          <w:tab w:val="num" w:pos="2160"/>
        </w:tabs>
        <w:ind w:left="2160" w:hanging="240"/>
      </w:pPr>
      <w:rPr>
        <w:rFonts w:ascii="Garamond" w:eastAsia="Garamond" w:hAnsi="Garamond" w:cs="Garamond"/>
        <w:position w:val="0"/>
        <w:sz w:val="26"/>
        <w:szCs w:val="26"/>
      </w:rPr>
    </w:lvl>
  </w:abstractNum>
  <w:abstractNum w:abstractNumId="11" w15:restartNumberingAfterBreak="0">
    <w:nsid w:val="22304D6D"/>
    <w:multiLevelType w:val="multilevel"/>
    <w:tmpl w:val="1018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C5723"/>
    <w:multiLevelType w:val="hybridMultilevel"/>
    <w:tmpl w:val="FDE61A3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15:restartNumberingAfterBreak="0">
    <w:nsid w:val="2EDF55DB"/>
    <w:multiLevelType w:val="hybridMultilevel"/>
    <w:tmpl w:val="8A9E3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0C2C68"/>
    <w:multiLevelType w:val="hybridMultilevel"/>
    <w:tmpl w:val="13D43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2F840B3D"/>
    <w:multiLevelType w:val="multilevel"/>
    <w:tmpl w:val="976A232E"/>
    <w:lvl w:ilvl="0">
      <w:numFmt w:val="bullet"/>
      <w:lvlText w:val="•"/>
      <w:lvlJc w:val="left"/>
      <w:pPr>
        <w:tabs>
          <w:tab w:val="num" w:pos="720"/>
        </w:tabs>
        <w:ind w:left="720" w:hanging="360"/>
      </w:pPr>
      <w:rPr>
        <w:rFonts w:ascii="Garamond" w:eastAsia="Garamond" w:hAnsi="Garamond" w:cs="Garamond"/>
        <w:position w:val="0"/>
        <w:sz w:val="24"/>
        <w:szCs w:val="24"/>
        <w:lang w:val="en-US"/>
      </w:rPr>
    </w:lvl>
    <w:lvl w:ilvl="1">
      <w:start w:val="1"/>
      <w:numFmt w:val="bullet"/>
      <w:lvlText w:val="o"/>
      <w:lvlJc w:val="left"/>
      <w:pPr>
        <w:tabs>
          <w:tab w:val="num" w:pos="1410"/>
        </w:tabs>
        <w:ind w:left="1410" w:hanging="330"/>
      </w:pPr>
      <w:rPr>
        <w:rFonts w:ascii="Garamond" w:eastAsia="Garamond" w:hAnsi="Garamond" w:cs="Garamond"/>
        <w:position w:val="0"/>
        <w:sz w:val="22"/>
        <w:szCs w:val="22"/>
        <w:lang w:val="en-US"/>
      </w:rPr>
    </w:lvl>
    <w:lvl w:ilvl="2">
      <w:start w:val="1"/>
      <w:numFmt w:val="bullet"/>
      <w:lvlText w:val="▪"/>
      <w:lvlJc w:val="left"/>
      <w:pPr>
        <w:tabs>
          <w:tab w:val="num" w:pos="2130"/>
        </w:tabs>
        <w:ind w:left="2130" w:hanging="330"/>
      </w:pPr>
      <w:rPr>
        <w:rFonts w:ascii="Garamond" w:eastAsia="Garamond" w:hAnsi="Garamond" w:cs="Garamond"/>
        <w:position w:val="0"/>
        <w:sz w:val="22"/>
        <w:szCs w:val="22"/>
        <w:lang w:val="en-US"/>
      </w:rPr>
    </w:lvl>
    <w:lvl w:ilvl="3">
      <w:start w:val="1"/>
      <w:numFmt w:val="bullet"/>
      <w:lvlText w:val="•"/>
      <w:lvlJc w:val="left"/>
      <w:pPr>
        <w:tabs>
          <w:tab w:val="num" w:pos="2850"/>
        </w:tabs>
        <w:ind w:left="2850" w:hanging="330"/>
      </w:pPr>
      <w:rPr>
        <w:rFonts w:ascii="Garamond" w:eastAsia="Garamond" w:hAnsi="Garamond" w:cs="Garamond"/>
        <w:position w:val="0"/>
        <w:sz w:val="22"/>
        <w:szCs w:val="22"/>
        <w:lang w:val="en-US"/>
      </w:rPr>
    </w:lvl>
    <w:lvl w:ilvl="4">
      <w:start w:val="1"/>
      <w:numFmt w:val="bullet"/>
      <w:lvlText w:val="o"/>
      <w:lvlJc w:val="left"/>
      <w:pPr>
        <w:tabs>
          <w:tab w:val="num" w:pos="3570"/>
        </w:tabs>
        <w:ind w:left="3570" w:hanging="330"/>
      </w:pPr>
      <w:rPr>
        <w:rFonts w:ascii="Garamond" w:eastAsia="Garamond" w:hAnsi="Garamond" w:cs="Garamond"/>
        <w:position w:val="0"/>
        <w:sz w:val="22"/>
        <w:szCs w:val="22"/>
        <w:lang w:val="en-US"/>
      </w:rPr>
    </w:lvl>
    <w:lvl w:ilvl="5">
      <w:start w:val="1"/>
      <w:numFmt w:val="bullet"/>
      <w:lvlText w:val="▪"/>
      <w:lvlJc w:val="left"/>
      <w:pPr>
        <w:tabs>
          <w:tab w:val="num" w:pos="4290"/>
        </w:tabs>
        <w:ind w:left="4290" w:hanging="330"/>
      </w:pPr>
      <w:rPr>
        <w:rFonts w:ascii="Garamond" w:eastAsia="Garamond" w:hAnsi="Garamond" w:cs="Garamond"/>
        <w:position w:val="0"/>
        <w:sz w:val="22"/>
        <w:szCs w:val="22"/>
        <w:lang w:val="en-US"/>
      </w:rPr>
    </w:lvl>
    <w:lvl w:ilvl="6">
      <w:start w:val="1"/>
      <w:numFmt w:val="bullet"/>
      <w:lvlText w:val="•"/>
      <w:lvlJc w:val="left"/>
      <w:pPr>
        <w:tabs>
          <w:tab w:val="num" w:pos="5010"/>
        </w:tabs>
        <w:ind w:left="5010" w:hanging="330"/>
      </w:pPr>
      <w:rPr>
        <w:rFonts w:ascii="Garamond" w:eastAsia="Garamond" w:hAnsi="Garamond" w:cs="Garamond"/>
        <w:position w:val="0"/>
        <w:sz w:val="22"/>
        <w:szCs w:val="22"/>
        <w:lang w:val="en-US"/>
      </w:rPr>
    </w:lvl>
    <w:lvl w:ilvl="7">
      <w:start w:val="1"/>
      <w:numFmt w:val="bullet"/>
      <w:lvlText w:val="o"/>
      <w:lvlJc w:val="left"/>
      <w:pPr>
        <w:tabs>
          <w:tab w:val="num" w:pos="5730"/>
        </w:tabs>
        <w:ind w:left="5730" w:hanging="330"/>
      </w:pPr>
      <w:rPr>
        <w:rFonts w:ascii="Garamond" w:eastAsia="Garamond" w:hAnsi="Garamond" w:cs="Garamond"/>
        <w:position w:val="0"/>
        <w:sz w:val="22"/>
        <w:szCs w:val="22"/>
        <w:lang w:val="en-US"/>
      </w:rPr>
    </w:lvl>
    <w:lvl w:ilvl="8">
      <w:start w:val="1"/>
      <w:numFmt w:val="bullet"/>
      <w:lvlText w:val="▪"/>
      <w:lvlJc w:val="left"/>
      <w:pPr>
        <w:tabs>
          <w:tab w:val="num" w:pos="6450"/>
        </w:tabs>
        <w:ind w:left="6450" w:hanging="330"/>
      </w:pPr>
      <w:rPr>
        <w:rFonts w:ascii="Garamond" w:eastAsia="Garamond" w:hAnsi="Garamond" w:cs="Garamond"/>
        <w:position w:val="0"/>
        <w:sz w:val="22"/>
        <w:szCs w:val="22"/>
        <w:lang w:val="en-US"/>
      </w:rPr>
    </w:lvl>
  </w:abstractNum>
  <w:abstractNum w:abstractNumId="16" w15:restartNumberingAfterBreak="0">
    <w:nsid w:val="30992AB9"/>
    <w:multiLevelType w:val="multilevel"/>
    <w:tmpl w:val="8D9AB24A"/>
    <w:lvl w:ilvl="0">
      <w:numFmt w:val="bullet"/>
      <w:lvlText w:val="•"/>
      <w:lvlJc w:val="left"/>
      <w:pPr>
        <w:tabs>
          <w:tab w:val="num" w:pos="720"/>
        </w:tabs>
        <w:ind w:left="720" w:hanging="360"/>
      </w:pPr>
      <w:rPr>
        <w:rFonts w:ascii="Garamond" w:eastAsia="Garamond" w:hAnsi="Garamond" w:cs="Garamond"/>
        <w:position w:val="0"/>
        <w:sz w:val="24"/>
        <w:szCs w:val="24"/>
        <w:lang w:val="en-US"/>
      </w:rPr>
    </w:lvl>
    <w:lvl w:ilvl="1">
      <w:start w:val="1"/>
      <w:numFmt w:val="bullet"/>
      <w:lvlText w:val="o"/>
      <w:lvlJc w:val="left"/>
      <w:pPr>
        <w:tabs>
          <w:tab w:val="num" w:pos="1410"/>
        </w:tabs>
        <w:ind w:left="1410" w:hanging="330"/>
      </w:pPr>
      <w:rPr>
        <w:rFonts w:ascii="Garamond" w:eastAsia="Garamond" w:hAnsi="Garamond" w:cs="Garamond"/>
        <w:position w:val="0"/>
        <w:sz w:val="22"/>
        <w:szCs w:val="22"/>
        <w:lang w:val="en-US"/>
      </w:rPr>
    </w:lvl>
    <w:lvl w:ilvl="2">
      <w:start w:val="1"/>
      <w:numFmt w:val="bullet"/>
      <w:lvlText w:val="▪"/>
      <w:lvlJc w:val="left"/>
      <w:pPr>
        <w:tabs>
          <w:tab w:val="num" w:pos="2130"/>
        </w:tabs>
        <w:ind w:left="2130" w:hanging="330"/>
      </w:pPr>
      <w:rPr>
        <w:rFonts w:ascii="Garamond" w:eastAsia="Garamond" w:hAnsi="Garamond" w:cs="Garamond"/>
        <w:position w:val="0"/>
        <w:sz w:val="22"/>
        <w:szCs w:val="22"/>
        <w:lang w:val="en-US"/>
      </w:rPr>
    </w:lvl>
    <w:lvl w:ilvl="3">
      <w:start w:val="1"/>
      <w:numFmt w:val="bullet"/>
      <w:lvlText w:val="•"/>
      <w:lvlJc w:val="left"/>
      <w:pPr>
        <w:tabs>
          <w:tab w:val="num" w:pos="2850"/>
        </w:tabs>
        <w:ind w:left="2850" w:hanging="330"/>
      </w:pPr>
      <w:rPr>
        <w:rFonts w:ascii="Garamond" w:eastAsia="Garamond" w:hAnsi="Garamond" w:cs="Garamond"/>
        <w:position w:val="0"/>
        <w:sz w:val="22"/>
        <w:szCs w:val="22"/>
        <w:lang w:val="en-US"/>
      </w:rPr>
    </w:lvl>
    <w:lvl w:ilvl="4">
      <w:start w:val="1"/>
      <w:numFmt w:val="bullet"/>
      <w:lvlText w:val="o"/>
      <w:lvlJc w:val="left"/>
      <w:pPr>
        <w:tabs>
          <w:tab w:val="num" w:pos="3570"/>
        </w:tabs>
        <w:ind w:left="3570" w:hanging="330"/>
      </w:pPr>
      <w:rPr>
        <w:rFonts w:ascii="Garamond" w:eastAsia="Garamond" w:hAnsi="Garamond" w:cs="Garamond"/>
        <w:position w:val="0"/>
        <w:sz w:val="22"/>
        <w:szCs w:val="22"/>
        <w:lang w:val="en-US"/>
      </w:rPr>
    </w:lvl>
    <w:lvl w:ilvl="5">
      <w:start w:val="1"/>
      <w:numFmt w:val="bullet"/>
      <w:lvlText w:val="▪"/>
      <w:lvlJc w:val="left"/>
      <w:pPr>
        <w:tabs>
          <w:tab w:val="num" w:pos="4290"/>
        </w:tabs>
        <w:ind w:left="4290" w:hanging="330"/>
      </w:pPr>
      <w:rPr>
        <w:rFonts w:ascii="Garamond" w:eastAsia="Garamond" w:hAnsi="Garamond" w:cs="Garamond"/>
        <w:position w:val="0"/>
        <w:sz w:val="22"/>
        <w:szCs w:val="22"/>
        <w:lang w:val="en-US"/>
      </w:rPr>
    </w:lvl>
    <w:lvl w:ilvl="6">
      <w:start w:val="1"/>
      <w:numFmt w:val="bullet"/>
      <w:lvlText w:val="•"/>
      <w:lvlJc w:val="left"/>
      <w:pPr>
        <w:tabs>
          <w:tab w:val="num" w:pos="5010"/>
        </w:tabs>
        <w:ind w:left="5010" w:hanging="330"/>
      </w:pPr>
      <w:rPr>
        <w:rFonts w:ascii="Garamond" w:eastAsia="Garamond" w:hAnsi="Garamond" w:cs="Garamond"/>
        <w:position w:val="0"/>
        <w:sz w:val="22"/>
        <w:szCs w:val="22"/>
        <w:lang w:val="en-US"/>
      </w:rPr>
    </w:lvl>
    <w:lvl w:ilvl="7">
      <w:start w:val="1"/>
      <w:numFmt w:val="bullet"/>
      <w:lvlText w:val="o"/>
      <w:lvlJc w:val="left"/>
      <w:pPr>
        <w:tabs>
          <w:tab w:val="num" w:pos="5730"/>
        </w:tabs>
        <w:ind w:left="5730" w:hanging="330"/>
      </w:pPr>
      <w:rPr>
        <w:rFonts w:ascii="Garamond" w:eastAsia="Garamond" w:hAnsi="Garamond" w:cs="Garamond"/>
        <w:position w:val="0"/>
        <w:sz w:val="22"/>
        <w:szCs w:val="22"/>
        <w:lang w:val="en-US"/>
      </w:rPr>
    </w:lvl>
    <w:lvl w:ilvl="8">
      <w:start w:val="1"/>
      <w:numFmt w:val="bullet"/>
      <w:lvlText w:val="▪"/>
      <w:lvlJc w:val="left"/>
      <w:pPr>
        <w:tabs>
          <w:tab w:val="num" w:pos="6450"/>
        </w:tabs>
        <w:ind w:left="6450" w:hanging="330"/>
      </w:pPr>
      <w:rPr>
        <w:rFonts w:ascii="Garamond" w:eastAsia="Garamond" w:hAnsi="Garamond" w:cs="Garamond"/>
        <w:position w:val="0"/>
        <w:sz w:val="22"/>
        <w:szCs w:val="22"/>
        <w:lang w:val="en-US"/>
      </w:rPr>
    </w:lvl>
  </w:abstractNum>
  <w:abstractNum w:abstractNumId="17" w15:restartNumberingAfterBreak="0">
    <w:nsid w:val="3392306A"/>
    <w:multiLevelType w:val="multilevel"/>
    <w:tmpl w:val="1BCE2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CD57FA"/>
    <w:multiLevelType w:val="hybridMultilevel"/>
    <w:tmpl w:val="6450CD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50A0E10"/>
    <w:multiLevelType w:val="hybridMultilevel"/>
    <w:tmpl w:val="4062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A4B82"/>
    <w:multiLevelType w:val="multilevel"/>
    <w:tmpl w:val="1D94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F50CF0"/>
    <w:multiLevelType w:val="hybridMultilevel"/>
    <w:tmpl w:val="3112C740"/>
    <w:lvl w:ilvl="0" w:tplc="47667CDA">
      <w:start w:val="16"/>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608B0"/>
    <w:multiLevelType w:val="multilevel"/>
    <w:tmpl w:val="EC18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B957CE"/>
    <w:multiLevelType w:val="hybridMultilevel"/>
    <w:tmpl w:val="67A4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C7BA2"/>
    <w:multiLevelType w:val="multilevel"/>
    <w:tmpl w:val="B4908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565DD4"/>
    <w:multiLevelType w:val="multilevel"/>
    <w:tmpl w:val="C0BA2FFE"/>
    <w:lvl w:ilvl="0">
      <w:numFmt w:val="bullet"/>
      <w:lvlText w:val="•"/>
      <w:lvlJc w:val="left"/>
      <w:pPr>
        <w:tabs>
          <w:tab w:val="num" w:pos="720"/>
        </w:tabs>
        <w:ind w:left="720"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26" w15:restartNumberingAfterBreak="0">
    <w:nsid w:val="555D237E"/>
    <w:multiLevelType w:val="multilevel"/>
    <w:tmpl w:val="9DC89108"/>
    <w:styleLink w:val="Bullet"/>
    <w:lvl w:ilvl="0">
      <w:numFmt w:val="bullet"/>
      <w:lvlText w:val="•"/>
      <w:lvlJc w:val="left"/>
      <w:pPr>
        <w:tabs>
          <w:tab w:val="num" w:pos="180"/>
        </w:tabs>
        <w:ind w:left="180" w:hanging="180"/>
      </w:pPr>
      <w:rPr>
        <w:rFonts w:ascii="Times New Roman" w:eastAsia="Times New Roman" w:hAnsi="Times New Roman" w:cs="Times New Roman"/>
        <w:position w:val="-2"/>
        <w:sz w:val="20"/>
        <w:szCs w:val="20"/>
      </w:rPr>
    </w:lvl>
    <w:lvl w:ilvl="1">
      <w:start w:val="1"/>
      <w:numFmt w:val="bullet"/>
      <w:lvlText w:val="•"/>
      <w:lvlJc w:val="left"/>
      <w:pPr>
        <w:tabs>
          <w:tab w:val="num" w:pos="360"/>
        </w:tabs>
        <w:ind w:left="360" w:hanging="180"/>
      </w:pPr>
      <w:rPr>
        <w:rFonts w:ascii="Garamond" w:eastAsia="Garamond" w:hAnsi="Garamond" w:cs="Garamond"/>
        <w:position w:val="-2"/>
        <w:sz w:val="22"/>
        <w:szCs w:val="22"/>
      </w:rPr>
    </w:lvl>
    <w:lvl w:ilvl="2">
      <w:start w:val="1"/>
      <w:numFmt w:val="bullet"/>
      <w:lvlText w:val="•"/>
      <w:lvlJc w:val="left"/>
      <w:pPr>
        <w:tabs>
          <w:tab w:val="num" w:pos="540"/>
        </w:tabs>
        <w:ind w:left="540" w:hanging="180"/>
      </w:pPr>
      <w:rPr>
        <w:rFonts w:ascii="Garamond" w:eastAsia="Garamond" w:hAnsi="Garamond" w:cs="Garamond"/>
        <w:position w:val="-2"/>
        <w:sz w:val="22"/>
        <w:szCs w:val="22"/>
      </w:rPr>
    </w:lvl>
    <w:lvl w:ilvl="3">
      <w:start w:val="1"/>
      <w:numFmt w:val="bullet"/>
      <w:lvlText w:val="•"/>
      <w:lvlJc w:val="left"/>
      <w:pPr>
        <w:tabs>
          <w:tab w:val="num" w:pos="720"/>
        </w:tabs>
        <w:ind w:left="720" w:hanging="180"/>
      </w:pPr>
      <w:rPr>
        <w:rFonts w:ascii="Garamond" w:eastAsia="Garamond" w:hAnsi="Garamond" w:cs="Garamond"/>
        <w:position w:val="-2"/>
        <w:sz w:val="22"/>
        <w:szCs w:val="22"/>
      </w:rPr>
    </w:lvl>
    <w:lvl w:ilvl="4">
      <w:start w:val="1"/>
      <w:numFmt w:val="bullet"/>
      <w:lvlText w:val="•"/>
      <w:lvlJc w:val="left"/>
      <w:pPr>
        <w:tabs>
          <w:tab w:val="num" w:pos="900"/>
        </w:tabs>
        <w:ind w:left="900" w:hanging="180"/>
      </w:pPr>
      <w:rPr>
        <w:rFonts w:ascii="Garamond" w:eastAsia="Garamond" w:hAnsi="Garamond" w:cs="Garamond"/>
        <w:position w:val="-2"/>
        <w:sz w:val="22"/>
        <w:szCs w:val="22"/>
      </w:rPr>
    </w:lvl>
    <w:lvl w:ilvl="5">
      <w:start w:val="1"/>
      <w:numFmt w:val="bullet"/>
      <w:lvlText w:val="•"/>
      <w:lvlJc w:val="left"/>
      <w:pPr>
        <w:tabs>
          <w:tab w:val="num" w:pos="1080"/>
        </w:tabs>
        <w:ind w:left="1080" w:hanging="180"/>
      </w:pPr>
      <w:rPr>
        <w:rFonts w:ascii="Garamond" w:eastAsia="Garamond" w:hAnsi="Garamond" w:cs="Garamond"/>
        <w:position w:val="-2"/>
        <w:sz w:val="22"/>
        <w:szCs w:val="22"/>
      </w:rPr>
    </w:lvl>
    <w:lvl w:ilvl="6">
      <w:start w:val="1"/>
      <w:numFmt w:val="bullet"/>
      <w:lvlText w:val="•"/>
      <w:lvlJc w:val="left"/>
      <w:pPr>
        <w:tabs>
          <w:tab w:val="num" w:pos="1260"/>
        </w:tabs>
        <w:ind w:left="1260" w:hanging="180"/>
      </w:pPr>
      <w:rPr>
        <w:rFonts w:ascii="Garamond" w:eastAsia="Garamond" w:hAnsi="Garamond" w:cs="Garamond"/>
        <w:position w:val="-2"/>
        <w:sz w:val="22"/>
        <w:szCs w:val="22"/>
      </w:rPr>
    </w:lvl>
    <w:lvl w:ilvl="7">
      <w:start w:val="1"/>
      <w:numFmt w:val="bullet"/>
      <w:lvlText w:val="•"/>
      <w:lvlJc w:val="left"/>
      <w:pPr>
        <w:tabs>
          <w:tab w:val="num" w:pos="1440"/>
        </w:tabs>
        <w:ind w:left="1440" w:hanging="180"/>
      </w:pPr>
      <w:rPr>
        <w:rFonts w:ascii="Garamond" w:eastAsia="Garamond" w:hAnsi="Garamond" w:cs="Garamond"/>
        <w:position w:val="-2"/>
        <w:sz w:val="22"/>
        <w:szCs w:val="22"/>
      </w:rPr>
    </w:lvl>
    <w:lvl w:ilvl="8">
      <w:start w:val="1"/>
      <w:numFmt w:val="bullet"/>
      <w:lvlText w:val="•"/>
      <w:lvlJc w:val="left"/>
      <w:pPr>
        <w:tabs>
          <w:tab w:val="num" w:pos="1620"/>
        </w:tabs>
        <w:ind w:left="1620" w:hanging="180"/>
      </w:pPr>
      <w:rPr>
        <w:rFonts w:ascii="Garamond" w:eastAsia="Garamond" w:hAnsi="Garamond" w:cs="Garamond"/>
        <w:position w:val="-2"/>
        <w:sz w:val="22"/>
        <w:szCs w:val="22"/>
      </w:rPr>
    </w:lvl>
  </w:abstractNum>
  <w:abstractNum w:abstractNumId="27" w15:restartNumberingAfterBreak="0">
    <w:nsid w:val="56BE79C3"/>
    <w:multiLevelType w:val="hybridMultilevel"/>
    <w:tmpl w:val="63E259A2"/>
    <w:lvl w:ilvl="0" w:tplc="04090001">
      <w:start w:val="4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2E519E"/>
    <w:multiLevelType w:val="multilevel"/>
    <w:tmpl w:val="9DCC3FBA"/>
    <w:lvl w:ilvl="0">
      <w:numFmt w:val="bullet"/>
      <w:lvlText w:val="•"/>
      <w:lvlJc w:val="left"/>
      <w:pPr>
        <w:tabs>
          <w:tab w:val="num" w:pos="180"/>
        </w:tabs>
        <w:ind w:left="180" w:hanging="180"/>
      </w:pPr>
      <w:rPr>
        <w:rFonts w:ascii="Garamond" w:eastAsia="Garamond" w:hAnsi="Garamond" w:cs="Garamond"/>
        <w:position w:val="-2"/>
        <w:sz w:val="20"/>
        <w:szCs w:val="20"/>
      </w:rPr>
    </w:lvl>
    <w:lvl w:ilvl="1">
      <w:start w:val="1"/>
      <w:numFmt w:val="bullet"/>
      <w:lvlText w:val="•"/>
      <w:lvlJc w:val="left"/>
      <w:pPr>
        <w:tabs>
          <w:tab w:val="num" w:pos="360"/>
        </w:tabs>
        <w:ind w:left="360" w:hanging="180"/>
      </w:pPr>
      <w:rPr>
        <w:rFonts w:ascii="Garamond" w:eastAsia="Garamond" w:hAnsi="Garamond" w:cs="Garamond"/>
        <w:position w:val="-2"/>
        <w:sz w:val="22"/>
        <w:szCs w:val="22"/>
      </w:rPr>
    </w:lvl>
    <w:lvl w:ilvl="2">
      <w:start w:val="1"/>
      <w:numFmt w:val="bullet"/>
      <w:lvlText w:val="•"/>
      <w:lvlJc w:val="left"/>
      <w:pPr>
        <w:tabs>
          <w:tab w:val="num" w:pos="540"/>
        </w:tabs>
        <w:ind w:left="540" w:hanging="180"/>
      </w:pPr>
      <w:rPr>
        <w:rFonts w:ascii="Garamond" w:eastAsia="Garamond" w:hAnsi="Garamond" w:cs="Garamond"/>
        <w:position w:val="-2"/>
        <w:sz w:val="22"/>
        <w:szCs w:val="22"/>
      </w:rPr>
    </w:lvl>
    <w:lvl w:ilvl="3">
      <w:start w:val="1"/>
      <w:numFmt w:val="bullet"/>
      <w:lvlText w:val="•"/>
      <w:lvlJc w:val="left"/>
      <w:pPr>
        <w:tabs>
          <w:tab w:val="num" w:pos="720"/>
        </w:tabs>
        <w:ind w:left="720" w:hanging="180"/>
      </w:pPr>
      <w:rPr>
        <w:rFonts w:ascii="Garamond" w:eastAsia="Garamond" w:hAnsi="Garamond" w:cs="Garamond"/>
        <w:position w:val="-2"/>
        <w:sz w:val="22"/>
        <w:szCs w:val="22"/>
      </w:rPr>
    </w:lvl>
    <w:lvl w:ilvl="4">
      <w:start w:val="1"/>
      <w:numFmt w:val="bullet"/>
      <w:lvlText w:val="•"/>
      <w:lvlJc w:val="left"/>
      <w:pPr>
        <w:tabs>
          <w:tab w:val="num" w:pos="900"/>
        </w:tabs>
        <w:ind w:left="900" w:hanging="180"/>
      </w:pPr>
      <w:rPr>
        <w:rFonts w:ascii="Garamond" w:eastAsia="Garamond" w:hAnsi="Garamond" w:cs="Garamond"/>
        <w:position w:val="-2"/>
        <w:sz w:val="22"/>
        <w:szCs w:val="22"/>
      </w:rPr>
    </w:lvl>
    <w:lvl w:ilvl="5">
      <w:start w:val="1"/>
      <w:numFmt w:val="bullet"/>
      <w:lvlText w:val="•"/>
      <w:lvlJc w:val="left"/>
      <w:pPr>
        <w:tabs>
          <w:tab w:val="num" w:pos="1080"/>
        </w:tabs>
        <w:ind w:left="1080" w:hanging="180"/>
      </w:pPr>
      <w:rPr>
        <w:rFonts w:ascii="Garamond" w:eastAsia="Garamond" w:hAnsi="Garamond" w:cs="Garamond"/>
        <w:position w:val="-2"/>
        <w:sz w:val="22"/>
        <w:szCs w:val="22"/>
      </w:rPr>
    </w:lvl>
    <w:lvl w:ilvl="6">
      <w:start w:val="1"/>
      <w:numFmt w:val="bullet"/>
      <w:lvlText w:val="•"/>
      <w:lvlJc w:val="left"/>
      <w:pPr>
        <w:tabs>
          <w:tab w:val="num" w:pos="1260"/>
        </w:tabs>
        <w:ind w:left="1260" w:hanging="180"/>
      </w:pPr>
      <w:rPr>
        <w:rFonts w:ascii="Garamond" w:eastAsia="Garamond" w:hAnsi="Garamond" w:cs="Garamond"/>
        <w:position w:val="-2"/>
        <w:sz w:val="22"/>
        <w:szCs w:val="22"/>
      </w:rPr>
    </w:lvl>
    <w:lvl w:ilvl="7">
      <w:start w:val="1"/>
      <w:numFmt w:val="bullet"/>
      <w:lvlText w:val="•"/>
      <w:lvlJc w:val="left"/>
      <w:pPr>
        <w:tabs>
          <w:tab w:val="num" w:pos="1440"/>
        </w:tabs>
        <w:ind w:left="1440" w:hanging="180"/>
      </w:pPr>
      <w:rPr>
        <w:rFonts w:ascii="Garamond" w:eastAsia="Garamond" w:hAnsi="Garamond" w:cs="Garamond"/>
        <w:position w:val="-2"/>
        <w:sz w:val="22"/>
        <w:szCs w:val="22"/>
      </w:rPr>
    </w:lvl>
    <w:lvl w:ilvl="8">
      <w:start w:val="1"/>
      <w:numFmt w:val="bullet"/>
      <w:lvlText w:val="•"/>
      <w:lvlJc w:val="left"/>
      <w:pPr>
        <w:tabs>
          <w:tab w:val="num" w:pos="1620"/>
        </w:tabs>
        <w:ind w:left="1620" w:hanging="180"/>
      </w:pPr>
      <w:rPr>
        <w:rFonts w:ascii="Garamond" w:eastAsia="Garamond" w:hAnsi="Garamond" w:cs="Garamond"/>
        <w:position w:val="-2"/>
        <w:sz w:val="22"/>
        <w:szCs w:val="22"/>
      </w:rPr>
    </w:lvl>
  </w:abstractNum>
  <w:abstractNum w:abstractNumId="29" w15:restartNumberingAfterBreak="0">
    <w:nsid w:val="586B53D2"/>
    <w:multiLevelType w:val="hybridMultilevel"/>
    <w:tmpl w:val="BC86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A6482"/>
    <w:multiLevelType w:val="multilevel"/>
    <w:tmpl w:val="24E4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493B91"/>
    <w:multiLevelType w:val="multilevel"/>
    <w:tmpl w:val="D4323C28"/>
    <w:lvl w:ilvl="0">
      <w:numFmt w:val="bullet"/>
      <w:lvlText w:val="•"/>
      <w:lvlJc w:val="left"/>
      <w:pPr>
        <w:tabs>
          <w:tab w:val="num" w:pos="708"/>
        </w:tabs>
        <w:ind w:left="708"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32" w15:restartNumberingAfterBreak="0">
    <w:nsid w:val="699C5730"/>
    <w:multiLevelType w:val="multilevel"/>
    <w:tmpl w:val="371A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ED4706"/>
    <w:multiLevelType w:val="hybridMultilevel"/>
    <w:tmpl w:val="B1D0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4670C0"/>
    <w:multiLevelType w:val="multilevel"/>
    <w:tmpl w:val="77FC8D3A"/>
    <w:styleLink w:val="List1"/>
    <w:lvl w:ilvl="0">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35" w15:restartNumberingAfterBreak="0">
    <w:nsid w:val="7BAA69B2"/>
    <w:multiLevelType w:val="multilevel"/>
    <w:tmpl w:val="35124FD4"/>
    <w:styleLink w:val="List0"/>
    <w:lvl w:ilvl="0">
      <w:start w:val="1"/>
      <w:numFmt w:val="bullet"/>
      <w:lvlText w:val="•"/>
      <w:lvlJc w:val="left"/>
      <w:pPr>
        <w:tabs>
          <w:tab w:val="num" w:pos="330"/>
        </w:tabs>
        <w:ind w:left="330" w:hanging="330"/>
      </w:pPr>
      <w:rPr>
        <w:rFonts w:ascii="Garamond" w:eastAsia="Garamond" w:hAnsi="Garamond" w:cs="Garamond"/>
        <w:position w:val="0"/>
        <w:sz w:val="22"/>
        <w:szCs w:val="22"/>
      </w:rPr>
    </w:lvl>
    <w:lvl w:ilvl="1">
      <w:numFmt w:val="bullet"/>
      <w:lvlText w:val="o"/>
      <w:lvlJc w:val="left"/>
      <w:pPr>
        <w:tabs>
          <w:tab w:val="num" w:pos="1080"/>
        </w:tabs>
        <w:ind w:left="1080" w:hanging="360"/>
      </w:pPr>
      <w:rPr>
        <w:rFonts w:ascii="Garamond" w:eastAsia="Garamond" w:hAnsi="Garamond" w:cs="Garamond"/>
        <w:position w:val="0"/>
        <w:sz w:val="20"/>
        <w:szCs w:val="20"/>
      </w:rPr>
    </w:lvl>
    <w:lvl w:ilvl="2">
      <w:start w:val="1"/>
      <w:numFmt w:val="bullet"/>
      <w:lvlText w:val="▪"/>
      <w:lvlJc w:val="left"/>
      <w:pPr>
        <w:tabs>
          <w:tab w:val="num" w:pos="1770"/>
        </w:tabs>
        <w:ind w:left="1770" w:hanging="330"/>
      </w:pPr>
      <w:rPr>
        <w:rFonts w:ascii="Garamond" w:eastAsia="Garamond" w:hAnsi="Garamond" w:cs="Garamond"/>
        <w:position w:val="0"/>
        <w:sz w:val="22"/>
        <w:szCs w:val="22"/>
      </w:rPr>
    </w:lvl>
    <w:lvl w:ilvl="3">
      <w:start w:val="1"/>
      <w:numFmt w:val="bullet"/>
      <w:lvlText w:val="•"/>
      <w:lvlJc w:val="left"/>
      <w:pPr>
        <w:tabs>
          <w:tab w:val="num" w:pos="2490"/>
        </w:tabs>
        <w:ind w:left="2490" w:hanging="330"/>
      </w:pPr>
      <w:rPr>
        <w:rFonts w:ascii="Garamond" w:eastAsia="Garamond" w:hAnsi="Garamond" w:cs="Garamond"/>
        <w:position w:val="0"/>
        <w:sz w:val="22"/>
        <w:szCs w:val="22"/>
      </w:rPr>
    </w:lvl>
    <w:lvl w:ilvl="4">
      <w:start w:val="1"/>
      <w:numFmt w:val="bullet"/>
      <w:lvlText w:val="o"/>
      <w:lvlJc w:val="left"/>
      <w:pPr>
        <w:tabs>
          <w:tab w:val="num" w:pos="3210"/>
        </w:tabs>
        <w:ind w:left="3210" w:hanging="330"/>
      </w:pPr>
      <w:rPr>
        <w:rFonts w:ascii="Garamond" w:eastAsia="Garamond" w:hAnsi="Garamond" w:cs="Garamond"/>
        <w:position w:val="0"/>
        <w:sz w:val="22"/>
        <w:szCs w:val="22"/>
      </w:rPr>
    </w:lvl>
    <w:lvl w:ilvl="5">
      <w:start w:val="1"/>
      <w:numFmt w:val="bullet"/>
      <w:lvlText w:val="▪"/>
      <w:lvlJc w:val="left"/>
      <w:pPr>
        <w:tabs>
          <w:tab w:val="num" w:pos="3930"/>
        </w:tabs>
        <w:ind w:left="3930" w:hanging="330"/>
      </w:pPr>
      <w:rPr>
        <w:rFonts w:ascii="Garamond" w:eastAsia="Garamond" w:hAnsi="Garamond" w:cs="Garamond"/>
        <w:position w:val="0"/>
        <w:sz w:val="22"/>
        <w:szCs w:val="22"/>
      </w:rPr>
    </w:lvl>
    <w:lvl w:ilvl="6">
      <w:start w:val="1"/>
      <w:numFmt w:val="bullet"/>
      <w:lvlText w:val="•"/>
      <w:lvlJc w:val="left"/>
      <w:pPr>
        <w:tabs>
          <w:tab w:val="num" w:pos="4650"/>
        </w:tabs>
        <w:ind w:left="4650" w:hanging="330"/>
      </w:pPr>
      <w:rPr>
        <w:rFonts w:ascii="Garamond" w:eastAsia="Garamond" w:hAnsi="Garamond" w:cs="Garamond"/>
        <w:position w:val="0"/>
        <w:sz w:val="22"/>
        <w:szCs w:val="22"/>
      </w:rPr>
    </w:lvl>
    <w:lvl w:ilvl="7">
      <w:start w:val="1"/>
      <w:numFmt w:val="bullet"/>
      <w:lvlText w:val="o"/>
      <w:lvlJc w:val="left"/>
      <w:pPr>
        <w:tabs>
          <w:tab w:val="num" w:pos="5370"/>
        </w:tabs>
        <w:ind w:left="5370" w:hanging="330"/>
      </w:pPr>
      <w:rPr>
        <w:rFonts w:ascii="Garamond" w:eastAsia="Garamond" w:hAnsi="Garamond" w:cs="Garamond"/>
        <w:position w:val="0"/>
        <w:sz w:val="22"/>
        <w:szCs w:val="22"/>
      </w:rPr>
    </w:lvl>
    <w:lvl w:ilvl="8">
      <w:start w:val="1"/>
      <w:numFmt w:val="bullet"/>
      <w:lvlText w:val="▪"/>
      <w:lvlJc w:val="left"/>
      <w:pPr>
        <w:tabs>
          <w:tab w:val="num" w:pos="6090"/>
        </w:tabs>
        <w:ind w:left="6090" w:hanging="330"/>
      </w:pPr>
      <w:rPr>
        <w:rFonts w:ascii="Garamond" w:eastAsia="Garamond" w:hAnsi="Garamond" w:cs="Garamond"/>
        <w:position w:val="0"/>
        <w:sz w:val="22"/>
        <w:szCs w:val="22"/>
      </w:rPr>
    </w:lvl>
  </w:abstractNum>
  <w:num w:numId="1" w16cid:durableId="2089500579">
    <w:abstractNumId w:val="35"/>
  </w:num>
  <w:num w:numId="2" w16cid:durableId="49496588">
    <w:abstractNumId w:val="10"/>
  </w:num>
  <w:num w:numId="3" w16cid:durableId="2122067959">
    <w:abstractNumId w:val="26"/>
  </w:num>
  <w:num w:numId="4" w16cid:durableId="2044789751">
    <w:abstractNumId w:val="8"/>
  </w:num>
  <w:num w:numId="5" w16cid:durableId="813184225">
    <w:abstractNumId w:val="21"/>
  </w:num>
  <w:num w:numId="6" w16cid:durableId="477963744">
    <w:abstractNumId w:val="31"/>
  </w:num>
  <w:num w:numId="7" w16cid:durableId="362053449">
    <w:abstractNumId w:val="0"/>
  </w:num>
  <w:num w:numId="8" w16cid:durableId="2080321191">
    <w:abstractNumId w:val="25"/>
  </w:num>
  <w:num w:numId="9" w16cid:durableId="1284799785">
    <w:abstractNumId w:val="14"/>
  </w:num>
  <w:num w:numId="10" w16cid:durableId="411123915">
    <w:abstractNumId w:val="33"/>
  </w:num>
  <w:num w:numId="11" w16cid:durableId="1986471622">
    <w:abstractNumId w:val="27"/>
  </w:num>
  <w:num w:numId="12" w16cid:durableId="1627007856">
    <w:abstractNumId w:val="29"/>
  </w:num>
  <w:num w:numId="13" w16cid:durableId="1984196689">
    <w:abstractNumId w:val="19"/>
  </w:num>
  <w:num w:numId="14" w16cid:durableId="2049522309">
    <w:abstractNumId w:val="9"/>
  </w:num>
  <w:num w:numId="15" w16cid:durableId="1527981504">
    <w:abstractNumId w:val="4"/>
  </w:num>
  <w:num w:numId="16" w16cid:durableId="1425570299">
    <w:abstractNumId w:val="23"/>
  </w:num>
  <w:num w:numId="17" w16cid:durableId="626011586">
    <w:abstractNumId w:val="22"/>
  </w:num>
  <w:num w:numId="18" w16cid:durableId="604852836">
    <w:abstractNumId w:val="17"/>
  </w:num>
  <w:num w:numId="19" w16cid:durableId="344988203">
    <w:abstractNumId w:val="24"/>
  </w:num>
  <w:num w:numId="20" w16cid:durableId="974528980">
    <w:abstractNumId w:val="32"/>
  </w:num>
  <w:num w:numId="21" w16cid:durableId="1603143149">
    <w:abstractNumId w:val="20"/>
  </w:num>
  <w:num w:numId="22" w16cid:durableId="541288467">
    <w:abstractNumId w:val="11"/>
  </w:num>
  <w:num w:numId="23" w16cid:durableId="482309311">
    <w:abstractNumId w:val="6"/>
  </w:num>
  <w:num w:numId="24" w16cid:durableId="965156541">
    <w:abstractNumId w:val="28"/>
  </w:num>
  <w:num w:numId="25" w16cid:durableId="1704331439">
    <w:abstractNumId w:val="2"/>
  </w:num>
  <w:num w:numId="26" w16cid:durableId="735668117">
    <w:abstractNumId w:val="16"/>
  </w:num>
  <w:num w:numId="27" w16cid:durableId="314770417">
    <w:abstractNumId w:val="15"/>
  </w:num>
  <w:num w:numId="28" w16cid:durableId="618993961">
    <w:abstractNumId w:val="34"/>
  </w:num>
  <w:num w:numId="29" w16cid:durableId="906577057">
    <w:abstractNumId w:val="30"/>
  </w:num>
  <w:num w:numId="30" w16cid:durableId="1682202614">
    <w:abstractNumId w:val="18"/>
  </w:num>
  <w:num w:numId="31" w16cid:durableId="1042634488">
    <w:abstractNumId w:val="13"/>
  </w:num>
  <w:num w:numId="32" w16cid:durableId="598179248">
    <w:abstractNumId w:val="12"/>
  </w:num>
  <w:num w:numId="33" w16cid:durableId="1382513121">
    <w:abstractNumId w:val="7"/>
  </w:num>
  <w:num w:numId="34" w16cid:durableId="954602106">
    <w:abstractNumId w:val="5"/>
  </w:num>
  <w:num w:numId="35" w16cid:durableId="1006713202">
    <w:abstractNumId w:val="1"/>
  </w:num>
  <w:num w:numId="36" w16cid:durableId="94576983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7E"/>
    <w:rsid w:val="000225F8"/>
    <w:rsid w:val="00022BF2"/>
    <w:rsid w:val="00032D9C"/>
    <w:rsid w:val="00036502"/>
    <w:rsid w:val="00046446"/>
    <w:rsid w:val="0005024D"/>
    <w:rsid w:val="000530FF"/>
    <w:rsid w:val="00057290"/>
    <w:rsid w:val="000611B5"/>
    <w:rsid w:val="000833C2"/>
    <w:rsid w:val="000852B3"/>
    <w:rsid w:val="000A65F3"/>
    <w:rsid w:val="000C265F"/>
    <w:rsid w:val="000D2748"/>
    <w:rsid w:val="000F367B"/>
    <w:rsid w:val="000F3F6C"/>
    <w:rsid w:val="00101259"/>
    <w:rsid w:val="00117062"/>
    <w:rsid w:val="00117D8D"/>
    <w:rsid w:val="00120627"/>
    <w:rsid w:val="00143AD7"/>
    <w:rsid w:val="001520A0"/>
    <w:rsid w:val="00157247"/>
    <w:rsid w:val="00165FFC"/>
    <w:rsid w:val="001748F5"/>
    <w:rsid w:val="00191A5E"/>
    <w:rsid w:val="00192355"/>
    <w:rsid w:val="001A7A24"/>
    <w:rsid w:val="001B0DBD"/>
    <w:rsid w:val="001C0854"/>
    <w:rsid w:val="001C35F3"/>
    <w:rsid w:val="001C4CB1"/>
    <w:rsid w:val="001F08A8"/>
    <w:rsid w:val="001F324C"/>
    <w:rsid w:val="0020018B"/>
    <w:rsid w:val="0020038A"/>
    <w:rsid w:val="00206ABF"/>
    <w:rsid w:val="00207E96"/>
    <w:rsid w:val="00216AA2"/>
    <w:rsid w:val="00222550"/>
    <w:rsid w:val="002327E4"/>
    <w:rsid w:val="0023308D"/>
    <w:rsid w:val="00234982"/>
    <w:rsid w:val="00235F04"/>
    <w:rsid w:val="00237502"/>
    <w:rsid w:val="002653E0"/>
    <w:rsid w:val="002740F3"/>
    <w:rsid w:val="002747D9"/>
    <w:rsid w:val="00274E1E"/>
    <w:rsid w:val="00291563"/>
    <w:rsid w:val="002940EE"/>
    <w:rsid w:val="002A1DC5"/>
    <w:rsid w:val="002B12DA"/>
    <w:rsid w:val="002C2E9C"/>
    <w:rsid w:val="00304D59"/>
    <w:rsid w:val="003243A0"/>
    <w:rsid w:val="00325D28"/>
    <w:rsid w:val="00332528"/>
    <w:rsid w:val="00332FAD"/>
    <w:rsid w:val="0035750F"/>
    <w:rsid w:val="0036364A"/>
    <w:rsid w:val="00386087"/>
    <w:rsid w:val="00390B85"/>
    <w:rsid w:val="003946A5"/>
    <w:rsid w:val="003A4292"/>
    <w:rsid w:val="003C66C7"/>
    <w:rsid w:val="003D38B4"/>
    <w:rsid w:val="003D5D74"/>
    <w:rsid w:val="003F3DEB"/>
    <w:rsid w:val="003F4AA3"/>
    <w:rsid w:val="00415EA0"/>
    <w:rsid w:val="0041701B"/>
    <w:rsid w:val="00432D8B"/>
    <w:rsid w:val="0043418F"/>
    <w:rsid w:val="00441958"/>
    <w:rsid w:val="004446FD"/>
    <w:rsid w:val="00447E56"/>
    <w:rsid w:val="0045109A"/>
    <w:rsid w:val="00466C34"/>
    <w:rsid w:val="00477B68"/>
    <w:rsid w:val="0048265B"/>
    <w:rsid w:val="00490B1D"/>
    <w:rsid w:val="004A60BA"/>
    <w:rsid w:val="004A6C1F"/>
    <w:rsid w:val="004B3B39"/>
    <w:rsid w:val="004B6228"/>
    <w:rsid w:val="004C2709"/>
    <w:rsid w:val="004C619C"/>
    <w:rsid w:val="004D1C6D"/>
    <w:rsid w:val="004E3251"/>
    <w:rsid w:val="004F075E"/>
    <w:rsid w:val="004F0791"/>
    <w:rsid w:val="004F383D"/>
    <w:rsid w:val="004F4A40"/>
    <w:rsid w:val="004F5E12"/>
    <w:rsid w:val="00502CD9"/>
    <w:rsid w:val="005150B8"/>
    <w:rsid w:val="0052159F"/>
    <w:rsid w:val="00522606"/>
    <w:rsid w:val="0054214C"/>
    <w:rsid w:val="00553BCC"/>
    <w:rsid w:val="00565E5F"/>
    <w:rsid w:val="00580849"/>
    <w:rsid w:val="00581832"/>
    <w:rsid w:val="00587EAE"/>
    <w:rsid w:val="005A1709"/>
    <w:rsid w:val="005A3F99"/>
    <w:rsid w:val="005C1399"/>
    <w:rsid w:val="005C326B"/>
    <w:rsid w:val="00604F12"/>
    <w:rsid w:val="00611C20"/>
    <w:rsid w:val="006125A1"/>
    <w:rsid w:val="006135E3"/>
    <w:rsid w:val="00614510"/>
    <w:rsid w:val="00617B96"/>
    <w:rsid w:val="00620A99"/>
    <w:rsid w:val="00630A4B"/>
    <w:rsid w:val="00640548"/>
    <w:rsid w:val="00651034"/>
    <w:rsid w:val="0065437B"/>
    <w:rsid w:val="0065438F"/>
    <w:rsid w:val="006626E6"/>
    <w:rsid w:val="00694C72"/>
    <w:rsid w:val="006A05CC"/>
    <w:rsid w:val="006A3662"/>
    <w:rsid w:val="006C1BB3"/>
    <w:rsid w:val="006C218D"/>
    <w:rsid w:val="006D3C93"/>
    <w:rsid w:val="006E0D37"/>
    <w:rsid w:val="006E3539"/>
    <w:rsid w:val="006E5F51"/>
    <w:rsid w:val="006E76FC"/>
    <w:rsid w:val="006F2A19"/>
    <w:rsid w:val="006F7011"/>
    <w:rsid w:val="00703209"/>
    <w:rsid w:val="007106DA"/>
    <w:rsid w:val="007209E6"/>
    <w:rsid w:val="0072511A"/>
    <w:rsid w:val="00725EA2"/>
    <w:rsid w:val="00735B2B"/>
    <w:rsid w:val="00740676"/>
    <w:rsid w:val="00754BA2"/>
    <w:rsid w:val="00755B3B"/>
    <w:rsid w:val="00760569"/>
    <w:rsid w:val="007648E2"/>
    <w:rsid w:val="00782D4C"/>
    <w:rsid w:val="00783780"/>
    <w:rsid w:val="00783C18"/>
    <w:rsid w:val="00787769"/>
    <w:rsid w:val="00792752"/>
    <w:rsid w:val="007945C1"/>
    <w:rsid w:val="007B1195"/>
    <w:rsid w:val="007C1E28"/>
    <w:rsid w:val="007D768B"/>
    <w:rsid w:val="007E7C81"/>
    <w:rsid w:val="00802618"/>
    <w:rsid w:val="00814E1D"/>
    <w:rsid w:val="00815B97"/>
    <w:rsid w:val="00817635"/>
    <w:rsid w:val="00817676"/>
    <w:rsid w:val="00831FAA"/>
    <w:rsid w:val="00865089"/>
    <w:rsid w:val="00887743"/>
    <w:rsid w:val="008A1C4E"/>
    <w:rsid w:val="008B5DFA"/>
    <w:rsid w:val="008B5E8D"/>
    <w:rsid w:val="008C03D2"/>
    <w:rsid w:val="008C0A76"/>
    <w:rsid w:val="008C4D55"/>
    <w:rsid w:val="008D1147"/>
    <w:rsid w:val="008E7899"/>
    <w:rsid w:val="008F05A0"/>
    <w:rsid w:val="00902D49"/>
    <w:rsid w:val="00910870"/>
    <w:rsid w:val="0092190D"/>
    <w:rsid w:val="00923AEF"/>
    <w:rsid w:val="009416B5"/>
    <w:rsid w:val="009418F7"/>
    <w:rsid w:val="00943ABF"/>
    <w:rsid w:val="0095445E"/>
    <w:rsid w:val="0095452E"/>
    <w:rsid w:val="009558FA"/>
    <w:rsid w:val="00956CEB"/>
    <w:rsid w:val="00957716"/>
    <w:rsid w:val="00957FB7"/>
    <w:rsid w:val="0096021F"/>
    <w:rsid w:val="00994AE6"/>
    <w:rsid w:val="00996E59"/>
    <w:rsid w:val="009B08B6"/>
    <w:rsid w:val="009C0BEE"/>
    <w:rsid w:val="009D049A"/>
    <w:rsid w:val="009D2618"/>
    <w:rsid w:val="009E2531"/>
    <w:rsid w:val="009F23A6"/>
    <w:rsid w:val="009F7029"/>
    <w:rsid w:val="00A00100"/>
    <w:rsid w:val="00A02571"/>
    <w:rsid w:val="00A04423"/>
    <w:rsid w:val="00A05AE8"/>
    <w:rsid w:val="00A10BDF"/>
    <w:rsid w:val="00A114C0"/>
    <w:rsid w:val="00A2196E"/>
    <w:rsid w:val="00A230AE"/>
    <w:rsid w:val="00A3034C"/>
    <w:rsid w:val="00A34732"/>
    <w:rsid w:val="00A41F25"/>
    <w:rsid w:val="00A421DD"/>
    <w:rsid w:val="00A43746"/>
    <w:rsid w:val="00A538E0"/>
    <w:rsid w:val="00A6530A"/>
    <w:rsid w:val="00A65679"/>
    <w:rsid w:val="00A65BF9"/>
    <w:rsid w:val="00A8304B"/>
    <w:rsid w:val="00A83347"/>
    <w:rsid w:val="00A849EA"/>
    <w:rsid w:val="00A947C6"/>
    <w:rsid w:val="00AA457B"/>
    <w:rsid w:val="00AA69FB"/>
    <w:rsid w:val="00AB06C8"/>
    <w:rsid w:val="00AB1196"/>
    <w:rsid w:val="00AD5712"/>
    <w:rsid w:val="00AD7BEE"/>
    <w:rsid w:val="00AE5FA4"/>
    <w:rsid w:val="00AE6DB2"/>
    <w:rsid w:val="00AE6FE7"/>
    <w:rsid w:val="00AF2F00"/>
    <w:rsid w:val="00AF3352"/>
    <w:rsid w:val="00AF3861"/>
    <w:rsid w:val="00AF5B1A"/>
    <w:rsid w:val="00B04B4F"/>
    <w:rsid w:val="00B1467E"/>
    <w:rsid w:val="00B27A43"/>
    <w:rsid w:val="00B34FDB"/>
    <w:rsid w:val="00B43AB1"/>
    <w:rsid w:val="00B52315"/>
    <w:rsid w:val="00B6332A"/>
    <w:rsid w:val="00B7683A"/>
    <w:rsid w:val="00B829C3"/>
    <w:rsid w:val="00B956BF"/>
    <w:rsid w:val="00BB0B1A"/>
    <w:rsid w:val="00BB4266"/>
    <w:rsid w:val="00BB665A"/>
    <w:rsid w:val="00BC691F"/>
    <w:rsid w:val="00BE45BF"/>
    <w:rsid w:val="00BF4906"/>
    <w:rsid w:val="00BF68E4"/>
    <w:rsid w:val="00C23479"/>
    <w:rsid w:val="00C3418D"/>
    <w:rsid w:val="00C37A7E"/>
    <w:rsid w:val="00C541DA"/>
    <w:rsid w:val="00C7022D"/>
    <w:rsid w:val="00C703FB"/>
    <w:rsid w:val="00C72B20"/>
    <w:rsid w:val="00C74654"/>
    <w:rsid w:val="00C7552E"/>
    <w:rsid w:val="00C85551"/>
    <w:rsid w:val="00C910E8"/>
    <w:rsid w:val="00C933EA"/>
    <w:rsid w:val="00CA1464"/>
    <w:rsid w:val="00CA385B"/>
    <w:rsid w:val="00CB3DD0"/>
    <w:rsid w:val="00CC2E2C"/>
    <w:rsid w:val="00CC3E83"/>
    <w:rsid w:val="00CC569F"/>
    <w:rsid w:val="00CC5B5B"/>
    <w:rsid w:val="00CD372E"/>
    <w:rsid w:val="00CE0CD3"/>
    <w:rsid w:val="00D005DB"/>
    <w:rsid w:val="00D01880"/>
    <w:rsid w:val="00D033B9"/>
    <w:rsid w:val="00D056D4"/>
    <w:rsid w:val="00D1514B"/>
    <w:rsid w:val="00D26B96"/>
    <w:rsid w:val="00D30FCD"/>
    <w:rsid w:val="00D370CB"/>
    <w:rsid w:val="00D472CF"/>
    <w:rsid w:val="00D53016"/>
    <w:rsid w:val="00D71A2E"/>
    <w:rsid w:val="00D851DF"/>
    <w:rsid w:val="00D85AFD"/>
    <w:rsid w:val="00D92895"/>
    <w:rsid w:val="00D97C3A"/>
    <w:rsid w:val="00DA3EEE"/>
    <w:rsid w:val="00DA68DF"/>
    <w:rsid w:val="00DA6D6A"/>
    <w:rsid w:val="00DC0EA5"/>
    <w:rsid w:val="00DD3309"/>
    <w:rsid w:val="00DD638D"/>
    <w:rsid w:val="00DE61B4"/>
    <w:rsid w:val="00E001BC"/>
    <w:rsid w:val="00E03D4C"/>
    <w:rsid w:val="00E1510A"/>
    <w:rsid w:val="00E2163C"/>
    <w:rsid w:val="00E2630C"/>
    <w:rsid w:val="00E3113E"/>
    <w:rsid w:val="00E31EF6"/>
    <w:rsid w:val="00E401B4"/>
    <w:rsid w:val="00E56AF3"/>
    <w:rsid w:val="00E6217F"/>
    <w:rsid w:val="00E65781"/>
    <w:rsid w:val="00E919B4"/>
    <w:rsid w:val="00EA076D"/>
    <w:rsid w:val="00EA2B7A"/>
    <w:rsid w:val="00EA56F4"/>
    <w:rsid w:val="00EA72AB"/>
    <w:rsid w:val="00EB1E01"/>
    <w:rsid w:val="00EC062D"/>
    <w:rsid w:val="00EC388D"/>
    <w:rsid w:val="00ED0D9E"/>
    <w:rsid w:val="00ED2F9A"/>
    <w:rsid w:val="00ED3D81"/>
    <w:rsid w:val="00ED43EC"/>
    <w:rsid w:val="00EE26D4"/>
    <w:rsid w:val="00EE73C3"/>
    <w:rsid w:val="00F025AD"/>
    <w:rsid w:val="00F03D42"/>
    <w:rsid w:val="00F106CC"/>
    <w:rsid w:val="00F25215"/>
    <w:rsid w:val="00F42E86"/>
    <w:rsid w:val="00F45E9E"/>
    <w:rsid w:val="00F51465"/>
    <w:rsid w:val="00F556C1"/>
    <w:rsid w:val="00F75E08"/>
    <w:rsid w:val="00F82C63"/>
    <w:rsid w:val="00F9067C"/>
    <w:rsid w:val="00F97052"/>
    <w:rsid w:val="00FB55BE"/>
    <w:rsid w:val="00FB7F64"/>
    <w:rsid w:val="00FC5EDB"/>
    <w:rsid w:val="00FC6C36"/>
    <w:rsid w:val="00FD5115"/>
    <w:rsid w:val="00FF53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3E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E5F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US"/>
    </w:rPr>
  </w:style>
  <w:style w:type="paragraph" w:styleId="Heading1">
    <w:name w:val="heading 1"/>
    <w:next w:val="Normal"/>
    <w:pPr>
      <w:keepNext/>
      <w:outlineLvl w:val="0"/>
    </w:pPr>
    <w:rPr>
      <w:rFonts w:hAnsi="Arial Unicode MS" w:cs="Arial Unicode MS"/>
      <w:color w:val="000000"/>
      <w:u w:color="000000"/>
    </w:rPr>
  </w:style>
  <w:style w:type="paragraph" w:styleId="Heading2">
    <w:name w:val="heading 2"/>
    <w:next w:val="Normal"/>
    <w:pPr>
      <w:keepNext/>
      <w:jc w:val="center"/>
      <w:outlineLvl w:val="1"/>
    </w:pPr>
    <w:rPr>
      <w:rFonts w:hAnsi="Arial Unicode MS" w:cs="Arial Unicode MS"/>
      <w:b/>
      <w:bCs/>
      <w:color w:val="000000"/>
      <w:sz w:val="28"/>
      <w:szCs w:val="28"/>
      <w:u w:color="000000"/>
    </w:rPr>
  </w:style>
  <w:style w:type="paragraph" w:styleId="Heading3">
    <w:name w:val="heading 3"/>
    <w:basedOn w:val="Normal"/>
    <w:next w:val="Normal"/>
    <w:link w:val="Heading3Char"/>
    <w:uiPriority w:val="9"/>
    <w:semiHidden/>
    <w:unhideWhenUsed/>
    <w:qFormat/>
    <w:rsid w:val="00C933EA"/>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1F4E69" w:themeColor="accent1" w:themeShade="7F"/>
      <w:u w:color="000000"/>
      <w:bdr w:val="nil"/>
      <w:lang w:val="en-US"/>
    </w:rPr>
  </w:style>
  <w:style w:type="paragraph" w:styleId="Heading4">
    <w:name w:val="heading 4"/>
    <w:next w:val="Normal"/>
    <w:pPr>
      <w:keepNext/>
      <w:jc w:val="center"/>
      <w:outlineLvl w:val="3"/>
    </w:pPr>
    <w:rPr>
      <w:rFonts w:hAnsi="Arial Unicode MS" w:cs="Arial Unicode MS"/>
      <w:b/>
      <w:bCs/>
      <w:color w:val="000000"/>
      <w:u w:color="000000"/>
      <w:lang w:val="en-US"/>
    </w:rPr>
  </w:style>
  <w:style w:type="paragraph" w:styleId="Heading6">
    <w:name w:val="heading 6"/>
    <w:next w:val="Normal"/>
    <w:pPr>
      <w:keepNext/>
      <w:outlineLvl w:val="5"/>
    </w:pPr>
    <w:rPr>
      <w:rFonts w:ascii="Garamond" w:hAnsi="Arial Unicode MS" w:cs="Arial Unicode MS"/>
      <w:b/>
      <w:bCs/>
      <w:color w:val="000000"/>
      <w:sz w:val="22"/>
      <w:szCs w:val="22"/>
      <w:u w:color="000000"/>
      <w:lang w:val="en-US"/>
    </w:rPr>
  </w:style>
  <w:style w:type="paragraph" w:styleId="Heading9">
    <w:name w:val="heading 9"/>
    <w:next w:val="Normal"/>
    <w:pPr>
      <w:keepNext/>
      <w:outlineLvl w:val="8"/>
    </w:pPr>
    <w:rPr>
      <w:rFonts w:ascii="Garamond-BoldItalic" w:hAnsi="Arial Unicode MS" w:cs="Arial Unicode MS"/>
      <w:b/>
      <w:bCs/>
      <w:i/>
      <w:iCs/>
      <w:color w:val="000000"/>
      <w:sz w:val="22"/>
      <w:szCs w:val="22"/>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character" w:customStyle="1" w:styleId="Link">
    <w:name w:val="Link"/>
    <w:rPr>
      <w:color w:val="0000FF"/>
      <w:u w:val="single" w:color="0000FF"/>
    </w:rPr>
  </w:style>
  <w:style w:type="character" w:customStyle="1" w:styleId="Hyperlink0">
    <w:name w:val="Hyperlink.0"/>
    <w:basedOn w:val="Link"/>
    <w:rPr>
      <w:rFonts w:ascii="Garamond" w:eastAsia="Garamond" w:hAnsi="Garamond" w:cs="Garamond"/>
      <w:color w:val="0000FF"/>
      <w:sz w:val="22"/>
      <w:szCs w:val="22"/>
      <w:u w:val="single" w:color="0000FF"/>
    </w:rPr>
  </w:style>
  <w:style w:type="paragraph" w:styleId="BodyText">
    <w:name w:val="Body Text"/>
    <w:rPr>
      <w:rFonts w:hAnsi="Arial Unicode MS" w:cs="Arial Unicode MS"/>
      <w:color w:val="000000"/>
      <w:u w:color="000000"/>
    </w:rPr>
  </w:style>
  <w:style w:type="numbering" w:customStyle="1" w:styleId="Bullet">
    <w:name w:val="Bullet"/>
    <w:pPr>
      <w:numPr>
        <w:numId w:val="3"/>
      </w:numPr>
    </w:pPr>
  </w:style>
  <w:style w:type="character" w:customStyle="1" w:styleId="Hyperlink1">
    <w:name w:val="Hyperlink.1"/>
    <w:basedOn w:val="Link"/>
    <w:rPr>
      <w:rFonts w:ascii="Garamond" w:eastAsia="Garamond" w:hAnsi="Garamond" w:cs="Garamond"/>
      <w:color w:val="0000FF"/>
      <w:sz w:val="22"/>
      <w:szCs w:val="22"/>
      <w:u w:val="single" w:color="0000FF"/>
    </w:rPr>
  </w:style>
  <w:style w:type="numbering" w:customStyle="1" w:styleId="List0">
    <w:name w:val="List 0"/>
    <w:basedOn w:val="ImportedStyle4"/>
    <w:pPr>
      <w:numPr>
        <w:numId w:val="1"/>
      </w:numPr>
    </w:pPr>
  </w:style>
  <w:style w:type="numbering" w:customStyle="1" w:styleId="ImportedStyle4">
    <w:name w:val="Imported Style 4"/>
  </w:style>
  <w:style w:type="character" w:customStyle="1" w:styleId="Hyperlink2">
    <w:name w:val="Hyperlink.2"/>
    <w:basedOn w:val="Link"/>
    <w:rPr>
      <w:rFonts w:ascii="Garamond" w:eastAsia="Garamond" w:hAnsi="Garamond" w:cs="Garamond"/>
      <w:color w:val="0000FF"/>
      <w:sz w:val="22"/>
      <w:szCs w:val="22"/>
      <w:u w:val="single" w:color="0000FF"/>
    </w:rPr>
  </w:style>
  <w:style w:type="numbering" w:customStyle="1" w:styleId="BulletBig">
    <w:name w:val="Bullet Big"/>
    <w:pPr>
      <w:numPr>
        <w:numId w:val="2"/>
      </w:numPr>
    </w:pPr>
  </w:style>
  <w:style w:type="character" w:customStyle="1" w:styleId="Hyperlink3">
    <w:name w:val="Hyperlink.3"/>
    <w:basedOn w:val="Link"/>
    <w:rPr>
      <w:rFonts w:ascii="Garamond" w:eastAsia="Garamond" w:hAnsi="Garamond" w:cs="Garamond"/>
      <w:color w:val="0000FF"/>
      <w:sz w:val="22"/>
      <w:szCs w:val="22"/>
      <w:u w:val="single" w:color="0000FF"/>
    </w:rPr>
  </w:style>
  <w:style w:type="paragraph" w:styleId="ListParagraph">
    <w:name w:val="List Paragraph"/>
    <w:basedOn w:val="Normal"/>
    <w:qFormat/>
    <w:rsid w:val="009F23A6"/>
    <w:pPr>
      <w:pBdr>
        <w:top w:val="nil"/>
        <w:left w:val="nil"/>
        <w:bottom w:val="nil"/>
        <w:right w:val="nil"/>
        <w:between w:val="nil"/>
        <w:bar w:val="nil"/>
      </w:pBdr>
      <w:ind w:left="720"/>
      <w:contextualSpacing/>
    </w:pPr>
    <w:rPr>
      <w:rFonts w:eastAsia="Arial Unicode MS" w:hAnsi="Arial Unicode MS" w:cs="Arial Unicode MS"/>
      <w:color w:val="000000"/>
      <w:u w:color="000000"/>
      <w:bdr w:val="nil"/>
      <w:lang w:val="en-US"/>
    </w:rPr>
  </w:style>
  <w:style w:type="paragraph" w:styleId="PlainText">
    <w:name w:val="Plain Text"/>
    <w:basedOn w:val="Normal"/>
    <w:link w:val="PlainTextChar"/>
    <w:uiPriority w:val="99"/>
    <w:unhideWhenUsed/>
    <w:rsid w:val="00783C18"/>
    <w:rPr>
      <w:rFonts w:ascii="Consolas" w:eastAsiaTheme="minorHAnsi" w:hAnsi="Consolas" w:cstheme="minorBidi"/>
      <w:sz w:val="21"/>
      <w:szCs w:val="21"/>
      <w:u w:color="000000"/>
    </w:rPr>
  </w:style>
  <w:style w:type="character" w:customStyle="1" w:styleId="PlainTextChar">
    <w:name w:val="Plain Text Char"/>
    <w:basedOn w:val="DefaultParagraphFont"/>
    <w:link w:val="PlainText"/>
    <w:uiPriority w:val="99"/>
    <w:rsid w:val="00783C18"/>
    <w:rPr>
      <w:rFonts w:ascii="Consolas" w:eastAsiaTheme="minorHAnsi" w:hAnsi="Consolas" w:cstheme="minorBidi"/>
      <w:sz w:val="21"/>
      <w:szCs w:val="21"/>
      <w:bdr w:val="none" w:sz="0" w:space="0" w:color="auto"/>
      <w:lang w:eastAsia="en-US"/>
    </w:rPr>
  </w:style>
  <w:style w:type="paragraph" w:styleId="BalloonText">
    <w:name w:val="Balloon Text"/>
    <w:basedOn w:val="Normal"/>
    <w:link w:val="BalloonTextChar"/>
    <w:uiPriority w:val="99"/>
    <w:semiHidden/>
    <w:unhideWhenUsed/>
    <w:rsid w:val="00143AD7"/>
    <w:pPr>
      <w:pBdr>
        <w:top w:val="nil"/>
        <w:left w:val="nil"/>
        <w:bottom w:val="nil"/>
        <w:right w:val="nil"/>
        <w:between w:val="nil"/>
        <w:bar w:val="nil"/>
      </w:pBdr>
    </w:pPr>
    <w:rPr>
      <w:rFonts w:ascii="Segoe UI" w:eastAsia="Arial Unicode MS" w:hAnsi="Segoe UI" w:cs="Segoe UI"/>
      <w:color w:val="000000"/>
      <w:sz w:val="18"/>
      <w:szCs w:val="18"/>
      <w:u w:color="000000"/>
      <w:bdr w:val="nil"/>
      <w:lang w:val="en-US"/>
    </w:rPr>
  </w:style>
  <w:style w:type="character" w:customStyle="1" w:styleId="BalloonTextChar">
    <w:name w:val="Balloon Text Char"/>
    <w:basedOn w:val="DefaultParagraphFont"/>
    <w:link w:val="BalloonText"/>
    <w:uiPriority w:val="99"/>
    <w:semiHidden/>
    <w:rsid w:val="00143AD7"/>
    <w:rPr>
      <w:rFonts w:ascii="Segoe UI" w:hAnsi="Segoe UI" w:cs="Segoe UI"/>
      <w:color w:val="000000"/>
      <w:sz w:val="18"/>
      <w:szCs w:val="18"/>
      <w:u w:color="000000"/>
      <w:lang w:val="en-US" w:eastAsia="en-US"/>
    </w:rPr>
  </w:style>
  <w:style w:type="paragraph" w:styleId="DocumentMap">
    <w:name w:val="Document Map"/>
    <w:basedOn w:val="Normal"/>
    <w:link w:val="DocumentMapChar"/>
    <w:uiPriority w:val="99"/>
    <w:semiHidden/>
    <w:unhideWhenUsed/>
    <w:rsid w:val="00EB1E01"/>
    <w:pPr>
      <w:pBdr>
        <w:top w:val="nil"/>
        <w:left w:val="nil"/>
        <w:bottom w:val="nil"/>
        <w:right w:val="nil"/>
        <w:between w:val="nil"/>
        <w:bar w:val="nil"/>
      </w:pBdr>
    </w:pPr>
    <w:rPr>
      <w:rFonts w:eastAsia="Arial Unicode MS"/>
      <w:color w:val="000000"/>
      <w:u w:color="000000"/>
      <w:bdr w:val="nil"/>
      <w:lang w:val="en-US"/>
    </w:rPr>
  </w:style>
  <w:style w:type="character" w:customStyle="1" w:styleId="DocumentMapChar">
    <w:name w:val="Document Map Char"/>
    <w:basedOn w:val="DefaultParagraphFont"/>
    <w:link w:val="DocumentMap"/>
    <w:uiPriority w:val="99"/>
    <w:semiHidden/>
    <w:rsid w:val="00EB1E01"/>
    <w:rPr>
      <w:color w:val="000000"/>
      <w:sz w:val="24"/>
      <w:szCs w:val="24"/>
      <w:u w:color="000000"/>
      <w:lang w:val="en-US" w:eastAsia="en-US"/>
    </w:rPr>
  </w:style>
  <w:style w:type="character" w:styleId="FollowedHyperlink">
    <w:name w:val="FollowedHyperlink"/>
    <w:basedOn w:val="DefaultParagraphFont"/>
    <w:uiPriority w:val="99"/>
    <w:semiHidden/>
    <w:unhideWhenUsed/>
    <w:rsid w:val="004446FD"/>
    <w:rPr>
      <w:color w:val="FF00FF" w:themeColor="followedHyperlink"/>
      <w:u w:val="single"/>
    </w:rPr>
  </w:style>
  <w:style w:type="character" w:styleId="UnresolvedMention">
    <w:name w:val="Unresolved Mention"/>
    <w:basedOn w:val="DefaultParagraphFont"/>
    <w:uiPriority w:val="99"/>
    <w:rsid w:val="00D472CF"/>
    <w:rPr>
      <w:color w:val="605E5C"/>
      <w:shd w:val="clear" w:color="auto" w:fill="E1DFDD"/>
    </w:rPr>
  </w:style>
  <w:style w:type="paragraph" w:styleId="NormalWeb">
    <w:name w:val="Normal (Web)"/>
    <w:basedOn w:val="Normal"/>
    <w:uiPriority w:val="99"/>
    <w:semiHidden/>
    <w:unhideWhenUsed/>
    <w:rsid w:val="0065437B"/>
    <w:pPr>
      <w:pBdr>
        <w:top w:val="nil"/>
        <w:left w:val="nil"/>
        <w:bottom w:val="nil"/>
        <w:right w:val="nil"/>
        <w:between w:val="nil"/>
        <w:bar w:val="nil"/>
      </w:pBdr>
    </w:pPr>
    <w:rPr>
      <w:rFonts w:eastAsia="Arial Unicode MS"/>
      <w:color w:val="000000"/>
      <w:u w:color="000000"/>
      <w:bdr w:val="nil"/>
      <w:lang w:val="en-US"/>
    </w:rPr>
  </w:style>
  <w:style w:type="numbering" w:customStyle="1" w:styleId="List1">
    <w:name w:val="List 1"/>
    <w:basedOn w:val="NoList"/>
    <w:rsid w:val="00207E96"/>
    <w:pPr>
      <w:numPr>
        <w:numId w:val="28"/>
      </w:numPr>
    </w:pPr>
  </w:style>
  <w:style w:type="character" w:customStyle="1" w:styleId="Heading3Char">
    <w:name w:val="Heading 3 Char"/>
    <w:basedOn w:val="DefaultParagraphFont"/>
    <w:link w:val="Heading3"/>
    <w:uiPriority w:val="9"/>
    <w:semiHidden/>
    <w:rsid w:val="00C933EA"/>
    <w:rPr>
      <w:rFonts w:asciiTheme="majorHAnsi" w:eastAsiaTheme="majorEastAsia" w:hAnsiTheme="majorHAnsi" w:cstheme="majorBidi"/>
      <w:color w:val="1F4E69" w:themeColor="accent1" w:themeShade="7F"/>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2758">
      <w:bodyDiv w:val="1"/>
      <w:marLeft w:val="0"/>
      <w:marRight w:val="0"/>
      <w:marTop w:val="0"/>
      <w:marBottom w:val="0"/>
      <w:divBdr>
        <w:top w:val="none" w:sz="0" w:space="0" w:color="auto"/>
        <w:left w:val="none" w:sz="0" w:space="0" w:color="auto"/>
        <w:bottom w:val="none" w:sz="0" w:space="0" w:color="auto"/>
        <w:right w:val="none" w:sz="0" w:space="0" w:color="auto"/>
      </w:divBdr>
    </w:div>
    <w:div w:id="35354917">
      <w:bodyDiv w:val="1"/>
      <w:marLeft w:val="0"/>
      <w:marRight w:val="0"/>
      <w:marTop w:val="0"/>
      <w:marBottom w:val="0"/>
      <w:divBdr>
        <w:top w:val="none" w:sz="0" w:space="0" w:color="auto"/>
        <w:left w:val="none" w:sz="0" w:space="0" w:color="auto"/>
        <w:bottom w:val="none" w:sz="0" w:space="0" w:color="auto"/>
        <w:right w:val="none" w:sz="0" w:space="0" w:color="auto"/>
      </w:divBdr>
      <w:divsChild>
        <w:div w:id="1824815983">
          <w:marLeft w:val="0"/>
          <w:marRight w:val="0"/>
          <w:marTop w:val="0"/>
          <w:marBottom w:val="0"/>
          <w:divBdr>
            <w:top w:val="none" w:sz="0" w:space="0" w:color="auto"/>
            <w:left w:val="none" w:sz="0" w:space="0" w:color="auto"/>
            <w:bottom w:val="none" w:sz="0" w:space="0" w:color="auto"/>
            <w:right w:val="none" w:sz="0" w:space="0" w:color="auto"/>
          </w:divBdr>
          <w:divsChild>
            <w:div w:id="1633901454">
              <w:marLeft w:val="0"/>
              <w:marRight w:val="0"/>
              <w:marTop w:val="0"/>
              <w:marBottom w:val="0"/>
              <w:divBdr>
                <w:top w:val="none" w:sz="0" w:space="0" w:color="auto"/>
                <w:left w:val="none" w:sz="0" w:space="0" w:color="auto"/>
                <w:bottom w:val="none" w:sz="0" w:space="0" w:color="auto"/>
                <w:right w:val="none" w:sz="0" w:space="0" w:color="auto"/>
              </w:divBdr>
              <w:divsChild>
                <w:div w:id="19558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776">
      <w:bodyDiv w:val="1"/>
      <w:marLeft w:val="0"/>
      <w:marRight w:val="0"/>
      <w:marTop w:val="0"/>
      <w:marBottom w:val="0"/>
      <w:divBdr>
        <w:top w:val="none" w:sz="0" w:space="0" w:color="auto"/>
        <w:left w:val="none" w:sz="0" w:space="0" w:color="auto"/>
        <w:bottom w:val="none" w:sz="0" w:space="0" w:color="auto"/>
        <w:right w:val="none" w:sz="0" w:space="0" w:color="auto"/>
      </w:divBdr>
    </w:div>
    <w:div w:id="232548507">
      <w:bodyDiv w:val="1"/>
      <w:marLeft w:val="0"/>
      <w:marRight w:val="0"/>
      <w:marTop w:val="0"/>
      <w:marBottom w:val="0"/>
      <w:divBdr>
        <w:top w:val="none" w:sz="0" w:space="0" w:color="auto"/>
        <w:left w:val="none" w:sz="0" w:space="0" w:color="auto"/>
        <w:bottom w:val="none" w:sz="0" w:space="0" w:color="auto"/>
        <w:right w:val="none" w:sz="0" w:space="0" w:color="auto"/>
      </w:divBdr>
    </w:div>
    <w:div w:id="252471291">
      <w:bodyDiv w:val="1"/>
      <w:marLeft w:val="0"/>
      <w:marRight w:val="0"/>
      <w:marTop w:val="0"/>
      <w:marBottom w:val="0"/>
      <w:divBdr>
        <w:top w:val="none" w:sz="0" w:space="0" w:color="auto"/>
        <w:left w:val="none" w:sz="0" w:space="0" w:color="auto"/>
        <w:bottom w:val="none" w:sz="0" w:space="0" w:color="auto"/>
        <w:right w:val="none" w:sz="0" w:space="0" w:color="auto"/>
      </w:divBdr>
      <w:divsChild>
        <w:div w:id="2014260005">
          <w:marLeft w:val="0"/>
          <w:marRight w:val="0"/>
          <w:marTop w:val="0"/>
          <w:marBottom w:val="0"/>
          <w:divBdr>
            <w:top w:val="none" w:sz="0" w:space="0" w:color="auto"/>
            <w:left w:val="none" w:sz="0" w:space="0" w:color="auto"/>
            <w:bottom w:val="none" w:sz="0" w:space="0" w:color="auto"/>
            <w:right w:val="none" w:sz="0" w:space="0" w:color="auto"/>
          </w:divBdr>
          <w:divsChild>
            <w:div w:id="1420174149">
              <w:marLeft w:val="0"/>
              <w:marRight w:val="0"/>
              <w:marTop w:val="0"/>
              <w:marBottom w:val="0"/>
              <w:divBdr>
                <w:top w:val="none" w:sz="0" w:space="0" w:color="auto"/>
                <w:left w:val="none" w:sz="0" w:space="0" w:color="auto"/>
                <w:bottom w:val="none" w:sz="0" w:space="0" w:color="auto"/>
                <w:right w:val="none" w:sz="0" w:space="0" w:color="auto"/>
              </w:divBdr>
              <w:divsChild>
                <w:div w:id="1148787953">
                  <w:marLeft w:val="0"/>
                  <w:marRight w:val="0"/>
                  <w:marTop w:val="0"/>
                  <w:marBottom w:val="0"/>
                  <w:divBdr>
                    <w:top w:val="none" w:sz="0" w:space="0" w:color="auto"/>
                    <w:left w:val="none" w:sz="0" w:space="0" w:color="auto"/>
                    <w:bottom w:val="none" w:sz="0" w:space="0" w:color="auto"/>
                    <w:right w:val="none" w:sz="0" w:space="0" w:color="auto"/>
                  </w:divBdr>
                </w:div>
              </w:divsChild>
            </w:div>
            <w:div w:id="964821682">
              <w:marLeft w:val="0"/>
              <w:marRight w:val="0"/>
              <w:marTop w:val="0"/>
              <w:marBottom w:val="0"/>
              <w:divBdr>
                <w:top w:val="none" w:sz="0" w:space="0" w:color="auto"/>
                <w:left w:val="none" w:sz="0" w:space="0" w:color="auto"/>
                <w:bottom w:val="none" w:sz="0" w:space="0" w:color="auto"/>
                <w:right w:val="none" w:sz="0" w:space="0" w:color="auto"/>
              </w:divBdr>
              <w:divsChild>
                <w:div w:id="6653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4927">
          <w:marLeft w:val="0"/>
          <w:marRight w:val="0"/>
          <w:marTop w:val="0"/>
          <w:marBottom w:val="0"/>
          <w:divBdr>
            <w:top w:val="none" w:sz="0" w:space="0" w:color="auto"/>
            <w:left w:val="none" w:sz="0" w:space="0" w:color="auto"/>
            <w:bottom w:val="none" w:sz="0" w:space="0" w:color="auto"/>
            <w:right w:val="none" w:sz="0" w:space="0" w:color="auto"/>
          </w:divBdr>
          <w:divsChild>
            <w:div w:id="1129200497">
              <w:marLeft w:val="0"/>
              <w:marRight w:val="0"/>
              <w:marTop w:val="0"/>
              <w:marBottom w:val="0"/>
              <w:divBdr>
                <w:top w:val="none" w:sz="0" w:space="0" w:color="auto"/>
                <w:left w:val="none" w:sz="0" w:space="0" w:color="auto"/>
                <w:bottom w:val="none" w:sz="0" w:space="0" w:color="auto"/>
                <w:right w:val="none" w:sz="0" w:space="0" w:color="auto"/>
              </w:divBdr>
              <w:divsChild>
                <w:div w:id="1152327674">
                  <w:marLeft w:val="0"/>
                  <w:marRight w:val="0"/>
                  <w:marTop w:val="0"/>
                  <w:marBottom w:val="0"/>
                  <w:divBdr>
                    <w:top w:val="none" w:sz="0" w:space="0" w:color="auto"/>
                    <w:left w:val="none" w:sz="0" w:space="0" w:color="auto"/>
                    <w:bottom w:val="none" w:sz="0" w:space="0" w:color="auto"/>
                    <w:right w:val="none" w:sz="0" w:space="0" w:color="auto"/>
                  </w:divBdr>
                </w:div>
              </w:divsChild>
            </w:div>
            <w:div w:id="1747802655">
              <w:marLeft w:val="0"/>
              <w:marRight w:val="0"/>
              <w:marTop w:val="0"/>
              <w:marBottom w:val="0"/>
              <w:divBdr>
                <w:top w:val="none" w:sz="0" w:space="0" w:color="auto"/>
                <w:left w:val="none" w:sz="0" w:space="0" w:color="auto"/>
                <w:bottom w:val="none" w:sz="0" w:space="0" w:color="auto"/>
                <w:right w:val="none" w:sz="0" w:space="0" w:color="auto"/>
              </w:divBdr>
              <w:divsChild>
                <w:div w:id="21356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1717">
          <w:marLeft w:val="0"/>
          <w:marRight w:val="0"/>
          <w:marTop w:val="0"/>
          <w:marBottom w:val="0"/>
          <w:divBdr>
            <w:top w:val="none" w:sz="0" w:space="0" w:color="auto"/>
            <w:left w:val="none" w:sz="0" w:space="0" w:color="auto"/>
            <w:bottom w:val="none" w:sz="0" w:space="0" w:color="auto"/>
            <w:right w:val="none" w:sz="0" w:space="0" w:color="auto"/>
          </w:divBdr>
          <w:divsChild>
            <w:div w:id="802695137">
              <w:marLeft w:val="0"/>
              <w:marRight w:val="0"/>
              <w:marTop w:val="0"/>
              <w:marBottom w:val="0"/>
              <w:divBdr>
                <w:top w:val="none" w:sz="0" w:space="0" w:color="auto"/>
                <w:left w:val="none" w:sz="0" w:space="0" w:color="auto"/>
                <w:bottom w:val="none" w:sz="0" w:space="0" w:color="auto"/>
                <w:right w:val="none" w:sz="0" w:space="0" w:color="auto"/>
              </w:divBdr>
              <w:divsChild>
                <w:div w:id="379136094">
                  <w:marLeft w:val="0"/>
                  <w:marRight w:val="0"/>
                  <w:marTop w:val="0"/>
                  <w:marBottom w:val="0"/>
                  <w:divBdr>
                    <w:top w:val="none" w:sz="0" w:space="0" w:color="auto"/>
                    <w:left w:val="none" w:sz="0" w:space="0" w:color="auto"/>
                    <w:bottom w:val="none" w:sz="0" w:space="0" w:color="auto"/>
                    <w:right w:val="none" w:sz="0" w:space="0" w:color="auto"/>
                  </w:divBdr>
                </w:div>
              </w:divsChild>
            </w:div>
            <w:div w:id="2135558615">
              <w:marLeft w:val="0"/>
              <w:marRight w:val="0"/>
              <w:marTop w:val="0"/>
              <w:marBottom w:val="0"/>
              <w:divBdr>
                <w:top w:val="none" w:sz="0" w:space="0" w:color="auto"/>
                <w:left w:val="none" w:sz="0" w:space="0" w:color="auto"/>
                <w:bottom w:val="none" w:sz="0" w:space="0" w:color="auto"/>
                <w:right w:val="none" w:sz="0" w:space="0" w:color="auto"/>
              </w:divBdr>
              <w:divsChild>
                <w:div w:id="18791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364">
          <w:marLeft w:val="0"/>
          <w:marRight w:val="0"/>
          <w:marTop w:val="0"/>
          <w:marBottom w:val="0"/>
          <w:divBdr>
            <w:top w:val="none" w:sz="0" w:space="0" w:color="auto"/>
            <w:left w:val="none" w:sz="0" w:space="0" w:color="auto"/>
            <w:bottom w:val="none" w:sz="0" w:space="0" w:color="auto"/>
            <w:right w:val="none" w:sz="0" w:space="0" w:color="auto"/>
          </w:divBdr>
          <w:divsChild>
            <w:div w:id="1549105418">
              <w:marLeft w:val="0"/>
              <w:marRight w:val="0"/>
              <w:marTop w:val="0"/>
              <w:marBottom w:val="0"/>
              <w:divBdr>
                <w:top w:val="none" w:sz="0" w:space="0" w:color="auto"/>
                <w:left w:val="none" w:sz="0" w:space="0" w:color="auto"/>
                <w:bottom w:val="none" w:sz="0" w:space="0" w:color="auto"/>
                <w:right w:val="none" w:sz="0" w:space="0" w:color="auto"/>
              </w:divBdr>
              <w:divsChild>
                <w:div w:id="1037851350">
                  <w:marLeft w:val="0"/>
                  <w:marRight w:val="0"/>
                  <w:marTop w:val="0"/>
                  <w:marBottom w:val="0"/>
                  <w:divBdr>
                    <w:top w:val="none" w:sz="0" w:space="0" w:color="auto"/>
                    <w:left w:val="none" w:sz="0" w:space="0" w:color="auto"/>
                    <w:bottom w:val="none" w:sz="0" w:space="0" w:color="auto"/>
                    <w:right w:val="none" w:sz="0" w:space="0" w:color="auto"/>
                  </w:divBdr>
                </w:div>
              </w:divsChild>
            </w:div>
            <w:div w:id="834881056">
              <w:marLeft w:val="0"/>
              <w:marRight w:val="0"/>
              <w:marTop w:val="0"/>
              <w:marBottom w:val="0"/>
              <w:divBdr>
                <w:top w:val="none" w:sz="0" w:space="0" w:color="auto"/>
                <w:left w:val="none" w:sz="0" w:space="0" w:color="auto"/>
                <w:bottom w:val="none" w:sz="0" w:space="0" w:color="auto"/>
                <w:right w:val="none" w:sz="0" w:space="0" w:color="auto"/>
              </w:divBdr>
              <w:divsChild>
                <w:div w:id="2473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57998">
      <w:bodyDiv w:val="1"/>
      <w:marLeft w:val="0"/>
      <w:marRight w:val="0"/>
      <w:marTop w:val="0"/>
      <w:marBottom w:val="0"/>
      <w:divBdr>
        <w:top w:val="none" w:sz="0" w:space="0" w:color="auto"/>
        <w:left w:val="none" w:sz="0" w:space="0" w:color="auto"/>
        <w:bottom w:val="none" w:sz="0" w:space="0" w:color="auto"/>
        <w:right w:val="none" w:sz="0" w:space="0" w:color="auto"/>
      </w:divBdr>
      <w:divsChild>
        <w:div w:id="291329320">
          <w:marLeft w:val="0"/>
          <w:marRight w:val="0"/>
          <w:marTop w:val="0"/>
          <w:marBottom w:val="0"/>
          <w:divBdr>
            <w:top w:val="none" w:sz="0" w:space="0" w:color="auto"/>
            <w:left w:val="none" w:sz="0" w:space="0" w:color="auto"/>
            <w:bottom w:val="none" w:sz="0" w:space="0" w:color="auto"/>
            <w:right w:val="none" w:sz="0" w:space="0" w:color="auto"/>
          </w:divBdr>
          <w:divsChild>
            <w:div w:id="466436398">
              <w:marLeft w:val="0"/>
              <w:marRight w:val="0"/>
              <w:marTop w:val="0"/>
              <w:marBottom w:val="0"/>
              <w:divBdr>
                <w:top w:val="none" w:sz="0" w:space="0" w:color="auto"/>
                <w:left w:val="none" w:sz="0" w:space="0" w:color="auto"/>
                <w:bottom w:val="none" w:sz="0" w:space="0" w:color="auto"/>
                <w:right w:val="none" w:sz="0" w:space="0" w:color="auto"/>
              </w:divBdr>
              <w:divsChild>
                <w:div w:id="2460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63212">
      <w:bodyDiv w:val="1"/>
      <w:marLeft w:val="0"/>
      <w:marRight w:val="0"/>
      <w:marTop w:val="0"/>
      <w:marBottom w:val="0"/>
      <w:divBdr>
        <w:top w:val="none" w:sz="0" w:space="0" w:color="auto"/>
        <w:left w:val="none" w:sz="0" w:space="0" w:color="auto"/>
        <w:bottom w:val="none" w:sz="0" w:space="0" w:color="auto"/>
        <w:right w:val="none" w:sz="0" w:space="0" w:color="auto"/>
      </w:divBdr>
    </w:div>
    <w:div w:id="335305932">
      <w:bodyDiv w:val="1"/>
      <w:marLeft w:val="0"/>
      <w:marRight w:val="0"/>
      <w:marTop w:val="0"/>
      <w:marBottom w:val="0"/>
      <w:divBdr>
        <w:top w:val="none" w:sz="0" w:space="0" w:color="auto"/>
        <w:left w:val="none" w:sz="0" w:space="0" w:color="auto"/>
        <w:bottom w:val="none" w:sz="0" w:space="0" w:color="auto"/>
        <w:right w:val="none" w:sz="0" w:space="0" w:color="auto"/>
      </w:divBdr>
    </w:div>
    <w:div w:id="566500044">
      <w:bodyDiv w:val="1"/>
      <w:marLeft w:val="0"/>
      <w:marRight w:val="0"/>
      <w:marTop w:val="0"/>
      <w:marBottom w:val="0"/>
      <w:divBdr>
        <w:top w:val="none" w:sz="0" w:space="0" w:color="auto"/>
        <w:left w:val="none" w:sz="0" w:space="0" w:color="auto"/>
        <w:bottom w:val="none" w:sz="0" w:space="0" w:color="auto"/>
        <w:right w:val="none" w:sz="0" w:space="0" w:color="auto"/>
      </w:divBdr>
    </w:div>
    <w:div w:id="567418778">
      <w:bodyDiv w:val="1"/>
      <w:marLeft w:val="0"/>
      <w:marRight w:val="0"/>
      <w:marTop w:val="0"/>
      <w:marBottom w:val="0"/>
      <w:divBdr>
        <w:top w:val="none" w:sz="0" w:space="0" w:color="auto"/>
        <w:left w:val="none" w:sz="0" w:space="0" w:color="auto"/>
        <w:bottom w:val="none" w:sz="0" w:space="0" w:color="auto"/>
        <w:right w:val="none" w:sz="0" w:space="0" w:color="auto"/>
      </w:divBdr>
      <w:divsChild>
        <w:div w:id="661010470">
          <w:marLeft w:val="0"/>
          <w:marRight w:val="0"/>
          <w:marTop w:val="0"/>
          <w:marBottom w:val="0"/>
          <w:divBdr>
            <w:top w:val="none" w:sz="0" w:space="0" w:color="auto"/>
            <w:left w:val="none" w:sz="0" w:space="0" w:color="auto"/>
            <w:bottom w:val="none" w:sz="0" w:space="0" w:color="auto"/>
            <w:right w:val="none" w:sz="0" w:space="0" w:color="auto"/>
          </w:divBdr>
          <w:divsChild>
            <w:div w:id="549191721">
              <w:marLeft w:val="0"/>
              <w:marRight w:val="0"/>
              <w:marTop w:val="0"/>
              <w:marBottom w:val="0"/>
              <w:divBdr>
                <w:top w:val="none" w:sz="0" w:space="0" w:color="auto"/>
                <w:left w:val="none" w:sz="0" w:space="0" w:color="auto"/>
                <w:bottom w:val="none" w:sz="0" w:space="0" w:color="auto"/>
                <w:right w:val="none" w:sz="0" w:space="0" w:color="auto"/>
              </w:divBdr>
              <w:divsChild>
                <w:div w:id="10308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7368">
      <w:bodyDiv w:val="1"/>
      <w:marLeft w:val="0"/>
      <w:marRight w:val="0"/>
      <w:marTop w:val="0"/>
      <w:marBottom w:val="0"/>
      <w:divBdr>
        <w:top w:val="none" w:sz="0" w:space="0" w:color="auto"/>
        <w:left w:val="none" w:sz="0" w:space="0" w:color="auto"/>
        <w:bottom w:val="none" w:sz="0" w:space="0" w:color="auto"/>
        <w:right w:val="none" w:sz="0" w:space="0" w:color="auto"/>
      </w:divBdr>
    </w:div>
    <w:div w:id="732658548">
      <w:bodyDiv w:val="1"/>
      <w:marLeft w:val="0"/>
      <w:marRight w:val="0"/>
      <w:marTop w:val="0"/>
      <w:marBottom w:val="0"/>
      <w:divBdr>
        <w:top w:val="none" w:sz="0" w:space="0" w:color="auto"/>
        <w:left w:val="none" w:sz="0" w:space="0" w:color="auto"/>
        <w:bottom w:val="none" w:sz="0" w:space="0" w:color="auto"/>
        <w:right w:val="none" w:sz="0" w:space="0" w:color="auto"/>
      </w:divBdr>
      <w:divsChild>
        <w:div w:id="1486433117">
          <w:marLeft w:val="0"/>
          <w:marRight w:val="0"/>
          <w:marTop w:val="0"/>
          <w:marBottom w:val="0"/>
          <w:divBdr>
            <w:top w:val="none" w:sz="0" w:space="0" w:color="auto"/>
            <w:left w:val="none" w:sz="0" w:space="0" w:color="auto"/>
            <w:bottom w:val="none" w:sz="0" w:space="0" w:color="auto"/>
            <w:right w:val="none" w:sz="0" w:space="0" w:color="auto"/>
          </w:divBdr>
          <w:divsChild>
            <w:div w:id="439760702">
              <w:marLeft w:val="0"/>
              <w:marRight w:val="0"/>
              <w:marTop w:val="0"/>
              <w:marBottom w:val="0"/>
              <w:divBdr>
                <w:top w:val="none" w:sz="0" w:space="0" w:color="auto"/>
                <w:left w:val="none" w:sz="0" w:space="0" w:color="auto"/>
                <w:bottom w:val="none" w:sz="0" w:space="0" w:color="auto"/>
                <w:right w:val="none" w:sz="0" w:space="0" w:color="auto"/>
              </w:divBdr>
              <w:divsChild>
                <w:div w:id="7159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953490">
      <w:bodyDiv w:val="1"/>
      <w:marLeft w:val="0"/>
      <w:marRight w:val="0"/>
      <w:marTop w:val="0"/>
      <w:marBottom w:val="0"/>
      <w:divBdr>
        <w:top w:val="none" w:sz="0" w:space="0" w:color="auto"/>
        <w:left w:val="none" w:sz="0" w:space="0" w:color="auto"/>
        <w:bottom w:val="none" w:sz="0" w:space="0" w:color="auto"/>
        <w:right w:val="none" w:sz="0" w:space="0" w:color="auto"/>
      </w:divBdr>
    </w:div>
    <w:div w:id="857891909">
      <w:bodyDiv w:val="1"/>
      <w:marLeft w:val="0"/>
      <w:marRight w:val="0"/>
      <w:marTop w:val="0"/>
      <w:marBottom w:val="0"/>
      <w:divBdr>
        <w:top w:val="none" w:sz="0" w:space="0" w:color="auto"/>
        <w:left w:val="none" w:sz="0" w:space="0" w:color="auto"/>
        <w:bottom w:val="none" w:sz="0" w:space="0" w:color="auto"/>
        <w:right w:val="none" w:sz="0" w:space="0" w:color="auto"/>
      </w:divBdr>
      <w:divsChild>
        <w:div w:id="1905288254">
          <w:marLeft w:val="0"/>
          <w:marRight w:val="0"/>
          <w:marTop w:val="0"/>
          <w:marBottom w:val="0"/>
          <w:divBdr>
            <w:top w:val="none" w:sz="0" w:space="0" w:color="auto"/>
            <w:left w:val="none" w:sz="0" w:space="0" w:color="auto"/>
            <w:bottom w:val="none" w:sz="0" w:space="0" w:color="auto"/>
            <w:right w:val="none" w:sz="0" w:space="0" w:color="auto"/>
          </w:divBdr>
          <w:divsChild>
            <w:div w:id="2136555274">
              <w:marLeft w:val="0"/>
              <w:marRight w:val="0"/>
              <w:marTop w:val="0"/>
              <w:marBottom w:val="0"/>
              <w:divBdr>
                <w:top w:val="none" w:sz="0" w:space="0" w:color="auto"/>
                <w:left w:val="none" w:sz="0" w:space="0" w:color="auto"/>
                <w:bottom w:val="none" w:sz="0" w:space="0" w:color="auto"/>
                <w:right w:val="none" w:sz="0" w:space="0" w:color="auto"/>
              </w:divBdr>
              <w:divsChild>
                <w:div w:id="4633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74979">
      <w:bodyDiv w:val="1"/>
      <w:marLeft w:val="0"/>
      <w:marRight w:val="0"/>
      <w:marTop w:val="0"/>
      <w:marBottom w:val="0"/>
      <w:divBdr>
        <w:top w:val="none" w:sz="0" w:space="0" w:color="auto"/>
        <w:left w:val="none" w:sz="0" w:space="0" w:color="auto"/>
        <w:bottom w:val="none" w:sz="0" w:space="0" w:color="auto"/>
        <w:right w:val="none" w:sz="0" w:space="0" w:color="auto"/>
      </w:divBdr>
    </w:div>
    <w:div w:id="1038119406">
      <w:bodyDiv w:val="1"/>
      <w:marLeft w:val="0"/>
      <w:marRight w:val="0"/>
      <w:marTop w:val="0"/>
      <w:marBottom w:val="0"/>
      <w:divBdr>
        <w:top w:val="none" w:sz="0" w:space="0" w:color="auto"/>
        <w:left w:val="none" w:sz="0" w:space="0" w:color="auto"/>
        <w:bottom w:val="none" w:sz="0" w:space="0" w:color="auto"/>
        <w:right w:val="none" w:sz="0" w:space="0" w:color="auto"/>
      </w:divBdr>
      <w:divsChild>
        <w:div w:id="1298607132">
          <w:marLeft w:val="0"/>
          <w:marRight w:val="0"/>
          <w:marTop w:val="0"/>
          <w:marBottom w:val="0"/>
          <w:divBdr>
            <w:top w:val="none" w:sz="0" w:space="0" w:color="auto"/>
            <w:left w:val="none" w:sz="0" w:space="0" w:color="auto"/>
            <w:bottom w:val="none" w:sz="0" w:space="0" w:color="auto"/>
            <w:right w:val="none" w:sz="0" w:space="0" w:color="auto"/>
          </w:divBdr>
          <w:divsChild>
            <w:div w:id="1637953164">
              <w:marLeft w:val="0"/>
              <w:marRight w:val="0"/>
              <w:marTop w:val="0"/>
              <w:marBottom w:val="0"/>
              <w:divBdr>
                <w:top w:val="none" w:sz="0" w:space="0" w:color="auto"/>
                <w:left w:val="none" w:sz="0" w:space="0" w:color="auto"/>
                <w:bottom w:val="none" w:sz="0" w:space="0" w:color="auto"/>
                <w:right w:val="none" w:sz="0" w:space="0" w:color="auto"/>
              </w:divBdr>
              <w:divsChild>
                <w:div w:id="20598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1622">
      <w:bodyDiv w:val="1"/>
      <w:marLeft w:val="0"/>
      <w:marRight w:val="0"/>
      <w:marTop w:val="0"/>
      <w:marBottom w:val="0"/>
      <w:divBdr>
        <w:top w:val="none" w:sz="0" w:space="0" w:color="auto"/>
        <w:left w:val="none" w:sz="0" w:space="0" w:color="auto"/>
        <w:bottom w:val="none" w:sz="0" w:space="0" w:color="auto"/>
        <w:right w:val="none" w:sz="0" w:space="0" w:color="auto"/>
      </w:divBdr>
    </w:div>
    <w:div w:id="1227835196">
      <w:bodyDiv w:val="1"/>
      <w:marLeft w:val="0"/>
      <w:marRight w:val="0"/>
      <w:marTop w:val="0"/>
      <w:marBottom w:val="0"/>
      <w:divBdr>
        <w:top w:val="none" w:sz="0" w:space="0" w:color="auto"/>
        <w:left w:val="none" w:sz="0" w:space="0" w:color="auto"/>
        <w:bottom w:val="none" w:sz="0" w:space="0" w:color="auto"/>
        <w:right w:val="none" w:sz="0" w:space="0" w:color="auto"/>
      </w:divBdr>
    </w:div>
    <w:div w:id="1391536024">
      <w:bodyDiv w:val="1"/>
      <w:marLeft w:val="0"/>
      <w:marRight w:val="0"/>
      <w:marTop w:val="0"/>
      <w:marBottom w:val="0"/>
      <w:divBdr>
        <w:top w:val="none" w:sz="0" w:space="0" w:color="auto"/>
        <w:left w:val="none" w:sz="0" w:space="0" w:color="auto"/>
        <w:bottom w:val="none" w:sz="0" w:space="0" w:color="auto"/>
        <w:right w:val="none" w:sz="0" w:space="0" w:color="auto"/>
      </w:divBdr>
    </w:div>
    <w:div w:id="1454057886">
      <w:bodyDiv w:val="1"/>
      <w:marLeft w:val="0"/>
      <w:marRight w:val="0"/>
      <w:marTop w:val="0"/>
      <w:marBottom w:val="0"/>
      <w:divBdr>
        <w:top w:val="none" w:sz="0" w:space="0" w:color="auto"/>
        <w:left w:val="none" w:sz="0" w:space="0" w:color="auto"/>
        <w:bottom w:val="none" w:sz="0" w:space="0" w:color="auto"/>
        <w:right w:val="none" w:sz="0" w:space="0" w:color="auto"/>
      </w:divBdr>
    </w:div>
    <w:div w:id="1475876978">
      <w:bodyDiv w:val="1"/>
      <w:marLeft w:val="0"/>
      <w:marRight w:val="0"/>
      <w:marTop w:val="0"/>
      <w:marBottom w:val="0"/>
      <w:divBdr>
        <w:top w:val="none" w:sz="0" w:space="0" w:color="auto"/>
        <w:left w:val="none" w:sz="0" w:space="0" w:color="auto"/>
        <w:bottom w:val="none" w:sz="0" w:space="0" w:color="auto"/>
        <w:right w:val="none" w:sz="0" w:space="0" w:color="auto"/>
      </w:divBdr>
    </w:div>
    <w:div w:id="1501123078">
      <w:bodyDiv w:val="1"/>
      <w:marLeft w:val="0"/>
      <w:marRight w:val="0"/>
      <w:marTop w:val="0"/>
      <w:marBottom w:val="0"/>
      <w:divBdr>
        <w:top w:val="none" w:sz="0" w:space="0" w:color="auto"/>
        <w:left w:val="none" w:sz="0" w:space="0" w:color="auto"/>
        <w:bottom w:val="none" w:sz="0" w:space="0" w:color="auto"/>
        <w:right w:val="none" w:sz="0" w:space="0" w:color="auto"/>
      </w:divBdr>
    </w:div>
    <w:div w:id="1572690336">
      <w:bodyDiv w:val="1"/>
      <w:marLeft w:val="0"/>
      <w:marRight w:val="0"/>
      <w:marTop w:val="0"/>
      <w:marBottom w:val="0"/>
      <w:divBdr>
        <w:top w:val="none" w:sz="0" w:space="0" w:color="auto"/>
        <w:left w:val="none" w:sz="0" w:space="0" w:color="auto"/>
        <w:bottom w:val="none" w:sz="0" w:space="0" w:color="auto"/>
        <w:right w:val="none" w:sz="0" w:space="0" w:color="auto"/>
      </w:divBdr>
    </w:div>
    <w:div w:id="1633629663">
      <w:bodyDiv w:val="1"/>
      <w:marLeft w:val="0"/>
      <w:marRight w:val="0"/>
      <w:marTop w:val="0"/>
      <w:marBottom w:val="0"/>
      <w:divBdr>
        <w:top w:val="none" w:sz="0" w:space="0" w:color="auto"/>
        <w:left w:val="none" w:sz="0" w:space="0" w:color="auto"/>
        <w:bottom w:val="none" w:sz="0" w:space="0" w:color="auto"/>
        <w:right w:val="none" w:sz="0" w:space="0" w:color="auto"/>
      </w:divBdr>
    </w:div>
    <w:div w:id="1711221916">
      <w:bodyDiv w:val="1"/>
      <w:marLeft w:val="0"/>
      <w:marRight w:val="0"/>
      <w:marTop w:val="0"/>
      <w:marBottom w:val="0"/>
      <w:divBdr>
        <w:top w:val="none" w:sz="0" w:space="0" w:color="auto"/>
        <w:left w:val="none" w:sz="0" w:space="0" w:color="auto"/>
        <w:bottom w:val="none" w:sz="0" w:space="0" w:color="auto"/>
        <w:right w:val="none" w:sz="0" w:space="0" w:color="auto"/>
      </w:divBdr>
      <w:divsChild>
        <w:div w:id="123278607">
          <w:marLeft w:val="0"/>
          <w:marRight w:val="0"/>
          <w:marTop w:val="0"/>
          <w:marBottom w:val="0"/>
          <w:divBdr>
            <w:top w:val="none" w:sz="0" w:space="0" w:color="auto"/>
            <w:left w:val="none" w:sz="0" w:space="0" w:color="auto"/>
            <w:bottom w:val="none" w:sz="0" w:space="0" w:color="auto"/>
            <w:right w:val="none" w:sz="0" w:space="0" w:color="auto"/>
          </w:divBdr>
          <w:divsChild>
            <w:div w:id="1823691408">
              <w:marLeft w:val="0"/>
              <w:marRight w:val="0"/>
              <w:marTop w:val="0"/>
              <w:marBottom w:val="0"/>
              <w:divBdr>
                <w:top w:val="none" w:sz="0" w:space="0" w:color="auto"/>
                <w:left w:val="none" w:sz="0" w:space="0" w:color="auto"/>
                <w:bottom w:val="none" w:sz="0" w:space="0" w:color="auto"/>
                <w:right w:val="none" w:sz="0" w:space="0" w:color="auto"/>
              </w:divBdr>
              <w:divsChild>
                <w:div w:id="13477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12528">
      <w:bodyDiv w:val="1"/>
      <w:marLeft w:val="0"/>
      <w:marRight w:val="0"/>
      <w:marTop w:val="0"/>
      <w:marBottom w:val="0"/>
      <w:divBdr>
        <w:top w:val="none" w:sz="0" w:space="0" w:color="auto"/>
        <w:left w:val="none" w:sz="0" w:space="0" w:color="auto"/>
        <w:bottom w:val="none" w:sz="0" w:space="0" w:color="auto"/>
        <w:right w:val="none" w:sz="0" w:space="0" w:color="auto"/>
      </w:divBdr>
      <w:divsChild>
        <w:div w:id="1558514448">
          <w:marLeft w:val="0"/>
          <w:marRight w:val="0"/>
          <w:marTop w:val="0"/>
          <w:marBottom w:val="0"/>
          <w:divBdr>
            <w:top w:val="none" w:sz="0" w:space="0" w:color="auto"/>
            <w:left w:val="none" w:sz="0" w:space="0" w:color="auto"/>
            <w:bottom w:val="none" w:sz="0" w:space="0" w:color="auto"/>
            <w:right w:val="none" w:sz="0" w:space="0" w:color="auto"/>
          </w:divBdr>
          <w:divsChild>
            <w:div w:id="1947303230">
              <w:marLeft w:val="0"/>
              <w:marRight w:val="0"/>
              <w:marTop w:val="0"/>
              <w:marBottom w:val="0"/>
              <w:divBdr>
                <w:top w:val="none" w:sz="0" w:space="0" w:color="auto"/>
                <w:left w:val="none" w:sz="0" w:space="0" w:color="auto"/>
                <w:bottom w:val="none" w:sz="0" w:space="0" w:color="auto"/>
                <w:right w:val="none" w:sz="0" w:space="0" w:color="auto"/>
              </w:divBdr>
              <w:divsChild>
                <w:div w:id="10213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2672">
      <w:bodyDiv w:val="1"/>
      <w:marLeft w:val="0"/>
      <w:marRight w:val="0"/>
      <w:marTop w:val="0"/>
      <w:marBottom w:val="0"/>
      <w:divBdr>
        <w:top w:val="none" w:sz="0" w:space="0" w:color="auto"/>
        <w:left w:val="none" w:sz="0" w:space="0" w:color="auto"/>
        <w:bottom w:val="none" w:sz="0" w:space="0" w:color="auto"/>
        <w:right w:val="none" w:sz="0" w:space="0" w:color="auto"/>
      </w:divBdr>
    </w:div>
    <w:div w:id="1740396387">
      <w:bodyDiv w:val="1"/>
      <w:marLeft w:val="0"/>
      <w:marRight w:val="0"/>
      <w:marTop w:val="0"/>
      <w:marBottom w:val="0"/>
      <w:divBdr>
        <w:top w:val="none" w:sz="0" w:space="0" w:color="auto"/>
        <w:left w:val="none" w:sz="0" w:space="0" w:color="auto"/>
        <w:bottom w:val="none" w:sz="0" w:space="0" w:color="auto"/>
        <w:right w:val="none" w:sz="0" w:space="0" w:color="auto"/>
      </w:divBdr>
    </w:div>
    <w:div w:id="1743406455">
      <w:bodyDiv w:val="1"/>
      <w:marLeft w:val="0"/>
      <w:marRight w:val="0"/>
      <w:marTop w:val="0"/>
      <w:marBottom w:val="0"/>
      <w:divBdr>
        <w:top w:val="none" w:sz="0" w:space="0" w:color="auto"/>
        <w:left w:val="none" w:sz="0" w:space="0" w:color="auto"/>
        <w:bottom w:val="none" w:sz="0" w:space="0" w:color="auto"/>
        <w:right w:val="none" w:sz="0" w:space="0" w:color="auto"/>
      </w:divBdr>
    </w:div>
    <w:div w:id="1843741463">
      <w:bodyDiv w:val="1"/>
      <w:marLeft w:val="0"/>
      <w:marRight w:val="0"/>
      <w:marTop w:val="0"/>
      <w:marBottom w:val="0"/>
      <w:divBdr>
        <w:top w:val="none" w:sz="0" w:space="0" w:color="auto"/>
        <w:left w:val="none" w:sz="0" w:space="0" w:color="auto"/>
        <w:bottom w:val="none" w:sz="0" w:space="0" w:color="auto"/>
        <w:right w:val="none" w:sz="0" w:space="0" w:color="auto"/>
      </w:divBdr>
    </w:div>
    <w:div w:id="1869415635">
      <w:bodyDiv w:val="1"/>
      <w:marLeft w:val="0"/>
      <w:marRight w:val="0"/>
      <w:marTop w:val="0"/>
      <w:marBottom w:val="0"/>
      <w:divBdr>
        <w:top w:val="none" w:sz="0" w:space="0" w:color="auto"/>
        <w:left w:val="none" w:sz="0" w:space="0" w:color="auto"/>
        <w:bottom w:val="none" w:sz="0" w:space="0" w:color="auto"/>
        <w:right w:val="none" w:sz="0" w:space="0" w:color="auto"/>
      </w:divBdr>
      <w:divsChild>
        <w:div w:id="110100945">
          <w:marLeft w:val="0"/>
          <w:marRight w:val="0"/>
          <w:marTop w:val="0"/>
          <w:marBottom w:val="0"/>
          <w:divBdr>
            <w:top w:val="none" w:sz="0" w:space="0" w:color="auto"/>
            <w:left w:val="none" w:sz="0" w:space="0" w:color="auto"/>
            <w:bottom w:val="none" w:sz="0" w:space="0" w:color="auto"/>
            <w:right w:val="none" w:sz="0" w:space="0" w:color="auto"/>
          </w:divBdr>
        </w:div>
        <w:div w:id="792594926">
          <w:marLeft w:val="0"/>
          <w:marRight w:val="0"/>
          <w:marTop w:val="0"/>
          <w:marBottom w:val="0"/>
          <w:divBdr>
            <w:top w:val="none" w:sz="0" w:space="0" w:color="auto"/>
            <w:left w:val="none" w:sz="0" w:space="0" w:color="auto"/>
            <w:bottom w:val="none" w:sz="0" w:space="0" w:color="auto"/>
            <w:right w:val="none" w:sz="0" w:space="0" w:color="auto"/>
          </w:divBdr>
        </w:div>
      </w:divsChild>
    </w:div>
    <w:div w:id="1959943279">
      <w:bodyDiv w:val="1"/>
      <w:marLeft w:val="0"/>
      <w:marRight w:val="0"/>
      <w:marTop w:val="0"/>
      <w:marBottom w:val="0"/>
      <w:divBdr>
        <w:top w:val="none" w:sz="0" w:space="0" w:color="auto"/>
        <w:left w:val="none" w:sz="0" w:space="0" w:color="auto"/>
        <w:bottom w:val="none" w:sz="0" w:space="0" w:color="auto"/>
        <w:right w:val="none" w:sz="0" w:space="0" w:color="auto"/>
      </w:divBdr>
    </w:div>
    <w:div w:id="2067683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gumselici@sabanciuniv.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tinay@sabanciuniv.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5250/resilience.4.2-3.0127" TargetMode="External"/><Relationship Id="rId5" Type="http://schemas.openxmlformats.org/officeDocument/2006/relationships/footnotes" Target="footnotes.xml"/><Relationship Id="rId10" Type="http://schemas.openxmlformats.org/officeDocument/2006/relationships/hyperlink" Target="http://www.sabanciuniv.edu/en/sexual-harassment-policy-statement" TargetMode="External"/><Relationship Id="rId4" Type="http://schemas.openxmlformats.org/officeDocument/2006/relationships/webSettings" Target="webSettings.xml"/><Relationship Id="rId9" Type="http://schemas.openxmlformats.org/officeDocument/2006/relationships/hyperlink" Target="http://www.sabanciuniv.edu/en/non-discrimination-statemen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Altınay</dc:creator>
  <cp:keywords/>
  <dc:description/>
  <cp:lastModifiedBy>Begum Selici</cp:lastModifiedBy>
  <cp:revision>5</cp:revision>
  <cp:lastPrinted>2019-02-15T19:27:00Z</cp:lastPrinted>
  <dcterms:created xsi:type="dcterms:W3CDTF">2022-04-06T11:20:00Z</dcterms:created>
  <dcterms:modified xsi:type="dcterms:W3CDTF">2022-06-12T22:15:00Z</dcterms:modified>
</cp:coreProperties>
</file>