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A4FF" w14:textId="7600E321" w:rsidR="00DD2D81" w:rsidRPr="006535C3" w:rsidRDefault="00DD2D81" w:rsidP="00DD2D81">
      <w:pPr>
        <w:jc w:val="center"/>
        <w:rPr>
          <w:rFonts w:ascii="Calibri" w:hAnsi="Calibri"/>
          <w:b/>
          <w:bCs/>
          <w:lang w:val="tr-TR"/>
        </w:rPr>
      </w:pPr>
      <w:r>
        <w:rPr>
          <w:rFonts w:ascii="Calibri" w:hAnsi="Calibri"/>
          <w:b/>
          <w:bCs/>
          <w:lang w:val="tr-TR"/>
        </w:rPr>
        <w:t>MAT 416</w:t>
      </w:r>
      <w:r w:rsidR="001B4723">
        <w:rPr>
          <w:rFonts w:ascii="Calibri" w:hAnsi="Calibri"/>
          <w:b/>
          <w:bCs/>
          <w:lang w:val="tr-TR"/>
        </w:rPr>
        <w:t>/516</w:t>
      </w:r>
      <w:r>
        <w:rPr>
          <w:rFonts w:ascii="Calibri" w:hAnsi="Calibri"/>
          <w:b/>
          <w:bCs/>
          <w:lang w:val="tr-TR"/>
        </w:rPr>
        <w:t xml:space="preserve"> </w:t>
      </w:r>
      <w:proofErr w:type="spellStart"/>
      <w:r>
        <w:rPr>
          <w:rFonts w:ascii="Calibri" w:hAnsi="Calibri"/>
          <w:b/>
          <w:bCs/>
          <w:lang w:val="tr-TR"/>
        </w:rPr>
        <w:t>Biomaterials</w:t>
      </w:r>
      <w:proofErr w:type="spellEnd"/>
      <w:r>
        <w:rPr>
          <w:rFonts w:ascii="Calibri" w:hAnsi="Calibri"/>
          <w:b/>
          <w:bCs/>
          <w:lang w:val="tr-TR"/>
        </w:rPr>
        <w:t xml:space="preserve"> </w:t>
      </w:r>
      <w:proofErr w:type="spellStart"/>
      <w:r>
        <w:rPr>
          <w:rFonts w:ascii="Calibri" w:hAnsi="Calibri"/>
          <w:b/>
          <w:bCs/>
          <w:lang w:val="tr-TR"/>
        </w:rPr>
        <w:t>Science</w:t>
      </w:r>
      <w:proofErr w:type="spellEnd"/>
      <w:r>
        <w:rPr>
          <w:rFonts w:ascii="Calibri" w:hAnsi="Calibri"/>
          <w:b/>
          <w:bCs/>
          <w:lang w:val="tr-TR"/>
        </w:rPr>
        <w:t xml:space="preserve"> </w:t>
      </w:r>
      <w:proofErr w:type="spellStart"/>
      <w:r>
        <w:rPr>
          <w:rFonts w:ascii="Calibri" w:hAnsi="Calibri"/>
          <w:b/>
          <w:bCs/>
          <w:lang w:val="tr-TR"/>
        </w:rPr>
        <w:t>and</w:t>
      </w:r>
      <w:proofErr w:type="spellEnd"/>
      <w:r>
        <w:rPr>
          <w:rFonts w:ascii="Calibri" w:hAnsi="Calibri"/>
          <w:b/>
          <w:bCs/>
          <w:lang w:val="tr-TR"/>
        </w:rPr>
        <w:t xml:space="preserve"> </w:t>
      </w:r>
      <w:proofErr w:type="spellStart"/>
      <w:r>
        <w:rPr>
          <w:rFonts w:ascii="Calibri" w:hAnsi="Calibri"/>
          <w:b/>
          <w:bCs/>
          <w:lang w:val="tr-TR"/>
        </w:rPr>
        <w:t>Biocompatibility</w:t>
      </w:r>
      <w:proofErr w:type="spellEnd"/>
    </w:p>
    <w:p w14:paraId="20F184DC" w14:textId="3E78F695" w:rsidR="00DD2D81" w:rsidRPr="006535C3" w:rsidRDefault="00DD2D81" w:rsidP="00DD2D81">
      <w:pPr>
        <w:jc w:val="center"/>
        <w:rPr>
          <w:rFonts w:ascii="Calibri" w:hAnsi="Calibri"/>
          <w:b/>
          <w:bCs/>
          <w:lang w:val="tr-TR"/>
        </w:rPr>
      </w:pPr>
      <w:r w:rsidRPr="006535C3">
        <w:rPr>
          <w:rFonts w:ascii="Calibri" w:hAnsi="Calibri"/>
          <w:b/>
          <w:bCs/>
          <w:lang w:val="tr-TR"/>
        </w:rPr>
        <w:t xml:space="preserve"> (</w:t>
      </w:r>
      <w:r>
        <w:rPr>
          <w:rFonts w:ascii="Calibri" w:hAnsi="Calibri"/>
          <w:b/>
          <w:bCs/>
          <w:lang w:val="tr-TR"/>
        </w:rPr>
        <w:t>Spring 202</w:t>
      </w:r>
      <w:r w:rsidR="001B4723">
        <w:rPr>
          <w:rFonts w:ascii="Calibri" w:hAnsi="Calibri"/>
          <w:b/>
          <w:bCs/>
          <w:lang w:val="tr-TR"/>
        </w:rPr>
        <w:t>2</w:t>
      </w:r>
      <w:r w:rsidRPr="006535C3">
        <w:rPr>
          <w:rFonts w:ascii="Calibri" w:hAnsi="Calibri"/>
          <w:b/>
          <w:bCs/>
          <w:lang w:val="tr-TR"/>
        </w:rPr>
        <w:t>)</w:t>
      </w:r>
    </w:p>
    <w:p w14:paraId="6C82A491" w14:textId="77777777" w:rsidR="00DD2D81" w:rsidRPr="006535C3" w:rsidRDefault="00DD2D81" w:rsidP="00DD2D81">
      <w:pPr>
        <w:ind w:left="360"/>
        <w:rPr>
          <w:rFonts w:ascii="Calibri" w:hAnsi="Calibri"/>
          <w:bCs/>
          <w:lang w:val="tr-TR"/>
        </w:rPr>
      </w:pPr>
    </w:p>
    <w:p w14:paraId="6AF034CD" w14:textId="77777777" w:rsidR="00DD2D81" w:rsidRPr="006535C3" w:rsidRDefault="00DD2D81" w:rsidP="00DD2D81">
      <w:pPr>
        <w:ind w:left="360"/>
        <w:rPr>
          <w:rFonts w:ascii="Calibri" w:hAnsi="Calibri"/>
          <w:bCs/>
          <w:lang w:val="tr-TR"/>
        </w:rPr>
      </w:pPr>
    </w:p>
    <w:p w14:paraId="1C268C7E" w14:textId="77777777" w:rsidR="00DD2D81" w:rsidRPr="006535C3" w:rsidRDefault="00DD2D81" w:rsidP="00DD2D81">
      <w:pPr>
        <w:rPr>
          <w:rFonts w:ascii="Calibri" w:hAnsi="Calibri"/>
          <w:lang w:val="tr-TR"/>
        </w:rPr>
      </w:pPr>
      <w:proofErr w:type="spellStart"/>
      <w:r w:rsidRPr="006535C3">
        <w:rPr>
          <w:rFonts w:ascii="Calibri" w:hAnsi="Calibri"/>
          <w:b/>
          <w:bCs/>
          <w:lang w:val="tr-TR"/>
        </w:rPr>
        <w:t>Instructor</w:t>
      </w:r>
      <w:proofErr w:type="spellEnd"/>
      <w:r w:rsidRPr="006535C3">
        <w:rPr>
          <w:rFonts w:ascii="Calibri" w:hAnsi="Calibri"/>
          <w:b/>
          <w:bCs/>
          <w:lang w:val="tr-TR"/>
        </w:rPr>
        <w:t>:</w:t>
      </w:r>
      <w:r w:rsidRPr="006535C3">
        <w:rPr>
          <w:rFonts w:ascii="Calibri" w:hAnsi="Calibri"/>
          <w:lang w:val="tr-TR"/>
        </w:rPr>
        <w:t xml:space="preserve"> </w:t>
      </w: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  <w:t>Gözde İnce  (gozdeince@sabanciuniv.edu)</w:t>
      </w:r>
    </w:p>
    <w:p w14:paraId="0DE88688" w14:textId="77777777" w:rsidR="00DD2D81" w:rsidRPr="006535C3" w:rsidRDefault="00DD2D81" w:rsidP="00DD2D81">
      <w:pPr>
        <w:ind w:left="360"/>
        <w:rPr>
          <w:rFonts w:ascii="Calibri" w:hAnsi="Calibri"/>
          <w:lang w:val="tr-TR"/>
        </w:rPr>
      </w:pP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  <w:t>Office No: FENS 2009</w:t>
      </w:r>
    </w:p>
    <w:p w14:paraId="2C7DD132" w14:textId="77777777" w:rsidR="00DD2D81" w:rsidRDefault="00DD2D81" w:rsidP="00DD2D81">
      <w:pPr>
        <w:ind w:left="360"/>
        <w:rPr>
          <w:rFonts w:ascii="Calibri" w:hAnsi="Calibri"/>
          <w:lang w:val="tr-TR"/>
        </w:rPr>
      </w:pP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  <w:t>Phone No: 9878</w:t>
      </w:r>
    </w:p>
    <w:p w14:paraId="71CF3112" w14:textId="77777777" w:rsidR="00DD2D81" w:rsidRDefault="00DD2D81" w:rsidP="00DD2D81">
      <w:pPr>
        <w:rPr>
          <w:rFonts w:ascii="Calibri" w:hAnsi="Calibri"/>
          <w:lang w:val="tr-TR"/>
        </w:rPr>
      </w:pPr>
    </w:p>
    <w:p w14:paraId="44CF435D" w14:textId="1DE18B43" w:rsidR="00DD2D81" w:rsidRDefault="00DD2D81" w:rsidP="00DD2D81">
      <w:pPr>
        <w:rPr>
          <w:rFonts w:ascii="Calibri" w:hAnsi="Calibri"/>
          <w:lang w:val="tr-TR"/>
        </w:rPr>
      </w:pPr>
      <w:proofErr w:type="spellStart"/>
      <w:r w:rsidRPr="007107E7">
        <w:rPr>
          <w:rFonts w:ascii="Calibri" w:hAnsi="Calibri"/>
          <w:b/>
          <w:bCs/>
          <w:lang w:val="tr-TR"/>
        </w:rPr>
        <w:t>Teaching</w:t>
      </w:r>
      <w:proofErr w:type="spellEnd"/>
      <w:r w:rsidRPr="007107E7">
        <w:rPr>
          <w:rFonts w:ascii="Calibri" w:hAnsi="Calibri"/>
          <w:b/>
          <w:bCs/>
          <w:lang w:val="tr-TR"/>
        </w:rPr>
        <w:t xml:space="preserve"> </w:t>
      </w:r>
      <w:proofErr w:type="spellStart"/>
      <w:r w:rsidRPr="007107E7">
        <w:rPr>
          <w:rFonts w:ascii="Calibri" w:hAnsi="Calibri"/>
          <w:b/>
          <w:bCs/>
          <w:lang w:val="tr-TR"/>
        </w:rPr>
        <w:t>Assistants</w:t>
      </w:r>
      <w:proofErr w:type="spellEnd"/>
      <w:r w:rsidRPr="007107E7">
        <w:rPr>
          <w:rFonts w:ascii="Calibri" w:hAnsi="Calibri"/>
          <w:b/>
          <w:bCs/>
          <w:lang w:val="tr-TR"/>
        </w:rPr>
        <w:t>:</w:t>
      </w:r>
      <w:r w:rsidRPr="007107E7">
        <w:rPr>
          <w:rFonts w:ascii="Calibri" w:hAnsi="Calibri"/>
          <w:lang w:val="tr-TR"/>
        </w:rPr>
        <w:t xml:space="preserve"> </w:t>
      </w:r>
      <w:r w:rsidRPr="007107E7">
        <w:rPr>
          <w:rFonts w:ascii="Calibri" w:hAnsi="Calibri"/>
          <w:lang w:val="tr-TR"/>
        </w:rPr>
        <w:tab/>
      </w:r>
      <w:r w:rsidR="0073349F">
        <w:rPr>
          <w:rFonts w:ascii="Calibri" w:hAnsi="Calibri"/>
          <w:lang w:val="tr-TR"/>
        </w:rPr>
        <w:t>Eda Güney (</w:t>
      </w:r>
      <w:r w:rsidR="0073349F" w:rsidRPr="0073349F">
        <w:rPr>
          <w:rFonts w:ascii="Calibri" w:hAnsi="Calibri"/>
          <w:lang w:val="tr-TR"/>
        </w:rPr>
        <w:t>eda.guney@sabanciuniv.edu</w:t>
      </w:r>
      <w:r w:rsidR="0073349F">
        <w:rPr>
          <w:rFonts w:ascii="Calibri" w:hAnsi="Calibri"/>
          <w:lang w:val="tr-TR"/>
        </w:rPr>
        <w:t>)</w:t>
      </w:r>
    </w:p>
    <w:p w14:paraId="5E580DE4" w14:textId="1B164EF8" w:rsidR="00DD2D81" w:rsidRDefault="00DD2D81" w:rsidP="00DD2D81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</w:p>
    <w:p w14:paraId="690C3B8A" w14:textId="77777777" w:rsidR="00DD2D81" w:rsidRDefault="00DD2D81" w:rsidP="00DD2D81">
      <w:pPr>
        <w:rPr>
          <w:rFonts w:ascii="Calibri" w:hAnsi="Calibri"/>
          <w:lang w:val="tr-TR"/>
        </w:rPr>
      </w:pPr>
    </w:p>
    <w:p w14:paraId="3FB8E1D5" w14:textId="340A2357" w:rsidR="00DD2D81" w:rsidRDefault="00DD2D81" w:rsidP="00DD2D81">
      <w:pPr>
        <w:rPr>
          <w:rFonts w:ascii="Calibri" w:hAnsi="Calibri"/>
          <w:bCs/>
          <w:lang w:val="tr-TR"/>
        </w:rPr>
      </w:pPr>
      <w:proofErr w:type="spellStart"/>
      <w:r>
        <w:rPr>
          <w:rFonts w:ascii="Calibri" w:hAnsi="Calibri"/>
          <w:b/>
          <w:bCs/>
          <w:lang w:val="tr-TR"/>
        </w:rPr>
        <w:t>Lecture</w:t>
      </w:r>
      <w:proofErr w:type="spellEnd"/>
      <w:r>
        <w:rPr>
          <w:rFonts w:ascii="Calibri" w:hAnsi="Calibri"/>
          <w:b/>
          <w:bCs/>
          <w:lang w:val="tr-TR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lang w:val="tr-TR"/>
        </w:rPr>
        <w:t>Hours</w:t>
      </w:r>
      <w:proofErr w:type="spellEnd"/>
      <w:r w:rsidRPr="007107E7">
        <w:rPr>
          <w:rFonts w:ascii="Calibri" w:hAnsi="Calibri"/>
          <w:b/>
          <w:bCs/>
          <w:lang w:val="tr-TR"/>
        </w:rPr>
        <w:t>:</w:t>
      </w:r>
      <w:r>
        <w:rPr>
          <w:rFonts w:ascii="Calibri" w:hAnsi="Calibri"/>
          <w:b/>
          <w:bCs/>
          <w:lang w:val="tr-TR"/>
        </w:rPr>
        <w:t xml:space="preserve">  </w:t>
      </w:r>
      <w:r>
        <w:rPr>
          <w:rFonts w:ascii="Calibri" w:hAnsi="Calibri"/>
          <w:b/>
          <w:bCs/>
          <w:lang w:val="tr-TR"/>
        </w:rPr>
        <w:tab/>
      </w:r>
      <w:proofErr w:type="spellStart"/>
      <w:proofErr w:type="gramEnd"/>
      <w:r w:rsidR="001B4723">
        <w:rPr>
          <w:rFonts w:ascii="Calibri" w:hAnsi="Calibri"/>
          <w:bCs/>
          <w:lang w:val="tr-TR"/>
        </w:rPr>
        <w:t>Monday</w:t>
      </w:r>
      <w:proofErr w:type="spellEnd"/>
      <w:r w:rsidR="00BE0CBD">
        <w:rPr>
          <w:rFonts w:ascii="Calibri" w:hAnsi="Calibri"/>
          <w:bCs/>
          <w:lang w:val="tr-TR"/>
        </w:rPr>
        <w:t>:</w:t>
      </w:r>
      <w:r w:rsidR="002E3910">
        <w:rPr>
          <w:rFonts w:ascii="Calibri" w:hAnsi="Calibri"/>
          <w:bCs/>
          <w:lang w:val="tr-TR"/>
        </w:rPr>
        <w:t xml:space="preserve"> 1</w:t>
      </w:r>
      <w:r w:rsidR="001B4723">
        <w:rPr>
          <w:rFonts w:ascii="Calibri" w:hAnsi="Calibri"/>
          <w:bCs/>
          <w:lang w:val="tr-TR"/>
        </w:rPr>
        <w:t>2</w:t>
      </w:r>
      <w:r w:rsidR="002E3910">
        <w:rPr>
          <w:rFonts w:ascii="Calibri" w:hAnsi="Calibri"/>
          <w:bCs/>
          <w:lang w:val="tr-TR"/>
        </w:rPr>
        <w:t>.40 -1</w:t>
      </w:r>
      <w:r w:rsidR="001B4723">
        <w:rPr>
          <w:rFonts w:ascii="Calibri" w:hAnsi="Calibri"/>
          <w:bCs/>
          <w:lang w:val="tr-TR"/>
        </w:rPr>
        <w:t>3</w:t>
      </w:r>
      <w:r w:rsidR="002E3910">
        <w:rPr>
          <w:rFonts w:ascii="Calibri" w:hAnsi="Calibri"/>
          <w:bCs/>
          <w:lang w:val="tr-TR"/>
        </w:rPr>
        <w:t>.30</w:t>
      </w:r>
      <w:r w:rsidR="001B4723">
        <w:rPr>
          <w:rFonts w:ascii="Calibri" w:hAnsi="Calibri"/>
          <w:bCs/>
          <w:lang w:val="tr-TR"/>
        </w:rPr>
        <w:t xml:space="preserve"> (FASS G052)</w:t>
      </w:r>
    </w:p>
    <w:p w14:paraId="27E03BA3" w14:textId="668D8E1E" w:rsidR="00BE0CBD" w:rsidRPr="00A162A2" w:rsidRDefault="00BE0CBD" w:rsidP="00DD2D81">
      <w:pPr>
        <w:rPr>
          <w:rFonts w:ascii="Calibri" w:hAnsi="Calibri"/>
          <w:bCs/>
          <w:lang w:val="tr-TR"/>
        </w:rPr>
      </w:pPr>
      <w:r>
        <w:rPr>
          <w:rFonts w:ascii="Calibri" w:hAnsi="Calibri"/>
          <w:bCs/>
          <w:lang w:val="tr-TR"/>
        </w:rPr>
        <w:tab/>
      </w:r>
      <w:r>
        <w:rPr>
          <w:rFonts w:ascii="Calibri" w:hAnsi="Calibri"/>
          <w:bCs/>
          <w:lang w:val="tr-TR"/>
        </w:rPr>
        <w:tab/>
      </w:r>
      <w:r>
        <w:rPr>
          <w:rFonts w:ascii="Calibri" w:hAnsi="Calibri"/>
          <w:bCs/>
          <w:lang w:val="tr-TR"/>
        </w:rPr>
        <w:tab/>
      </w:r>
      <w:proofErr w:type="spellStart"/>
      <w:r w:rsidR="001B4723">
        <w:rPr>
          <w:rFonts w:ascii="Calibri" w:hAnsi="Calibri"/>
          <w:bCs/>
          <w:lang w:val="tr-TR"/>
        </w:rPr>
        <w:t>Friday</w:t>
      </w:r>
      <w:proofErr w:type="spellEnd"/>
      <w:r>
        <w:rPr>
          <w:rFonts w:ascii="Calibri" w:hAnsi="Calibri"/>
          <w:bCs/>
          <w:lang w:val="tr-TR"/>
        </w:rPr>
        <w:t xml:space="preserve">: </w:t>
      </w:r>
      <w:proofErr w:type="gramStart"/>
      <w:r w:rsidR="002E3910">
        <w:rPr>
          <w:rFonts w:ascii="Calibri" w:hAnsi="Calibri"/>
          <w:bCs/>
          <w:lang w:val="tr-TR"/>
        </w:rPr>
        <w:t>1</w:t>
      </w:r>
      <w:r w:rsidR="001B4723">
        <w:rPr>
          <w:rFonts w:ascii="Calibri" w:hAnsi="Calibri"/>
          <w:bCs/>
          <w:lang w:val="tr-TR"/>
        </w:rPr>
        <w:t>0</w:t>
      </w:r>
      <w:r w:rsidR="002E3910">
        <w:rPr>
          <w:rFonts w:ascii="Calibri" w:hAnsi="Calibri"/>
          <w:bCs/>
          <w:lang w:val="tr-TR"/>
        </w:rPr>
        <w:t>.40 -</w:t>
      </w:r>
      <w:proofErr w:type="gramEnd"/>
      <w:r w:rsidR="002E3910">
        <w:rPr>
          <w:rFonts w:ascii="Calibri" w:hAnsi="Calibri"/>
          <w:bCs/>
          <w:lang w:val="tr-TR"/>
        </w:rPr>
        <w:t>12.30</w:t>
      </w:r>
      <w:r w:rsidR="001B4723">
        <w:rPr>
          <w:rFonts w:ascii="Calibri" w:hAnsi="Calibri"/>
          <w:bCs/>
          <w:lang w:val="tr-TR"/>
        </w:rPr>
        <w:t xml:space="preserve"> (FMAN L018)</w:t>
      </w:r>
    </w:p>
    <w:p w14:paraId="544C227F" w14:textId="77777777" w:rsidR="00DD2D81" w:rsidRDefault="00DD2D81" w:rsidP="00DD2D81">
      <w:pPr>
        <w:rPr>
          <w:rFonts w:ascii="Calibri" w:hAnsi="Calibri"/>
          <w:b/>
          <w:bCs/>
          <w:lang w:val="tr-TR"/>
        </w:rPr>
      </w:pPr>
    </w:p>
    <w:p w14:paraId="07D45442" w14:textId="77777777" w:rsidR="00DD2D81" w:rsidRDefault="00DD2D81" w:rsidP="00DD2D81">
      <w:pPr>
        <w:ind w:left="360"/>
        <w:rPr>
          <w:rFonts w:ascii="Calibri" w:hAnsi="Calibri"/>
          <w:lang w:val="tr-TR"/>
        </w:rPr>
      </w:pPr>
      <w:r w:rsidRPr="006535C3">
        <w:rPr>
          <w:rFonts w:ascii="Calibri" w:hAnsi="Calibri"/>
          <w:lang w:val="tr-TR"/>
        </w:rPr>
        <w:tab/>
      </w:r>
      <w:r w:rsidRPr="006535C3">
        <w:rPr>
          <w:rFonts w:ascii="Calibri" w:hAnsi="Calibri"/>
          <w:lang w:val="tr-TR"/>
        </w:rPr>
        <w:tab/>
      </w:r>
    </w:p>
    <w:p w14:paraId="0C8398A9" w14:textId="2F469306" w:rsidR="00782771" w:rsidRDefault="00DD2D81" w:rsidP="00DD2D81">
      <w:pPr>
        <w:rPr>
          <w:rFonts w:ascii="Calibri" w:hAnsi="Calibri"/>
          <w:lang w:val="tr-TR"/>
        </w:rPr>
      </w:pPr>
      <w:proofErr w:type="spellStart"/>
      <w:r w:rsidRPr="007107E7">
        <w:rPr>
          <w:rFonts w:ascii="Calibri" w:hAnsi="Calibri"/>
          <w:b/>
          <w:lang w:val="tr-TR"/>
        </w:rPr>
        <w:t>Requirements</w:t>
      </w:r>
      <w:proofErr w:type="spellEnd"/>
      <w:r w:rsidRPr="007107E7">
        <w:rPr>
          <w:rFonts w:ascii="Calibri" w:hAnsi="Calibri"/>
          <w:b/>
          <w:lang w:val="tr-TR"/>
        </w:rPr>
        <w:t>:</w:t>
      </w:r>
      <w:r w:rsidRPr="007107E7">
        <w:rPr>
          <w:rFonts w:ascii="Calibri" w:hAnsi="Calibri"/>
          <w:lang w:val="tr-TR"/>
        </w:rPr>
        <w:t xml:space="preserve"> </w:t>
      </w:r>
      <w:r w:rsidRPr="007107E7">
        <w:rPr>
          <w:rFonts w:ascii="Calibri" w:hAnsi="Calibri"/>
          <w:lang w:val="tr-TR"/>
        </w:rPr>
        <w:tab/>
      </w:r>
      <w:r w:rsidR="001B4723">
        <w:rPr>
          <w:rFonts w:ascii="Calibri" w:hAnsi="Calibri"/>
          <w:lang w:val="tr-TR"/>
        </w:rPr>
        <w:t xml:space="preserve">1 </w:t>
      </w:r>
      <w:proofErr w:type="spellStart"/>
      <w:r w:rsidR="001B4723">
        <w:rPr>
          <w:rFonts w:ascii="Calibri" w:hAnsi="Calibri"/>
          <w:lang w:val="tr-TR"/>
        </w:rPr>
        <w:t>Midterm</w:t>
      </w:r>
      <w:proofErr w:type="spellEnd"/>
      <w:r w:rsidR="007D6D50">
        <w:rPr>
          <w:rFonts w:ascii="Calibri" w:hAnsi="Calibri"/>
          <w:lang w:val="tr-TR"/>
        </w:rPr>
        <w:t xml:space="preserve"> (</w:t>
      </w:r>
      <w:r w:rsidR="001B4723">
        <w:rPr>
          <w:rFonts w:ascii="Calibri" w:hAnsi="Calibri"/>
          <w:lang w:val="tr-TR"/>
        </w:rPr>
        <w:t>3</w:t>
      </w:r>
      <w:r w:rsidR="007D6D50">
        <w:rPr>
          <w:rFonts w:ascii="Calibri" w:hAnsi="Calibri"/>
          <w:lang w:val="tr-TR"/>
        </w:rPr>
        <w:t>0</w:t>
      </w:r>
      <w:r w:rsidR="00782771" w:rsidRPr="006535C3">
        <w:rPr>
          <w:rFonts w:ascii="Calibri" w:hAnsi="Calibri"/>
          <w:lang w:val="tr-TR"/>
        </w:rPr>
        <w:t>%)</w:t>
      </w:r>
    </w:p>
    <w:p w14:paraId="77B10D96" w14:textId="34B60901" w:rsidR="00DD2D81" w:rsidRDefault="007D6D50" w:rsidP="00DD2D81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proofErr w:type="spellStart"/>
      <w:r>
        <w:rPr>
          <w:rFonts w:ascii="Calibri" w:hAnsi="Calibri"/>
          <w:lang w:val="tr-TR"/>
        </w:rPr>
        <w:t>Group</w:t>
      </w:r>
      <w:proofErr w:type="spellEnd"/>
      <w:r>
        <w:rPr>
          <w:rFonts w:ascii="Calibri" w:hAnsi="Calibri"/>
          <w:lang w:val="tr-TR"/>
        </w:rPr>
        <w:t xml:space="preserve"> Project (30</w:t>
      </w:r>
      <w:r w:rsidR="00782771" w:rsidRPr="006535C3">
        <w:rPr>
          <w:rFonts w:ascii="Calibri" w:hAnsi="Calibri"/>
          <w:lang w:val="tr-TR"/>
        </w:rPr>
        <w:t>%)</w:t>
      </w:r>
      <w:r w:rsidR="00782771">
        <w:rPr>
          <w:rFonts w:ascii="Calibri" w:hAnsi="Calibri"/>
          <w:lang w:val="tr-TR"/>
        </w:rPr>
        <w:br/>
      </w:r>
      <w:r w:rsidR="00782771">
        <w:rPr>
          <w:rFonts w:ascii="Calibri" w:hAnsi="Calibri"/>
          <w:lang w:val="tr-TR"/>
        </w:rPr>
        <w:tab/>
      </w:r>
      <w:r w:rsidR="00782771">
        <w:rPr>
          <w:rFonts w:ascii="Calibri" w:hAnsi="Calibri"/>
          <w:lang w:val="tr-TR"/>
        </w:rPr>
        <w:tab/>
      </w:r>
      <w:r w:rsidR="00DD2D81" w:rsidRPr="006535C3">
        <w:rPr>
          <w:rFonts w:ascii="Calibri" w:hAnsi="Calibri"/>
          <w:lang w:val="tr-TR"/>
        </w:rPr>
        <w:tab/>
        <w:t xml:space="preserve">Final </w:t>
      </w:r>
      <w:proofErr w:type="spellStart"/>
      <w:r>
        <w:rPr>
          <w:rFonts w:ascii="Calibri" w:hAnsi="Calibri"/>
          <w:lang w:val="tr-TR"/>
        </w:rPr>
        <w:t>Exam</w:t>
      </w:r>
      <w:proofErr w:type="spellEnd"/>
      <w:r>
        <w:rPr>
          <w:rFonts w:ascii="Calibri" w:hAnsi="Calibri"/>
          <w:lang w:val="tr-TR"/>
        </w:rPr>
        <w:t xml:space="preserve"> (</w:t>
      </w:r>
      <w:r w:rsidR="001B4723">
        <w:rPr>
          <w:rFonts w:ascii="Calibri" w:hAnsi="Calibri"/>
          <w:lang w:val="tr-TR"/>
        </w:rPr>
        <w:t>4</w:t>
      </w:r>
      <w:r>
        <w:rPr>
          <w:rFonts w:ascii="Calibri" w:hAnsi="Calibri"/>
          <w:lang w:val="tr-TR"/>
        </w:rPr>
        <w:t>0</w:t>
      </w:r>
      <w:r w:rsidR="00DD2D81" w:rsidRPr="006535C3">
        <w:rPr>
          <w:rFonts w:ascii="Calibri" w:hAnsi="Calibri"/>
          <w:lang w:val="tr-TR"/>
        </w:rPr>
        <w:t>%)</w:t>
      </w:r>
      <w:r w:rsidR="00DD2D81" w:rsidRPr="006535C3">
        <w:rPr>
          <w:rFonts w:ascii="Calibri" w:hAnsi="Calibri"/>
          <w:lang w:val="tr-TR"/>
        </w:rPr>
        <w:tab/>
      </w:r>
    </w:p>
    <w:p w14:paraId="1B58B089" w14:textId="77777777" w:rsidR="00DD2D81" w:rsidRDefault="00DD2D81" w:rsidP="00DD2D81">
      <w:pPr>
        <w:rPr>
          <w:rFonts w:ascii="Calibri" w:hAnsi="Calibri"/>
          <w:lang w:val="tr-TR"/>
        </w:rPr>
      </w:pPr>
    </w:p>
    <w:p w14:paraId="6AA7D770" w14:textId="3C1921C4" w:rsidR="00782771" w:rsidRPr="001D03A3" w:rsidRDefault="00BE0CBD" w:rsidP="0073349F">
      <w:pPr>
        <w:tabs>
          <w:tab w:val="left" w:pos="720"/>
          <w:tab w:val="left" w:pos="1440"/>
          <w:tab w:val="left" w:pos="2160"/>
          <w:tab w:val="left" w:pos="3200"/>
        </w:tabs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</w:p>
    <w:p w14:paraId="47658557" w14:textId="77777777" w:rsidR="00782771" w:rsidRDefault="00DD2D81" w:rsidP="00782771">
      <w:pPr>
        <w:rPr>
          <w:rFonts w:ascii="Calibri" w:hAnsi="Calibri"/>
          <w:bCs/>
          <w:lang w:val="tr-TR"/>
        </w:rPr>
      </w:pPr>
      <w:proofErr w:type="spellStart"/>
      <w:r w:rsidRPr="006535C3">
        <w:rPr>
          <w:rFonts w:ascii="Calibri" w:hAnsi="Calibri"/>
          <w:b/>
          <w:bCs/>
          <w:lang w:val="tr-TR"/>
        </w:rPr>
        <w:t>Resources</w:t>
      </w:r>
      <w:proofErr w:type="spellEnd"/>
      <w:r w:rsidRPr="006535C3">
        <w:rPr>
          <w:rFonts w:ascii="Calibri" w:hAnsi="Calibri"/>
          <w:b/>
          <w:bCs/>
          <w:lang w:val="tr-TR"/>
        </w:rPr>
        <w:t>:</w:t>
      </w:r>
      <w:r w:rsidRPr="006535C3">
        <w:rPr>
          <w:rFonts w:ascii="Calibri" w:hAnsi="Calibri"/>
          <w:bCs/>
          <w:lang w:val="tr-TR"/>
        </w:rPr>
        <w:t xml:space="preserve"> </w:t>
      </w:r>
      <w:r w:rsidRPr="006535C3">
        <w:rPr>
          <w:rFonts w:ascii="Calibri" w:hAnsi="Calibri"/>
          <w:bCs/>
          <w:lang w:val="tr-TR"/>
        </w:rPr>
        <w:tab/>
      </w:r>
    </w:p>
    <w:p w14:paraId="06E47930" w14:textId="77777777" w:rsidR="00782771" w:rsidRDefault="00782771" w:rsidP="00782771">
      <w:pPr>
        <w:rPr>
          <w:rFonts w:ascii="Calibri" w:hAnsi="Calibri"/>
          <w:bCs/>
          <w:lang w:val="tr-TR"/>
        </w:rPr>
      </w:pPr>
    </w:p>
    <w:p w14:paraId="4A111894" w14:textId="0609CE4E" w:rsidR="00782771" w:rsidRDefault="00782771" w:rsidP="00782771">
      <w:r>
        <w:rPr>
          <w:rFonts w:ascii="Calibri" w:hAnsi="Calibri"/>
          <w:bCs/>
          <w:lang w:val="tr-TR"/>
        </w:rPr>
        <w:tab/>
      </w:r>
      <w:r>
        <w:rPr>
          <w:rFonts w:ascii="Calibri" w:hAnsi="Calibri"/>
          <w:bCs/>
          <w:lang w:val="tr-TR"/>
        </w:rPr>
        <w:tab/>
      </w:r>
      <w:r w:rsidRPr="00076847">
        <w:rPr>
          <w:b/>
        </w:rPr>
        <w:t>I.</w:t>
      </w:r>
      <w:r>
        <w:t xml:space="preserve"> Biomaterials, A Basic Introduction (Q. Chen, G. </w:t>
      </w:r>
      <w:proofErr w:type="spellStart"/>
      <w:r>
        <w:t>Thoukas</w:t>
      </w:r>
      <w:proofErr w:type="spellEnd"/>
      <w:r>
        <w:t>)</w:t>
      </w:r>
    </w:p>
    <w:p w14:paraId="0CE8B09F" w14:textId="77777777" w:rsidR="00782771" w:rsidRDefault="00782771" w:rsidP="00782771">
      <w:r>
        <w:tab/>
      </w:r>
      <w:r>
        <w:tab/>
      </w:r>
      <w:r w:rsidRPr="00076847">
        <w:rPr>
          <w:b/>
        </w:rPr>
        <w:t>II.</w:t>
      </w:r>
      <w:r>
        <w:t xml:space="preserve"> Introduction to Biomaterials (Agrawal, Ong et al)</w:t>
      </w:r>
      <w:r>
        <w:tab/>
      </w:r>
    </w:p>
    <w:p w14:paraId="55CC88D8" w14:textId="77777777" w:rsidR="00782771" w:rsidRDefault="00782771" w:rsidP="00782771">
      <w:r>
        <w:tab/>
      </w:r>
      <w:r>
        <w:tab/>
      </w:r>
      <w:r w:rsidRPr="00076847">
        <w:rPr>
          <w:b/>
        </w:rPr>
        <w:t>III.</w:t>
      </w:r>
      <w:r>
        <w:t xml:space="preserve"> Biomaterials: An Introduction (Park, Lakes)</w:t>
      </w:r>
    </w:p>
    <w:p w14:paraId="22AAB271" w14:textId="77777777" w:rsidR="00782771" w:rsidRDefault="00782771" w:rsidP="00782771">
      <w:r>
        <w:tab/>
      </w:r>
      <w:r>
        <w:tab/>
      </w:r>
      <w:r w:rsidRPr="00076847">
        <w:rPr>
          <w:b/>
        </w:rPr>
        <w:t>IV.</w:t>
      </w:r>
      <w:r>
        <w:t xml:space="preserve"> Biomaterials Science (Ratner et al.)</w:t>
      </w:r>
    </w:p>
    <w:p w14:paraId="098C6914" w14:textId="77777777" w:rsidR="00782771" w:rsidRPr="00076847" w:rsidRDefault="00782771" w:rsidP="00782771">
      <w:pPr>
        <w:rPr>
          <w:b/>
        </w:rPr>
      </w:pPr>
      <w:r>
        <w:tab/>
      </w:r>
      <w:r>
        <w:tab/>
      </w:r>
      <w:r w:rsidRPr="00076847">
        <w:rPr>
          <w:b/>
        </w:rPr>
        <w:t xml:space="preserve">V. </w:t>
      </w:r>
      <w:r w:rsidRPr="00076847">
        <w:t>Handbook of Biomaterial Properties (Murphy, Black et al.)</w:t>
      </w:r>
    </w:p>
    <w:p w14:paraId="388E4F3A" w14:textId="71439DFE" w:rsidR="00DD2D81" w:rsidRPr="00587C62" w:rsidRDefault="00DD2D81" w:rsidP="00DD2D81">
      <w:pPr>
        <w:pStyle w:val="NormalWeb"/>
        <w:rPr>
          <w:rFonts w:ascii="Calibri" w:hAnsi="Calibri"/>
          <w:bCs/>
          <w:sz w:val="24"/>
          <w:szCs w:val="24"/>
          <w:lang w:val="tr-TR"/>
        </w:rPr>
      </w:pPr>
    </w:p>
    <w:p w14:paraId="699B0D84" w14:textId="77777777" w:rsidR="00DD2D81" w:rsidRDefault="00DD2D81" w:rsidP="00DD2D81">
      <w:pPr>
        <w:rPr>
          <w:rFonts w:ascii="Calibri" w:hAnsi="Calibri"/>
          <w:b/>
        </w:rPr>
      </w:pPr>
    </w:p>
    <w:p w14:paraId="7C6267C0" w14:textId="77777777" w:rsidR="00DD2D81" w:rsidRDefault="00DD2D81" w:rsidP="00DD2D81">
      <w:pPr>
        <w:rPr>
          <w:rFonts w:ascii="Calibri" w:hAnsi="Calibri"/>
          <w:b/>
        </w:rPr>
      </w:pPr>
      <w:r>
        <w:rPr>
          <w:rFonts w:ascii="Calibri" w:hAnsi="Calibri"/>
          <w:b/>
        </w:rPr>
        <w:t>Academic Integrity Policy:</w:t>
      </w:r>
      <w:r w:rsidRPr="006535C3">
        <w:rPr>
          <w:rFonts w:ascii="Calibri" w:hAnsi="Calibri"/>
          <w:b/>
        </w:rPr>
        <w:t xml:space="preserve"> </w:t>
      </w:r>
    </w:p>
    <w:p w14:paraId="6633390B" w14:textId="77777777" w:rsidR="00DD2D81" w:rsidRDefault="00DD2D81" w:rsidP="00DD2D81">
      <w:pPr>
        <w:rPr>
          <w:rFonts w:ascii="Calibri" w:hAnsi="Calibri"/>
          <w:b/>
        </w:rPr>
      </w:pPr>
    </w:p>
    <w:p w14:paraId="5620446B" w14:textId="77777777" w:rsidR="00DD2D81" w:rsidRPr="00DA4763" w:rsidRDefault="00DD2D81" w:rsidP="00DD2D81">
      <w:pPr>
        <w:rPr>
          <w:rFonts w:ascii="Calibri" w:hAnsi="Calibri"/>
        </w:rPr>
      </w:pPr>
      <w:r w:rsidRPr="00DA4763">
        <w:rPr>
          <w:rFonts w:ascii="Calibri" w:hAnsi="Calibri"/>
        </w:rPr>
        <w:t xml:space="preserve">If acts of violations of academic integrity (copying/returning someone else's work, attending classes/exams on behalf of other people, using resources other than allowed during online exams </w:t>
      </w:r>
      <w:proofErr w:type="spellStart"/>
      <w:r w:rsidRPr="00DA4763">
        <w:rPr>
          <w:rFonts w:ascii="Calibri" w:hAnsi="Calibri"/>
        </w:rPr>
        <w:t>etc</w:t>
      </w:r>
      <w:proofErr w:type="spellEnd"/>
      <w:r w:rsidRPr="00DA4763">
        <w:rPr>
          <w:rFonts w:ascii="Calibri" w:hAnsi="Calibri"/>
        </w:rPr>
        <w:t xml:space="preserve">) detected, all parties involved will receive zero grades from that assignment and disciplinary actions will be taken.  </w:t>
      </w:r>
    </w:p>
    <w:p w14:paraId="2EEDAC84" w14:textId="77777777" w:rsidR="00DD2D81" w:rsidRDefault="00DD2D81" w:rsidP="00DD2D81">
      <w:pPr>
        <w:rPr>
          <w:rFonts w:ascii="Calibri" w:hAnsi="Calibri"/>
          <w:b/>
        </w:rPr>
      </w:pPr>
    </w:p>
    <w:p w14:paraId="6F001027" w14:textId="77777777" w:rsidR="00DD2D81" w:rsidRDefault="00DD2D81" w:rsidP="00DD2D81">
      <w:pPr>
        <w:rPr>
          <w:rFonts w:ascii="Calibri" w:hAnsi="Calibri"/>
          <w:b/>
        </w:rPr>
      </w:pPr>
      <w:r>
        <w:rPr>
          <w:rFonts w:ascii="Calibri" w:hAnsi="Calibri"/>
          <w:b/>
        </w:rPr>
        <w:t>Grading Policy:</w:t>
      </w:r>
      <w:r w:rsidRPr="006535C3">
        <w:rPr>
          <w:rFonts w:ascii="Calibri" w:hAnsi="Calibri"/>
          <w:b/>
        </w:rPr>
        <w:t xml:space="preserve"> </w:t>
      </w:r>
    </w:p>
    <w:p w14:paraId="70789DF4" w14:textId="77777777" w:rsidR="00DD2D81" w:rsidRDefault="00DD2D81" w:rsidP="00DD2D81">
      <w:pPr>
        <w:rPr>
          <w:rFonts w:ascii="Calibri" w:hAnsi="Calibri"/>
          <w:b/>
        </w:rPr>
      </w:pPr>
    </w:p>
    <w:p w14:paraId="5E508829" w14:textId="77777777" w:rsidR="00DD2D81" w:rsidRDefault="00DD2D81" w:rsidP="00DD2D81">
      <w:pPr>
        <w:rPr>
          <w:rFonts w:ascii="Calibri" w:hAnsi="Calibri"/>
        </w:rPr>
      </w:pPr>
      <w:r w:rsidRPr="00F83B8F">
        <w:rPr>
          <w:rFonts w:ascii="Calibri" w:hAnsi="Calibri"/>
        </w:rPr>
        <w:t xml:space="preserve">Course grades will be based on the curve system. </w:t>
      </w:r>
    </w:p>
    <w:p w14:paraId="528463BC" w14:textId="77777777" w:rsidR="00DD2D81" w:rsidRDefault="00DD2D81" w:rsidP="00DD2D81">
      <w:pPr>
        <w:rPr>
          <w:rFonts w:ascii="Calibri" w:hAnsi="Calibri"/>
        </w:rPr>
      </w:pPr>
    </w:p>
    <w:p w14:paraId="3BF31124" w14:textId="77777777" w:rsidR="00DD2D81" w:rsidRPr="00F83B8F" w:rsidRDefault="00DD2D81" w:rsidP="00DD2D81">
      <w:pPr>
        <w:rPr>
          <w:rFonts w:ascii="Calibri" w:hAnsi="Calibri"/>
        </w:rPr>
      </w:pPr>
      <w:r>
        <w:rPr>
          <w:rFonts w:ascii="Calibri" w:hAnsi="Calibri"/>
        </w:rPr>
        <w:t xml:space="preserve">Minimum of 10% (of the max grade for that item) </w:t>
      </w:r>
      <w:r w:rsidRPr="002F3FEA">
        <w:rPr>
          <w:rFonts w:ascii="Calibri" w:hAnsi="Calibri"/>
          <w:u w:val="thick"/>
        </w:rPr>
        <w:t>from each grading item</w:t>
      </w:r>
      <w:r>
        <w:rPr>
          <w:rFonts w:ascii="Calibri" w:hAnsi="Calibri"/>
        </w:rPr>
        <w:t xml:space="preserve"> will be required to pass the course.  </w:t>
      </w:r>
    </w:p>
    <w:p w14:paraId="76E576DB" w14:textId="77777777" w:rsidR="00DD2D81" w:rsidRDefault="00DD2D81" w:rsidP="00DD2D81">
      <w:pPr>
        <w:rPr>
          <w:rFonts w:ascii="Calibri" w:hAnsi="Calibri"/>
          <w:b/>
        </w:rPr>
      </w:pPr>
    </w:p>
    <w:p w14:paraId="5C0D9529" w14:textId="77777777" w:rsidR="00DD2D81" w:rsidRDefault="00DD2D81" w:rsidP="00DD2D81">
      <w:pPr>
        <w:rPr>
          <w:rFonts w:ascii="Calibri" w:hAnsi="Calibri"/>
          <w:b/>
        </w:rPr>
      </w:pPr>
    </w:p>
    <w:p w14:paraId="10202B6D" w14:textId="77777777" w:rsidR="00DD2D81" w:rsidRDefault="00DD2D81" w:rsidP="00DD2D81">
      <w:pPr>
        <w:rPr>
          <w:rFonts w:ascii="Calibri" w:hAnsi="Calibri"/>
          <w:b/>
        </w:rPr>
      </w:pPr>
    </w:p>
    <w:p w14:paraId="539757D4" w14:textId="77777777" w:rsidR="004A1283" w:rsidRDefault="003A7D03">
      <w:r>
        <w:lastRenderedPageBreak/>
        <w:t>SYLLABUS</w:t>
      </w:r>
    </w:p>
    <w:p w14:paraId="70114B29" w14:textId="77777777" w:rsidR="003A7D03" w:rsidRDefault="003A7D03"/>
    <w:p w14:paraId="43A505D9" w14:textId="77777777" w:rsidR="002E6581" w:rsidRDefault="002E6581"/>
    <w:p w14:paraId="09380858" w14:textId="41831350" w:rsidR="003A7D03" w:rsidRDefault="0088298F" w:rsidP="003A7D03">
      <w:pPr>
        <w:spacing w:line="360" w:lineRule="auto"/>
      </w:pPr>
      <w:r>
        <w:t>Week 1: I</w:t>
      </w:r>
      <w:r w:rsidR="003A7D03">
        <w:t>ntroduction</w:t>
      </w:r>
      <w:r w:rsidR="000965FC">
        <w:t xml:space="preserve"> </w:t>
      </w:r>
    </w:p>
    <w:p w14:paraId="76B42D6A" w14:textId="0501178F" w:rsidR="00EC38D5" w:rsidRDefault="00BA4080" w:rsidP="003A7D03">
      <w:pPr>
        <w:spacing w:line="360" w:lineRule="auto"/>
      </w:pPr>
      <w:r>
        <w:t>Week 2</w:t>
      </w:r>
      <w:r w:rsidR="00CA2079">
        <w:t>-3</w:t>
      </w:r>
      <w:r w:rsidR="00EC38D5">
        <w:t xml:space="preserve">: </w:t>
      </w:r>
      <w:r>
        <w:t>Basic</w:t>
      </w:r>
      <w:r w:rsidR="00EC38D5">
        <w:t xml:space="preserve"> Properties</w:t>
      </w:r>
      <w:r w:rsidR="000965FC">
        <w:t xml:space="preserve"> </w:t>
      </w:r>
    </w:p>
    <w:p w14:paraId="2FE6D91A" w14:textId="15F18160" w:rsidR="006B5EF8" w:rsidRDefault="00CA2079" w:rsidP="003A7D03">
      <w:pPr>
        <w:spacing w:line="360" w:lineRule="auto"/>
      </w:pPr>
      <w:r>
        <w:t>Week 4</w:t>
      </w:r>
      <w:r w:rsidR="006B5EF8">
        <w:t xml:space="preserve">: Body response to biomaterials </w:t>
      </w:r>
    </w:p>
    <w:p w14:paraId="603FCD83" w14:textId="6CFCEABB" w:rsidR="003A7D03" w:rsidRDefault="00CA2079" w:rsidP="003A7D03">
      <w:pPr>
        <w:spacing w:line="360" w:lineRule="auto"/>
      </w:pPr>
      <w:r>
        <w:t>Week 5</w:t>
      </w:r>
      <w:r w:rsidR="008C1C39">
        <w:t>-6</w:t>
      </w:r>
      <w:r w:rsidR="003A7D03">
        <w:t>: Metals</w:t>
      </w:r>
      <w:r w:rsidR="000965FC">
        <w:t xml:space="preserve"> </w:t>
      </w:r>
    </w:p>
    <w:p w14:paraId="6AEFCB5A" w14:textId="3DC6043D" w:rsidR="003A7D03" w:rsidRDefault="00BA4080" w:rsidP="003A7D03">
      <w:pPr>
        <w:spacing w:line="360" w:lineRule="auto"/>
      </w:pPr>
      <w:r>
        <w:t>Wee</w:t>
      </w:r>
      <w:r w:rsidR="008C1C39">
        <w:t>k 7-8</w:t>
      </w:r>
      <w:r w:rsidR="003A7D03">
        <w:t>: Ceramics</w:t>
      </w:r>
      <w:r w:rsidR="000965FC">
        <w:t xml:space="preserve"> </w:t>
      </w:r>
    </w:p>
    <w:p w14:paraId="51B5ADD7" w14:textId="3DB6409E" w:rsidR="003A7D03" w:rsidRDefault="008C1C39" w:rsidP="003A7D03">
      <w:pPr>
        <w:spacing w:line="360" w:lineRule="auto"/>
      </w:pPr>
      <w:r>
        <w:t>Week 9</w:t>
      </w:r>
      <w:r w:rsidR="003A7D03">
        <w:t xml:space="preserve">: </w:t>
      </w:r>
      <w:r w:rsidR="001B4723">
        <w:t>Midterm</w:t>
      </w:r>
      <w:r w:rsidR="000965FC">
        <w:t xml:space="preserve"> </w:t>
      </w:r>
    </w:p>
    <w:p w14:paraId="41DB0399" w14:textId="14DD456D" w:rsidR="003A7D03" w:rsidRDefault="008C1C39" w:rsidP="003A7D03">
      <w:pPr>
        <w:spacing w:line="360" w:lineRule="auto"/>
      </w:pPr>
      <w:r>
        <w:t>Week 10</w:t>
      </w:r>
      <w:r w:rsidR="003A7D03">
        <w:t>:</w:t>
      </w:r>
      <w:r w:rsidR="003A7D03" w:rsidRPr="003A7D03">
        <w:t xml:space="preserve"> </w:t>
      </w:r>
      <w:r w:rsidR="003A7D03">
        <w:t>Polymers</w:t>
      </w:r>
      <w:r w:rsidR="000965FC">
        <w:t xml:space="preserve"> </w:t>
      </w:r>
    </w:p>
    <w:p w14:paraId="0A25CD0B" w14:textId="07BD1EF3" w:rsidR="003A7D03" w:rsidRDefault="008C1C39" w:rsidP="003A7D03">
      <w:pPr>
        <w:spacing w:line="360" w:lineRule="auto"/>
      </w:pPr>
      <w:r>
        <w:t>Week 11</w:t>
      </w:r>
      <w:r w:rsidR="003A7D03">
        <w:t>: Composites</w:t>
      </w:r>
      <w:r w:rsidR="000965FC">
        <w:t xml:space="preserve"> </w:t>
      </w:r>
    </w:p>
    <w:p w14:paraId="6737C4E8" w14:textId="7D58F42A" w:rsidR="003A7D03" w:rsidRDefault="003A7D03" w:rsidP="003A7D03">
      <w:pPr>
        <w:spacing w:line="360" w:lineRule="auto"/>
      </w:pPr>
      <w:r>
        <w:t xml:space="preserve">Week </w:t>
      </w:r>
      <w:r w:rsidR="008C1C39">
        <w:t>12</w:t>
      </w:r>
      <w:r>
        <w:t>:</w:t>
      </w:r>
      <w:r w:rsidRPr="003A7D03">
        <w:t xml:space="preserve"> </w:t>
      </w:r>
      <w:r w:rsidR="009477CD">
        <w:t xml:space="preserve">Natural Biomaterials </w:t>
      </w:r>
    </w:p>
    <w:p w14:paraId="3A7B7D42" w14:textId="0BB72351" w:rsidR="00910F10" w:rsidRDefault="008C1C39" w:rsidP="003A7D03">
      <w:pPr>
        <w:spacing w:line="360" w:lineRule="auto"/>
      </w:pPr>
      <w:r>
        <w:t>Week 13</w:t>
      </w:r>
      <w:r w:rsidR="00EC75D8">
        <w:t>: S</w:t>
      </w:r>
      <w:r w:rsidR="00910F10">
        <w:t>trategies for biocompatible Implants</w:t>
      </w:r>
      <w:r w:rsidR="00B4427A">
        <w:t xml:space="preserve"> </w:t>
      </w:r>
    </w:p>
    <w:p w14:paraId="048A44AC" w14:textId="0EACF7EC" w:rsidR="003A7D03" w:rsidRDefault="003A7D03" w:rsidP="003A7D03">
      <w:pPr>
        <w:spacing w:line="360" w:lineRule="auto"/>
      </w:pPr>
      <w:r>
        <w:t>Week 1</w:t>
      </w:r>
      <w:r w:rsidR="00EC75D8">
        <w:t>4</w:t>
      </w:r>
      <w:r>
        <w:t>:</w:t>
      </w:r>
      <w:r w:rsidR="00EC38D5">
        <w:t xml:space="preserve"> </w:t>
      </w:r>
      <w:r w:rsidR="00176E3E">
        <w:t>Project presentations</w:t>
      </w:r>
    </w:p>
    <w:p w14:paraId="018B5CF6" w14:textId="77777777" w:rsidR="003A7D03" w:rsidRDefault="003A7D03" w:rsidP="003A7D03"/>
    <w:p w14:paraId="5A7A0A1B" w14:textId="77777777" w:rsidR="003A7D03" w:rsidRDefault="003A7D03"/>
    <w:p w14:paraId="16E28541" w14:textId="77777777" w:rsidR="003A7D03" w:rsidRDefault="003A7D03"/>
    <w:p w14:paraId="75C53495" w14:textId="3B4CBE69" w:rsidR="00990025" w:rsidRDefault="00990025">
      <w:r>
        <w:t xml:space="preserve"> </w:t>
      </w:r>
    </w:p>
    <w:sectPr w:rsidR="00990025" w:rsidSect="001E7A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9"/>
    <w:rsid w:val="00076847"/>
    <w:rsid w:val="000965FC"/>
    <w:rsid w:val="0011638D"/>
    <w:rsid w:val="00176E3E"/>
    <w:rsid w:val="001B4723"/>
    <w:rsid w:val="001E7AEB"/>
    <w:rsid w:val="002A5789"/>
    <w:rsid w:val="002E3910"/>
    <w:rsid w:val="002E6581"/>
    <w:rsid w:val="003228C6"/>
    <w:rsid w:val="00383A9C"/>
    <w:rsid w:val="00397F54"/>
    <w:rsid w:val="003A7D03"/>
    <w:rsid w:val="004A1283"/>
    <w:rsid w:val="00557566"/>
    <w:rsid w:val="005A55EA"/>
    <w:rsid w:val="005B4A0F"/>
    <w:rsid w:val="00632F81"/>
    <w:rsid w:val="006953AB"/>
    <w:rsid w:val="006A61C3"/>
    <w:rsid w:val="006B5EF8"/>
    <w:rsid w:val="006D1747"/>
    <w:rsid w:val="0073349F"/>
    <w:rsid w:val="00782771"/>
    <w:rsid w:val="007D6D50"/>
    <w:rsid w:val="0088298F"/>
    <w:rsid w:val="008C1C39"/>
    <w:rsid w:val="008F7CB7"/>
    <w:rsid w:val="00910F10"/>
    <w:rsid w:val="009477CD"/>
    <w:rsid w:val="0095174B"/>
    <w:rsid w:val="00990025"/>
    <w:rsid w:val="00AC6B4F"/>
    <w:rsid w:val="00AD5E8D"/>
    <w:rsid w:val="00B4427A"/>
    <w:rsid w:val="00B9525C"/>
    <w:rsid w:val="00BA4080"/>
    <w:rsid w:val="00BE0CBD"/>
    <w:rsid w:val="00CA2079"/>
    <w:rsid w:val="00CE6DF5"/>
    <w:rsid w:val="00D85F7F"/>
    <w:rsid w:val="00DD2D81"/>
    <w:rsid w:val="00DF0FB0"/>
    <w:rsid w:val="00DF459B"/>
    <w:rsid w:val="00E671AD"/>
    <w:rsid w:val="00EC024C"/>
    <w:rsid w:val="00EC38D5"/>
    <w:rsid w:val="00EC75D8"/>
    <w:rsid w:val="00F8488F"/>
    <w:rsid w:val="00FD79C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F0D4A0"/>
  <w14:defaultImageDpi w14:val="300"/>
  <w15:docId w15:val="{678D6302-A8C9-974E-A20F-2725638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298B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8B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FF298B"/>
    <w:pPr>
      <w:spacing w:line="259" w:lineRule="auto"/>
      <w:ind w:left="440" w:hanging="440"/>
      <w:jc w:val="both"/>
    </w:pPr>
    <w:rPr>
      <w:rFonts w:ascii="Arial" w:eastAsiaTheme="minorHAnsi" w:hAnsi="Arial"/>
      <w:sz w:val="22"/>
      <w:szCs w:val="20"/>
      <w:lang w:val="tr-TR"/>
    </w:rPr>
  </w:style>
  <w:style w:type="paragraph" w:styleId="NormalWeb">
    <w:name w:val="Normal (Web)"/>
    <w:basedOn w:val="Normal"/>
    <w:uiPriority w:val="99"/>
    <w:unhideWhenUsed/>
    <w:rsid w:val="00DD2D81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Gozde INCE</cp:lastModifiedBy>
  <cp:revision>2</cp:revision>
  <dcterms:created xsi:type="dcterms:W3CDTF">2022-02-28T13:18:00Z</dcterms:created>
  <dcterms:modified xsi:type="dcterms:W3CDTF">2022-02-28T13:18:00Z</dcterms:modified>
</cp:coreProperties>
</file>